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C77F" w14:textId="77777777" w:rsidR="00F73871" w:rsidRDefault="00F73871" w:rsidP="006A4233">
      <w:pPr>
        <w:jc w:val="center"/>
        <w:rPr>
          <w:rFonts w:ascii="Calibri" w:hAnsi="Calibri" w:cs="Calibri"/>
          <w:sz w:val="44"/>
          <w:szCs w:val="44"/>
        </w:rPr>
      </w:pPr>
    </w:p>
    <w:p w14:paraId="2B6A6439" w14:textId="1C8155C3" w:rsidR="00A35107" w:rsidRDefault="006A4233" w:rsidP="00F73871">
      <w:pPr>
        <w:jc w:val="center"/>
        <w:rPr>
          <w:rFonts w:ascii="Calibri" w:hAnsi="Calibri" w:cs="Calibri"/>
          <w:sz w:val="44"/>
          <w:szCs w:val="44"/>
        </w:rPr>
      </w:pPr>
      <w:r>
        <w:rPr>
          <w:rFonts w:ascii="Calibri" w:hAnsi="Calibri" w:cs="Calibri"/>
          <w:noProof/>
          <w:sz w:val="44"/>
          <w:szCs w:val="44"/>
        </w:rPr>
        <w:drawing>
          <wp:anchor distT="0" distB="0" distL="0" distR="0" simplePos="0" relativeHeight="251658240" behindDoc="1" locked="0" layoutInCell="1" allowOverlap="1" wp14:anchorId="36B2B846" wp14:editId="596B28B1">
            <wp:simplePos x="0" y="0"/>
            <wp:positionH relativeFrom="page">
              <wp:posOffset>5924550</wp:posOffset>
            </wp:positionH>
            <wp:positionV relativeFrom="page">
              <wp:posOffset>434340</wp:posOffset>
            </wp:positionV>
            <wp:extent cx="1388745" cy="584835"/>
            <wp:effectExtent l="0" t="0" r="190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745" cy="5848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44"/>
          <w:szCs w:val="44"/>
        </w:rPr>
        <w:t xml:space="preserve">Supervisor’s </w:t>
      </w:r>
      <w:r w:rsidR="0013149C">
        <w:rPr>
          <w:rFonts w:ascii="Calibri" w:hAnsi="Calibri" w:cs="Calibri"/>
          <w:sz w:val="44"/>
          <w:szCs w:val="44"/>
        </w:rPr>
        <w:t>Checklist</w:t>
      </w:r>
      <w:r>
        <w:rPr>
          <w:rFonts w:ascii="Calibri" w:hAnsi="Calibri" w:cs="Calibri"/>
          <w:sz w:val="44"/>
          <w:szCs w:val="44"/>
        </w:rPr>
        <w:t xml:space="preserve"> for New </w:t>
      </w:r>
      <w:r w:rsidR="007D1151">
        <w:rPr>
          <w:rFonts w:ascii="Calibri" w:hAnsi="Calibri" w:cs="Calibri"/>
          <w:sz w:val="44"/>
          <w:szCs w:val="44"/>
        </w:rPr>
        <w:t>Employees</w:t>
      </w:r>
    </w:p>
    <w:p w14:paraId="34E1403C" w14:textId="77777777" w:rsidR="00E67CF6" w:rsidRDefault="00E67CF6" w:rsidP="006A4233">
      <w:pPr>
        <w:rPr>
          <w:rFonts w:ascii="Calibri" w:hAnsi="Calibri" w:cs="Calibri"/>
          <w:sz w:val="32"/>
          <w:szCs w:val="32"/>
        </w:rPr>
      </w:pPr>
    </w:p>
    <w:p w14:paraId="5325A31B" w14:textId="60BFDF8F" w:rsidR="006A4233" w:rsidRDefault="006A4233" w:rsidP="006A4233">
      <w:pPr>
        <w:rPr>
          <w:rFonts w:ascii="Calibri" w:hAnsi="Calibri" w:cs="Calibri"/>
          <w:b/>
          <w:bCs/>
          <w:color w:val="0070C0"/>
          <w:sz w:val="32"/>
          <w:szCs w:val="32"/>
        </w:rPr>
      </w:pPr>
      <w:r>
        <w:rPr>
          <w:rFonts w:ascii="Calibri" w:hAnsi="Calibri" w:cs="Calibri"/>
          <w:b/>
          <w:bCs/>
          <w:color w:val="0070C0"/>
          <w:sz w:val="32"/>
          <w:szCs w:val="32"/>
        </w:rPr>
        <w:t xml:space="preserve">Step 1: Before the new </w:t>
      </w:r>
      <w:r w:rsidR="007D1151">
        <w:rPr>
          <w:rFonts w:ascii="Calibri" w:hAnsi="Calibri" w:cs="Calibri"/>
          <w:b/>
          <w:bCs/>
          <w:color w:val="0070C0"/>
          <w:sz w:val="32"/>
          <w:szCs w:val="32"/>
        </w:rPr>
        <w:t>employee</w:t>
      </w:r>
      <w:r>
        <w:rPr>
          <w:rFonts w:ascii="Calibri" w:hAnsi="Calibri" w:cs="Calibri"/>
          <w:b/>
          <w:bCs/>
          <w:color w:val="0070C0"/>
          <w:sz w:val="32"/>
          <w:szCs w:val="32"/>
        </w:rPr>
        <w:t xml:space="preserve"> starts:</w:t>
      </w:r>
    </w:p>
    <w:p w14:paraId="3B5F4EA1" w14:textId="05BB729A" w:rsidR="00B06886" w:rsidRDefault="00B06886" w:rsidP="0013149C">
      <w:pPr>
        <w:pStyle w:val="BodyText"/>
        <w:numPr>
          <w:ilvl w:val="0"/>
          <w:numId w:val="6"/>
        </w:numPr>
        <w:spacing w:before="0" w:line="264" w:lineRule="exact"/>
        <w:ind w:left="360"/>
      </w:pPr>
      <w:r>
        <w:t>Work with a recruiter to complete the hiring process.</w:t>
      </w:r>
    </w:p>
    <w:p w14:paraId="7C457EBA" w14:textId="0CED937F" w:rsidR="00C5666B" w:rsidRDefault="00B06886" w:rsidP="0013149C">
      <w:pPr>
        <w:pStyle w:val="BodyText"/>
        <w:numPr>
          <w:ilvl w:val="0"/>
          <w:numId w:val="6"/>
        </w:numPr>
        <w:spacing w:before="0" w:line="264" w:lineRule="exact"/>
        <w:ind w:left="360"/>
      </w:pPr>
      <w:r>
        <w:t xml:space="preserve">Prepare new </w:t>
      </w:r>
      <w:r w:rsidR="007D1151">
        <w:t>employee</w:t>
      </w:r>
      <w:r>
        <w:t xml:space="preserve"> for Medical Center orientation. Human Resources will send your new hire an orientation confirmation letter with location, time, and parking details</w:t>
      </w:r>
    </w:p>
    <w:p w14:paraId="619C5C30" w14:textId="35F7382D" w:rsidR="00B06886" w:rsidRDefault="00B06886" w:rsidP="0013149C">
      <w:pPr>
        <w:pStyle w:val="BodyText"/>
        <w:numPr>
          <w:ilvl w:val="0"/>
          <w:numId w:val="6"/>
        </w:numPr>
        <w:spacing w:before="0" w:line="264" w:lineRule="exact"/>
        <w:ind w:left="360"/>
      </w:pPr>
      <w:r>
        <w:t>Remind new employee to:</w:t>
      </w:r>
    </w:p>
    <w:p w14:paraId="5A0FF9F5" w14:textId="6832E6E5" w:rsidR="00B06886" w:rsidRDefault="00C5666B" w:rsidP="0013149C">
      <w:pPr>
        <w:pStyle w:val="BodyText"/>
        <w:numPr>
          <w:ilvl w:val="1"/>
          <w:numId w:val="6"/>
        </w:numPr>
        <w:spacing w:before="0" w:line="264" w:lineRule="exact"/>
        <w:ind w:left="1080"/>
      </w:pPr>
      <w:r>
        <w:t>A</w:t>
      </w:r>
      <w:r w:rsidR="00B06886">
        <w:t xml:space="preserve">ctivate </w:t>
      </w:r>
      <w:hyperlink r:id="rId9" w:history="1">
        <w:r w:rsidR="00B06886">
          <w:rPr>
            <w:color w:val="0563C1"/>
            <w:u w:val="single" w:color="0563C1"/>
          </w:rPr>
          <w:t>VUMC ID</w:t>
        </w:r>
      </w:hyperlink>
    </w:p>
    <w:p w14:paraId="21DC6AE6" w14:textId="7ADB481E" w:rsidR="00B06886" w:rsidRDefault="00C5666B" w:rsidP="0013149C">
      <w:pPr>
        <w:pStyle w:val="BodyText"/>
        <w:numPr>
          <w:ilvl w:val="1"/>
          <w:numId w:val="6"/>
        </w:numPr>
        <w:spacing w:before="0"/>
        <w:ind w:left="1080" w:right="44"/>
      </w:pPr>
      <w:r>
        <w:t>C</w:t>
      </w:r>
      <w:r w:rsidR="00B06886">
        <w:t xml:space="preserve">omplete Section 1 of the </w:t>
      </w:r>
      <w:hyperlink r:id="rId10" w:history="1">
        <w:r w:rsidR="00B06886">
          <w:rPr>
            <w:color w:val="0563C1"/>
            <w:u w:val="single" w:color="0563C1"/>
          </w:rPr>
          <w:t>I-9</w:t>
        </w:r>
        <w:r w:rsidR="00B06886">
          <w:t>.</w:t>
        </w:r>
      </w:hyperlink>
      <w:r w:rsidR="00B06886">
        <w:t xml:space="preserve"> On orientation day, bring I-9 IDs (one document from </w:t>
      </w:r>
      <w:hyperlink r:id="rId11" w:history="1">
        <w:r w:rsidR="00B06886">
          <w:rPr>
            <w:color w:val="0563C1"/>
            <w:u w:val="single" w:color="0563C1"/>
          </w:rPr>
          <w:t xml:space="preserve">List A </w:t>
        </w:r>
      </w:hyperlink>
      <w:r w:rsidR="00B06886">
        <w:t xml:space="preserve">or a document from </w:t>
      </w:r>
      <w:hyperlink r:id="rId12" w:history="1">
        <w:r w:rsidR="00B06886">
          <w:rPr>
            <w:color w:val="0563C1"/>
            <w:u w:val="single" w:color="0563C1"/>
          </w:rPr>
          <w:t>List B</w:t>
        </w:r>
      </w:hyperlink>
      <w:r w:rsidR="00B06886">
        <w:rPr>
          <w:color w:val="0563C1"/>
          <w:u w:val="single" w:color="0563C1"/>
        </w:rPr>
        <w:t xml:space="preserve"> </w:t>
      </w:r>
      <w:r w:rsidR="00B06886">
        <w:t xml:space="preserve">and </w:t>
      </w:r>
      <w:hyperlink r:id="rId13" w:history="1">
        <w:r w:rsidR="00B06886">
          <w:rPr>
            <w:color w:val="0563C1"/>
            <w:u w:val="single" w:color="0563C1"/>
          </w:rPr>
          <w:t>List C</w:t>
        </w:r>
      </w:hyperlink>
      <w:r w:rsidR="00B06886">
        <w:t>)</w:t>
      </w:r>
    </w:p>
    <w:p w14:paraId="39AF4622" w14:textId="18A56422" w:rsidR="00B06886" w:rsidRDefault="00C5666B" w:rsidP="0013149C">
      <w:pPr>
        <w:pStyle w:val="BodyText"/>
        <w:numPr>
          <w:ilvl w:val="1"/>
          <w:numId w:val="6"/>
        </w:numPr>
        <w:spacing w:before="0" w:line="264" w:lineRule="exact"/>
        <w:ind w:left="1080"/>
      </w:pPr>
      <w:r>
        <w:t>A</w:t>
      </w:r>
      <w:r w:rsidR="00B06886">
        <w:t xml:space="preserve">ttend </w:t>
      </w:r>
      <w:hyperlink r:id="rId14" w:history="1">
        <w:r w:rsidR="00B06886">
          <w:rPr>
            <w:color w:val="0563C1"/>
            <w:u w:val="single" w:color="0563C1"/>
          </w:rPr>
          <w:t xml:space="preserve">immunization screening </w:t>
        </w:r>
      </w:hyperlink>
      <w:r w:rsidR="00B06886">
        <w:t>before orientation. Details will be provided in the new hire's orientation confirmation letter (see sidebar)</w:t>
      </w:r>
    </w:p>
    <w:p w14:paraId="7C5C64F9" w14:textId="669BFA43" w:rsidR="00B06886" w:rsidRDefault="00B06886" w:rsidP="0013149C">
      <w:pPr>
        <w:pStyle w:val="BodyText"/>
        <w:numPr>
          <w:ilvl w:val="0"/>
          <w:numId w:val="7"/>
        </w:numPr>
        <w:spacing w:before="0" w:line="264" w:lineRule="exact"/>
        <w:ind w:left="360"/>
      </w:pPr>
      <w:r>
        <w:t xml:space="preserve">Announce new </w:t>
      </w:r>
      <w:r w:rsidR="007D1151">
        <w:t>employee</w:t>
      </w:r>
      <w:r>
        <w:t>'s arrival date and duties</w:t>
      </w:r>
    </w:p>
    <w:p w14:paraId="466261BA" w14:textId="1A36C6FE" w:rsidR="00B06886" w:rsidRDefault="00B06886" w:rsidP="0013149C">
      <w:pPr>
        <w:pStyle w:val="BodyText"/>
        <w:numPr>
          <w:ilvl w:val="0"/>
          <w:numId w:val="7"/>
        </w:numPr>
        <w:spacing w:before="0" w:line="264" w:lineRule="exact"/>
        <w:ind w:left="360"/>
      </w:pPr>
      <w:r>
        <w:t xml:space="preserve">Set up the new </w:t>
      </w:r>
      <w:r w:rsidR="007D1151">
        <w:t>employee</w:t>
      </w:r>
      <w:r>
        <w:t>'s work</w:t>
      </w:r>
    </w:p>
    <w:p w14:paraId="6B2F2851" w14:textId="50D1CF40" w:rsidR="00B06886" w:rsidRDefault="00B06886" w:rsidP="0013149C">
      <w:pPr>
        <w:pStyle w:val="BodyText"/>
        <w:numPr>
          <w:ilvl w:val="1"/>
          <w:numId w:val="7"/>
        </w:numPr>
        <w:spacing w:before="0" w:line="264" w:lineRule="exact"/>
        <w:ind w:left="1080"/>
      </w:pPr>
      <w:r>
        <w:t>Arrange for computer and software installation</w:t>
      </w:r>
    </w:p>
    <w:p w14:paraId="0AB4F1C0" w14:textId="77777777" w:rsidR="00B06886" w:rsidRDefault="00B06886" w:rsidP="0013149C">
      <w:pPr>
        <w:pStyle w:val="BodyText"/>
        <w:numPr>
          <w:ilvl w:val="1"/>
          <w:numId w:val="7"/>
        </w:numPr>
        <w:spacing w:before="1"/>
        <w:ind w:left="1080" w:right="1"/>
      </w:pPr>
      <w:r>
        <w:t xml:space="preserve">Get a computer and system security approval and access setups. See a list of </w:t>
      </w:r>
      <w:hyperlink r:id="rId15" w:history="1">
        <w:r>
          <w:rPr>
            <w:color w:val="0563C1"/>
            <w:u w:val="single" w:color="0563C1"/>
          </w:rPr>
          <w:t xml:space="preserve">HR systems </w:t>
        </w:r>
      </w:hyperlink>
      <w:r>
        <w:t xml:space="preserve">and </w:t>
      </w:r>
      <w:hyperlink r:id="rId16" w:history="1">
        <w:r>
          <w:rPr>
            <w:color w:val="0563C1"/>
            <w:u w:val="single" w:color="0563C1"/>
          </w:rPr>
          <w:t>access</w:t>
        </w:r>
      </w:hyperlink>
      <w:r>
        <w:rPr>
          <w:color w:val="0563C1"/>
          <w:u w:val="single" w:color="0563C1"/>
        </w:rPr>
        <w:t xml:space="preserve"> </w:t>
      </w:r>
      <w:hyperlink r:id="rId17" w:history="1">
        <w:r>
          <w:rPr>
            <w:color w:val="0563C1"/>
            <w:u w:val="single" w:color="0563C1"/>
          </w:rPr>
          <w:t xml:space="preserve">requests </w:t>
        </w:r>
      </w:hyperlink>
      <w:r>
        <w:t>for HR systems</w:t>
      </w:r>
    </w:p>
    <w:p w14:paraId="1485F7C0" w14:textId="77777777" w:rsidR="00B06886" w:rsidRDefault="00B06886" w:rsidP="0013149C">
      <w:pPr>
        <w:pStyle w:val="BodyText"/>
        <w:numPr>
          <w:ilvl w:val="1"/>
          <w:numId w:val="7"/>
        </w:numPr>
        <w:spacing w:before="0"/>
        <w:ind w:left="1080"/>
      </w:pPr>
      <w:r>
        <w:t xml:space="preserve">Submit </w:t>
      </w:r>
      <w:hyperlink r:id="rId18" w:history="1">
        <w:r>
          <w:rPr>
            <w:color w:val="0563C1"/>
            <w:u w:val="single" w:color="0563C1"/>
          </w:rPr>
          <w:t xml:space="preserve">Remote Access Control Facility Identifier </w:t>
        </w:r>
      </w:hyperlink>
      <w:r>
        <w:t>request (clinical only)</w:t>
      </w:r>
    </w:p>
    <w:p w14:paraId="17AE158B" w14:textId="77777777" w:rsidR="00C5666B" w:rsidRPr="0013149C" w:rsidRDefault="00B06886" w:rsidP="0013149C">
      <w:pPr>
        <w:pStyle w:val="BodyText"/>
        <w:numPr>
          <w:ilvl w:val="1"/>
          <w:numId w:val="7"/>
        </w:numPr>
        <w:spacing w:before="0"/>
        <w:ind w:left="1080" w:right="910"/>
      </w:pPr>
      <w:r>
        <w:t xml:space="preserve">Set up telephone and voicemail with </w:t>
      </w:r>
      <w:hyperlink r:id="rId19" w:history="1">
        <w:r w:rsidRPr="00C5666B">
          <w:rPr>
            <w:color w:val="0563C1"/>
            <w:u w:val="single" w:color="0563C1"/>
          </w:rPr>
          <w:t>Information Technology</w:t>
        </w:r>
      </w:hyperlink>
    </w:p>
    <w:p w14:paraId="4B47AA10" w14:textId="3E7E8B2D" w:rsidR="00B06886" w:rsidRDefault="00B06886" w:rsidP="0013149C">
      <w:pPr>
        <w:pStyle w:val="BodyText"/>
        <w:numPr>
          <w:ilvl w:val="1"/>
          <w:numId w:val="7"/>
        </w:numPr>
        <w:spacing w:before="0"/>
        <w:ind w:left="1080" w:right="910"/>
      </w:pPr>
      <w:r w:rsidRPr="0013149C">
        <w:rPr>
          <w:color w:val="0563C1"/>
          <w:u w:color="0563C1"/>
        </w:rPr>
        <w:t xml:space="preserve"> </w:t>
      </w:r>
      <w:r>
        <w:t>Provide sufficient office supplies</w:t>
      </w:r>
    </w:p>
    <w:p w14:paraId="66C7F2AE" w14:textId="77777777" w:rsidR="00B06886" w:rsidRDefault="00B06886" w:rsidP="0013149C">
      <w:pPr>
        <w:pStyle w:val="BodyText"/>
        <w:numPr>
          <w:ilvl w:val="1"/>
          <w:numId w:val="7"/>
        </w:numPr>
        <w:spacing w:before="0"/>
        <w:ind w:left="1080"/>
      </w:pPr>
      <w:r>
        <w:t>Arrange for keys or passcode access</w:t>
      </w:r>
    </w:p>
    <w:p w14:paraId="4FF20E9D" w14:textId="7D93F1F6" w:rsidR="00B06886" w:rsidRDefault="00B06886" w:rsidP="0013149C">
      <w:pPr>
        <w:pStyle w:val="BodyText"/>
        <w:numPr>
          <w:ilvl w:val="1"/>
          <w:numId w:val="7"/>
        </w:numPr>
        <w:spacing w:before="0"/>
        <w:ind w:left="1080"/>
      </w:pPr>
      <w:r>
        <w:t>Set up</w:t>
      </w:r>
      <w:r w:rsidRPr="00E67CF6">
        <w:rPr>
          <w:u w:val="single"/>
        </w:rPr>
        <w:t xml:space="preserve"> </w:t>
      </w:r>
      <w:r w:rsidRPr="00E67CF6">
        <w:t>procurement card</w:t>
      </w:r>
      <w:r w:rsidR="00E67CF6">
        <w:t xml:space="preserve">  </w:t>
      </w:r>
      <w:hyperlink r:id="rId20" w:history="1">
        <w:r w:rsidR="00E67CF6">
          <w:rPr>
            <w:rStyle w:val="Hyperlink"/>
          </w:rPr>
          <w:t>https://finance.vumc.org/ft/pcardtraining.aspx</w:t>
        </w:r>
      </w:hyperlink>
      <w:r w:rsidR="00E67CF6">
        <w:t xml:space="preserve"> </w:t>
      </w:r>
      <w:r>
        <w:t>and travel account, if needed</w:t>
      </w:r>
    </w:p>
    <w:p w14:paraId="47412475" w14:textId="465CB1AB" w:rsidR="00B06886" w:rsidRDefault="00B06886" w:rsidP="0013149C">
      <w:pPr>
        <w:pStyle w:val="BodyText"/>
        <w:numPr>
          <w:ilvl w:val="0"/>
          <w:numId w:val="7"/>
        </w:numPr>
        <w:spacing w:before="0" w:line="264" w:lineRule="exact"/>
        <w:ind w:left="360"/>
      </w:pPr>
      <w:r>
        <w:t xml:space="preserve">Prepare agenda for new </w:t>
      </w:r>
      <w:r w:rsidR="007D1151">
        <w:t>employee</w:t>
      </w:r>
      <w:r>
        <w:t>’s first day and week</w:t>
      </w:r>
    </w:p>
    <w:p w14:paraId="0123FE26" w14:textId="6CF421C0" w:rsidR="00B06886" w:rsidRDefault="00B06886" w:rsidP="0013149C">
      <w:pPr>
        <w:pStyle w:val="BodyText"/>
        <w:numPr>
          <w:ilvl w:val="1"/>
          <w:numId w:val="7"/>
        </w:numPr>
        <w:spacing w:before="0" w:line="264" w:lineRule="exact"/>
        <w:ind w:left="1080"/>
      </w:pPr>
      <w:r>
        <w:t xml:space="preserve">Schedule time to spend with your new </w:t>
      </w:r>
      <w:r w:rsidR="007D1151">
        <w:t>employee</w:t>
      </w:r>
      <w:r>
        <w:t xml:space="preserve"> during the first week</w:t>
      </w:r>
    </w:p>
    <w:p w14:paraId="7051CCCC" w14:textId="0FC44923" w:rsidR="00B06886" w:rsidRDefault="00B06886" w:rsidP="0013149C">
      <w:pPr>
        <w:pStyle w:val="BodyText"/>
        <w:numPr>
          <w:ilvl w:val="1"/>
          <w:numId w:val="7"/>
        </w:numPr>
        <w:spacing w:before="0" w:line="264" w:lineRule="exact"/>
        <w:ind w:left="1080"/>
      </w:pPr>
      <w:r>
        <w:t xml:space="preserve">Identify meetings (staff, 1:1, etc.) that the new </w:t>
      </w:r>
      <w:r w:rsidR="007D1151">
        <w:t>employee</w:t>
      </w:r>
      <w:r>
        <w:t xml:space="preserve"> should attend</w:t>
      </w:r>
    </w:p>
    <w:p w14:paraId="5CD9B1B9" w14:textId="5E7B8DF8" w:rsidR="00B06886" w:rsidRDefault="00B06886" w:rsidP="0013149C">
      <w:pPr>
        <w:pStyle w:val="BodyText"/>
        <w:numPr>
          <w:ilvl w:val="1"/>
          <w:numId w:val="7"/>
        </w:numPr>
        <w:spacing w:before="0" w:line="264" w:lineRule="exact"/>
        <w:ind w:left="1080"/>
      </w:pPr>
      <w:r>
        <w:t xml:space="preserve">Identify people for the new </w:t>
      </w:r>
      <w:r w:rsidR="007D1151">
        <w:t>employee</w:t>
      </w:r>
      <w:r>
        <w:t xml:space="preserve"> to meet during the first and second week</w:t>
      </w:r>
    </w:p>
    <w:p w14:paraId="71354490" w14:textId="77777777" w:rsidR="00B06886" w:rsidRDefault="00B06886" w:rsidP="0013149C">
      <w:pPr>
        <w:pStyle w:val="BodyText"/>
        <w:numPr>
          <w:ilvl w:val="0"/>
          <w:numId w:val="7"/>
        </w:numPr>
        <w:spacing w:before="0" w:line="264" w:lineRule="exact"/>
        <w:ind w:left="360"/>
      </w:pPr>
      <w:r>
        <w:t xml:space="preserve">Provide </w:t>
      </w:r>
      <w:hyperlink r:id="rId21" w:history="1">
        <w:r>
          <w:rPr>
            <w:color w:val="0563C1"/>
            <w:u w:val="single" w:color="0563C1"/>
          </w:rPr>
          <w:t>Nashville relocation information</w:t>
        </w:r>
        <w:r>
          <w:t>,</w:t>
        </w:r>
      </w:hyperlink>
      <w:r>
        <w:t xml:space="preserve"> if applicable</w:t>
      </w:r>
    </w:p>
    <w:p w14:paraId="52846AA8" w14:textId="77777777" w:rsidR="00B06886" w:rsidRDefault="00B06886" w:rsidP="0013149C">
      <w:pPr>
        <w:pStyle w:val="BodyText"/>
        <w:numPr>
          <w:ilvl w:val="0"/>
          <w:numId w:val="7"/>
        </w:numPr>
        <w:spacing w:before="0" w:line="264" w:lineRule="exact"/>
        <w:ind w:left="360"/>
      </w:pPr>
      <w:r>
        <w:t>Arrange entity or departmental orientation, if applicable</w:t>
      </w:r>
    </w:p>
    <w:p w14:paraId="07916AD8" w14:textId="039D5AD8" w:rsidR="00B06886" w:rsidRDefault="00B06886" w:rsidP="0013149C">
      <w:pPr>
        <w:pStyle w:val="BodyText"/>
        <w:numPr>
          <w:ilvl w:val="0"/>
          <w:numId w:val="7"/>
        </w:numPr>
        <w:spacing w:before="0" w:line="264" w:lineRule="exact"/>
        <w:ind w:left="360"/>
      </w:pPr>
      <w:r>
        <w:t xml:space="preserve">Arrange for the new </w:t>
      </w:r>
      <w:r w:rsidR="007D1151">
        <w:t>employee</w:t>
      </w:r>
      <w:r>
        <w:t xml:space="preserve"> to a have buddy or mentor</w:t>
      </w:r>
    </w:p>
    <w:p w14:paraId="32F897B3" w14:textId="05E06EC5" w:rsidR="00F73871" w:rsidRDefault="00F73871" w:rsidP="0013149C">
      <w:pPr>
        <w:pStyle w:val="BodyText"/>
        <w:spacing w:before="0" w:line="264" w:lineRule="exact"/>
        <w:ind w:left="0"/>
      </w:pPr>
    </w:p>
    <w:p w14:paraId="0E062CA6" w14:textId="1DEB8ECF" w:rsidR="00F73871" w:rsidRDefault="00F73871" w:rsidP="00F73871">
      <w:pPr>
        <w:pStyle w:val="BodyText"/>
        <w:spacing w:before="0" w:line="264" w:lineRule="exact"/>
      </w:pPr>
    </w:p>
    <w:p w14:paraId="592C45AF" w14:textId="77777777" w:rsidR="00F73871" w:rsidRDefault="00F73871" w:rsidP="00F73871">
      <w:pPr>
        <w:spacing w:before="78"/>
        <w:ind w:left="150"/>
        <w:rPr>
          <w:b/>
          <w:sz w:val="24"/>
        </w:rPr>
      </w:pPr>
      <w:r>
        <w:rPr>
          <w:b/>
          <w:sz w:val="24"/>
        </w:rPr>
        <w:t>Action Steps:</w:t>
      </w:r>
    </w:p>
    <w:p w14:paraId="70D25F02" w14:textId="7D1B5CB7" w:rsidR="00F73871" w:rsidRPr="0013149C" w:rsidRDefault="00F73871" w:rsidP="00F73871">
      <w:pPr>
        <w:pStyle w:val="BodyText"/>
        <w:spacing w:before="0" w:line="264" w:lineRule="exact"/>
      </w:pPr>
      <w:r w:rsidRPr="0013149C">
        <w:rPr>
          <w:b/>
        </w:rPr>
        <w:t xml:space="preserve">Orientation. </w:t>
      </w:r>
      <w:r w:rsidRPr="0013149C">
        <w:t>HR will register new employees for orientation on their start date. Staff will not be able to attend orientation or begin work without completing their background check.</w:t>
      </w:r>
    </w:p>
    <w:p w14:paraId="1DC0E460" w14:textId="0C05EF26" w:rsidR="00F73871" w:rsidRPr="000C7B69" w:rsidRDefault="00F73871" w:rsidP="00F73871">
      <w:pPr>
        <w:pStyle w:val="BodyText"/>
        <w:spacing w:before="0" w:line="264" w:lineRule="exact"/>
      </w:pPr>
    </w:p>
    <w:p w14:paraId="5AB44817" w14:textId="13ACBC57" w:rsidR="00F73871" w:rsidRPr="0013149C" w:rsidRDefault="00F73871" w:rsidP="00F73871">
      <w:pPr>
        <w:pStyle w:val="BodyText"/>
        <w:spacing w:before="0" w:line="264" w:lineRule="exact"/>
      </w:pPr>
      <w:r w:rsidRPr="0013149C">
        <w:rPr>
          <w:b/>
        </w:rPr>
        <w:t xml:space="preserve">Immunization screening. </w:t>
      </w:r>
      <w:r w:rsidRPr="0013149C">
        <w:t>New hires must attend immunization screening any Monday before their start date or on their start date at Light Hall Room 410.  New hires can also schedule an appointment with Occupational health.</w:t>
      </w:r>
    </w:p>
    <w:p w14:paraId="03C52E79" w14:textId="77777777" w:rsidR="007D1151" w:rsidRDefault="007D1151" w:rsidP="00F73871">
      <w:pPr>
        <w:rPr>
          <w:rFonts w:ascii="Calibri" w:hAnsi="Calibri" w:cs="Calibri"/>
          <w:b/>
          <w:bCs/>
          <w:color w:val="0070C0"/>
          <w:sz w:val="32"/>
          <w:szCs w:val="32"/>
        </w:rPr>
      </w:pPr>
    </w:p>
    <w:p w14:paraId="62517DB7" w14:textId="0E6CECCD" w:rsidR="00F73871" w:rsidRDefault="00F73871" w:rsidP="00F73871">
      <w:pPr>
        <w:rPr>
          <w:rFonts w:ascii="Calibri" w:hAnsi="Calibri" w:cs="Calibri"/>
          <w:b/>
          <w:bCs/>
          <w:color w:val="0070C0"/>
          <w:sz w:val="32"/>
          <w:szCs w:val="32"/>
        </w:rPr>
      </w:pPr>
      <w:r w:rsidRPr="00F73871">
        <w:rPr>
          <w:rFonts w:ascii="Calibri" w:hAnsi="Calibri" w:cs="Calibri"/>
          <w:b/>
          <w:bCs/>
          <w:color w:val="0070C0"/>
          <w:sz w:val="32"/>
          <w:szCs w:val="32"/>
        </w:rPr>
        <w:t>Step 2- First Day</w:t>
      </w:r>
      <w:r>
        <w:rPr>
          <w:rFonts w:ascii="Calibri" w:hAnsi="Calibri" w:cs="Calibri"/>
          <w:b/>
          <w:bCs/>
          <w:color w:val="0070C0"/>
          <w:sz w:val="32"/>
          <w:szCs w:val="32"/>
        </w:rPr>
        <w:t>:</w:t>
      </w:r>
    </w:p>
    <w:p w14:paraId="205D1EB3" w14:textId="511FC316" w:rsidR="00A63CB2" w:rsidRDefault="00F73871" w:rsidP="0013149C">
      <w:pPr>
        <w:pStyle w:val="ListParagraph"/>
        <w:widowControl w:val="0"/>
        <w:numPr>
          <w:ilvl w:val="0"/>
          <w:numId w:val="14"/>
        </w:numPr>
        <w:tabs>
          <w:tab w:val="left" w:pos="380"/>
        </w:tabs>
        <w:autoSpaceDE w:val="0"/>
        <w:autoSpaceDN w:val="0"/>
        <w:spacing w:before="160" w:after="0" w:line="240" w:lineRule="auto"/>
        <w:ind w:left="360" w:right="150"/>
        <w:contextualSpacing w:val="0"/>
        <w:rPr>
          <w:sz w:val="24"/>
        </w:rPr>
      </w:pPr>
      <w:r>
        <w:rPr>
          <w:sz w:val="24"/>
        </w:rPr>
        <w:t xml:space="preserve">Greet the new </w:t>
      </w:r>
      <w:r w:rsidR="007D1151">
        <w:rPr>
          <w:sz w:val="24"/>
        </w:rPr>
        <w:t>employee</w:t>
      </w:r>
      <w:r>
        <w:rPr>
          <w:sz w:val="24"/>
        </w:rPr>
        <w:t xml:space="preserve"> at the office or parking location and walk them to orientation, if possible</w:t>
      </w:r>
    </w:p>
    <w:p w14:paraId="7A1A33D2" w14:textId="4447B24A" w:rsidR="00F73871" w:rsidRPr="00F73871" w:rsidRDefault="00F73871" w:rsidP="0013149C">
      <w:pPr>
        <w:pStyle w:val="ListParagraph"/>
        <w:widowControl w:val="0"/>
        <w:numPr>
          <w:ilvl w:val="0"/>
          <w:numId w:val="14"/>
        </w:numPr>
        <w:tabs>
          <w:tab w:val="left" w:pos="380"/>
        </w:tabs>
        <w:autoSpaceDE w:val="0"/>
        <w:autoSpaceDN w:val="0"/>
        <w:spacing w:before="160" w:after="0" w:line="240" w:lineRule="auto"/>
        <w:ind w:left="360" w:right="150"/>
        <w:contextualSpacing w:val="0"/>
        <w:rPr>
          <w:sz w:val="24"/>
        </w:rPr>
      </w:pPr>
      <w:r>
        <w:rPr>
          <w:sz w:val="24"/>
        </w:rPr>
        <w:t>The orientation location is on the</w:t>
      </w:r>
      <w:r>
        <w:rPr>
          <w:spacing w:val="-11"/>
          <w:sz w:val="24"/>
        </w:rPr>
        <w:t xml:space="preserve"> </w:t>
      </w:r>
      <w:hyperlink r:id="rId22" w:history="1">
        <w:r>
          <w:rPr>
            <w:color w:val="0563C1"/>
            <w:sz w:val="24"/>
            <w:u w:val="single" w:color="0563C1"/>
          </w:rPr>
          <w:t>New</w:t>
        </w:r>
      </w:hyperlink>
      <w:r>
        <w:rPr>
          <w:color w:val="0563C1"/>
          <w:sz w:val="24"/>
          <w:u w:val="single" w:color="0563C1"/>
        </w:rPr>
        <w:t xml:space="preserve"> </w:t>
      </w:r>
      <w:hyperlink r:id="rId23" w:history="1">
        <w:r w:rsidRPr="00F73871">
          <w:rPr>
            <w:color w:val="0563C1"/>
            <w:u w:val="single" w:color="0563C1"/>
          </w:rPr>
          <w:t>Staff Orientation website</w:t>
        </w:r>
      </w:hyperlink>
    </w:p>
    <w:p w14:paraId="073033B9" w14:textId="7B579C0B" w:rsidR="00F73871" w:rsidRDefault="00F73871" w:rsidP="0013149C">
      <w:pPr>
        <w:pStyle w:val="ListParagraph"/>
        <w:widowControl w:val="0"/>
        <w:numPr>
          <w:ilvl w:val="0"/>
          <w:numId w:val="14"/>
        </w:numPr>
        <w:tabs>
          <w:tab w:val="left" w:pos="380"/>
        </w:tabs>
        <w:autoSpaceDE w:val="0"/>
        <w:autoSpaceDN w:val="0"/>
        <w:spacing w:before="154" w:after="0" w:line="294" w:lineRule="exact"/>
        <w:ind w:left="360" w:right="848"/>
        <w:contextualSpacing w:val="0"/>
        <w:rPr>
          <w:sz w:val="24"/>
        </w:rPr>
      </w:pPr>
      <w:r>
        <w:rPr>
          <w:sz w:val="24"/>
        </w:rPr>
        <w:t xml:space="preserve">Have lunch with the new </w:t>
      </w:r>
      <w:r w:rsidR="007D1151">
        <w:rPr>
          <w:sz w:val="24"/>
        </w:rPr>
        <w:t>employee</w:t>
      </w:r>
      <w:r>
        <w:rPr>
          <w:sz w:val="24"/>
        </w:rPr>
        <w:t xml:space="preserve"> after orientation ends, if possible</w:t>
      </w:r>
    </w:p>
    <w:p w14:paraId="0817B665" w14:textId="5BD5DE5B" w:rsidR="00F73871" w:rsidRDefault="00F73871" w:rsidP="0013149C">
      <w:pPr>
        <w:pStyle w:val="ListParagraph"/>
        <w:widowControl w:val="0"/>
        <w:numPr>
          <w:ilvl w:val="0"/>
          <w:numId w:val="14"/>
        </w:numPr>
        <w:tabs>
          <w:tab w:val="left" w:pos="380"/>
        </w:tabs>
        <w:autoSpaceDE w:val="0"/>
        <w:autoSpaceDN w:val="0"/>
        <w:spacing w:before="161" w:after="0" w:line="292" w:lineRule="exact"/>
        <w:ind w:left="360" w:right="920"/>
        <w:contextualSpacing w:val="0"/>
        <w:rPr>
          <w:sz w:val="24"/>
        </w:rPr>
      </w:pPr>
      <w:r>
        <w:rPr>
          <w:sz w:val="24"/>
        </w:rPr>
        <w:t>Give instructions on where to report the day (or week) following orientation</w:t>
      </w:r>
    </w:p>
    <w:p w14:paraId="61784948" w14:textId="7ACB7BE3" w:rsidR="00F73871" w:rsidRDefault="00F73871" w:rsidP="0013149C">
      <w:pPr>
        <w:pStyle w:val="ListParagraph"/>
        <w:widowControl w:val="0"/>
        <w:numPr>
          <w:ilvl w:val="0"/>
          <w:numId w:val="14"/>
        </w:numPr>
        <w:tabs>
          <w:tab w:val="left" w:pos="380"/>
        </w:tabs>
        <w:autoSpaceDE w:val="0"/>
        <w:autoSpaceDN w:val="0"/>
        <w:spacing w:before="162" w:after="0" w:line="292" w:lineRule="exact"/>
        <w:ind w:left="360" w:right="162"/>
        <w:contextualSpacing w:val="0"/>
        <w:rPr>
          <w:sz w:val="24"/>
        </w:rPr>
      </w:pPr>
      <w:r>
        <w:rPr>
          <w:sz w:val="24"/>
        </w:rPr>
        <w:t xml:space="preserve">Remind new </w:t>
      </w:r>
      <w:r w:rsidR="007D1151">
        <w:rPr>
          <w:sz w:val="24"/>
        </w:rPr>
        <w:t>employee</w:t>
      </w:r>
      <w:r>
        <w:rPr>
          <w:sz w:val="24"/>
        </w:rPr>
        <w:t xml:space="preserve"> to complete Section 2 of the </w:t>
      </w:r>
      <w:hyperlink r:id="rId24" w:history="1">
        <w:r>
          <w:rPr>
            <w:color w:val="0563C1"/>
            <w:sz w:val="24"/>
            <w:u w:val="single" w:color="0563C1"/>
          </w:rPr>
          <w:t xml:space="preserve">I-9 </w:t>
        </w:r>
      </w:hyperlink>
      <w:r>
        <w:rPr>
          <w:sz w:val="24"/>
        </w:rPr>
        <w:t>within the first three days of</w:t>
      </w:r>
      <w:r>
        <w:rPr>
          <w:spacing w:val="-4"/>
          <w:sz w:val="24"/>
        </w:rPr>
        <w:t xml:space="preserve"> </w:t>
      </w:r>
      <w:r>
        <w:rPr>
          <w:sz w:val="24"/>
        </w:rPr>
        <w:t>work</w:t>
      </w:r>
      <w:r w:rsidR="007D1151">
        <w:rPr>
          <w:sz w:val="24"/>
        </w:rPr>
        <w:t xml:space="preserve"> (should have been completed in orientation)</w:t>
      </w:r>
    </w:p>
    <w:p w14:paraId="0B7613E0" w14:textId="36C03B53" w:rsidR="00F73871" w:rsidRDefault="00F73871" w:rsidP="0013149C">
      <w:pPr>
        <w:pStyle w:val="ListParagraph"/>
        <w:widowControl w:val="0"/>
        <w:numPr>
          <w:ilvl w:val="0"/>
          <w:numId w:val="14"/>
        </w:numPr>
        <w:tabs>
          <w:tab w:val="left" w:pos="380"/>
        </w:tabs>
        <w:autoSpaceDE w:val="0"/>
        <w:autoSpaceDN w:val="0"/>
        <w:spacing w:before="159" w:after="0" w:line="294" w:lineRule="exact"/>
        <w:ind w:left="360" w:right="17"/>
        <w:contextualSpacing w:val="0"/>
        <w:rPr>
          <w:sz w:val="24"/>
        </w:rPr>
      </w:pPr>
      <w:r>
        <w:rPr>
          <w:sz w:val="24"/>
        </w:rPr>
        <w:t>Provide a tour of the department or building, including the break room. Review bus availability if the employee is interested and share any nearby lunch</w:t>
      </w:r>
      <w:r>
        <w:rPr>
          <w:spacing w:val="-29"/>
          <w:sz w:val="24"/>
        </w:rPr>
        <w:t xml:space="preserve"> </w:t>
      </w:r>
      <w:r>
        <w:rPr>
          <w:sz w:val="24"/>
        </w:rPr>
        <w:t>options</w:t>
      </w:r>
    </w:p>
    <w:p w14:paraId="6E34E1EB" w14:textId="77777777" w:rsidR="00F73871" w:rsidRDefault="00F73871" w:rsidP="0013149C">
      <w:pPr>
        <w:pStyle w:val="ListParagraph"/>
        <w:widowControl w:val="0"/>
        <w:numPr>
          <w:ilvl w:val="0"/>
          <w:numId w:val="14"/>
        </w:numPr>
        <w:tabs>
          <w:tab w:val="left" w:pos="380"/>
        </w:tabs>
        <w:autoSpaceDE w:val="0"/>
        <w:autoSpaceDN w:val="0"/>
        <w:spacing w:before="117" w:after="0" w:line="240" w:lineRule="auto"/>
        <w:ind w:left="360"/>
        <w:contextualSpacing w:val="0"/>
        <w:rPr>
          <w:sz w:val="24"/>
        </w:rPr>
      </w:pPr>
      <w:r w:rsidRPr="00200704">
        <w:rPr>
          <w:sz w:val="24"/>
        </w:rPr>
        <w:t>Explain where to secure personal</w:t>
      </w:r>
      <w:r w:rsidRPr="00200704">
        <w:rPr>
          <w:spacing w:val="-20"/>
          <w:sz w:val="24"/>
        </w:rPr>
        <w:t xml:space="preserve"> </w:t>
      </w:r>
      <w:r w:rsidRPr="00200704">
        <w:rPr>
          <w:sz w:val="24"/>
        </w:rPr>
        <w:t>items</w:t>
      </w:r>
      <w:r>
        <w:rPr>
          <w:sz w:val="24"/>
        </w:rPr>
        <w:t xml:space="preserve"> </w:t>
      </w:r>
    </w:p>
    <w:p w14:paraId="26DB149B" w14:textId="75B3AF65" w:rsidR="00F73871" w:rsidRPr="00200704" w:rsidRDefault="00F73871" w:rsidP="0013149C">
      <w:pPr>
        <w:pStyle w:val="ListParagraph"/>
        <w:widowControl w:val="0"/>
        <w:numPr>
          <w:ilvl w:val="0"/>
          <w:numId w:val="14"/>
        </w:numPr>
        <w:tabs>
          <w:tab w:val="left" w:pos="380"/>
        </w:tabs>
        <w:autoSpaceDE w:val="0"/>
        <w:autoSpaceDN w:val="0"/>
        <w:spacing w:before="117" w:after="0" w:line="240" w:lineRule="auto"/>
        <w:ind w:left="360"/>
        <w:contextualSpacing w:val="0"/>
        <w:rPr>
          <w:sz w:val="24"/>
        </w:rPr>
      </w:pPr>
      <w:r w:rsidRPr="00200704">
        <w:rPr>
          <w:sz w:val="24"/>
        </w:rPr>
        <w:t xml:space="preserve">Train new </w:t>
      </w:r>
      <w:r w:rsidR="007D1151">
        <w:rPr>
          <w:sz w:val="24"/>
        </w:rPr>
        <w:t>employee</w:t>
      </w:r>
      <w:r w:rsidRPr="00200704">
        <w:rPr>
          <w:sz w:val="24"/>
        </w:rPr>
        <w:t xml:space="preserve"> on the </w:t>
      </w:r>
      <w:hyperlink r:id="rId25" w:history="1">
        <w:r w:rsidRPr="00200704">
          <w:rPr>
            <w:color w:val="0563C1"/>
            <w:sz w:val="24"/>
            <w:u w:val="single" w:color="0563C1"/>
          </w:rPr>
          <w:t>Kronos timekeeping</w:t>
        </w:r>
        <w:r w:rsidRPr="00200704">
          <w:rPr>
            <w:color w:val="0563C1"/>
            <w:spacing w:val="-25"/>
            <w:sz w:val="24"/>
            <w:u w:val="single" w:color="0563C1"/>
          </w:rPr>
          <w:t xml:space="preserve"> </w:t>
        </w:r>
        <w:r w:rsidRPr="00200704">
          <w:rPr>
            <w:color w:val="0563C1"/>
            <w:sz w:val="24"/>
            <w:u w:val="single" w:color="0563C1"/>
          </w:rPr>
          <w:t>system</w:t>
        </w:r>
      </w:hyperlink>
    </w:p>
    <w:p w14:paraId="781ECC50" w14:textId="452DDEC4" w:rsidR="00F73871" w:rsidRDefault="00F73871" w:rsidP="0013149C">
      <w:pPr>
        <w:pStyle w:val="ListParagraph"/>
        <w:widowControl w:val="0"/>
        <w:numPr>
          <w:ilvl w:val="0"/>
          <w:numId w:val="14"/>
        </w:numPr>
        <w:tabs>
          <w:tab w:val="left" w:pos="380"/>
        </w:tabs>
        <w:autoSpaceDE w:val="0"/>
        <w:autoSpaceDN w:val="0"/>
        <w:spacing w:before="160" w:after="0" w:line="240" w:lineRule="auto"/>
        <w:ind w:left="360" w:right="150"/>
        <w:contextualSpacing w:val="0"/>
        <w:rPr>
          <w:sz w:val="24"/>
        </w:rPr>
      </w:pPr>
      <w:r>
        <w:rPr>
          <w:sz w:val="24"/>
        </w:rPr>
        <w:t xml:space="preserve">Make sure your new </w:t>
      </w:r>
      <w:r w:rsidR="007D1151">
        <w:rPr>
          <w:sz w:val="24"/>
        </w:rPr>
        <w:t>employee</w:t>
      </w:r>
      <w:r>
        <w:rPr>
          <w:sz w:val="24"/>
        </w:rPr>
        <w:t xml:space="preserve"> has activated his/her </w:t>
      </w:r>
      <w:hyperlink r:id="rId26" w:history="1">
        <w:r>
          <w:rPr>
            <w:color w:val="0563C1"/>
            <w:sz w:val="24"/>
            <w:u w:val="single" w:color="0563C1"/>
          </w:rPr>
          <w:t xml:space="preserve">VUMC ID </w:t>
        </w:r>
      </w:hyperlink>
      <w:r>
        <w:rPr>
          <w:sz w:val="24"/>
        </w:rPr>
        <w:t>and chosen an</w:t>
      </w:r>
      <w:r>
        <w:rPr>
          <w:spacing w:val="-27"/>
          <w:sz w:val="24"/>
        </w:rPr>
        <w:t xml:space="preserve"> </w:t>
      </w:r>
      <w:proofErr w:type="spellStart"/>
      <w:r>
        <w:rPr>
          <w:sz w:val="24"/>
        </w:rPr>
        <w:t>ePassword</w:t>
      </w:r>
      <w:proofErr w:type="spellEnd"/>
    </w:p>
    <w:p w14:paraId="0D572325" w14:textId="07B0B912" w:rsidR="00A63CB2" w:rsidRDefault="00F73871" w:rsidP="0013149C">
      <w:pPr>
        <w:pStyle w:val="ListParagraph"/>
        <w:widowControl w:val="0"/>
        <w:numPr>
          <w:ilvl w:val="0"/>
          <w:numId w:val="14"/>
        </w:numPr>
        <w:tabs>
          <w:tab w:val="left" w:pos="380"/>
        </w:tabs>
        <w:autoSpaceDE w:val="0"/>
        <w:autoSpaceDN w:val="0"/>
        <w:spacing w:before="116" w:after="0" w:line="240" w:lineRule="auto"/>
        <w:ind w:left="360" w:right="233"/>
        <w:contextualSpacing w:val="0"/>
        <w:rPr>
          <w:sz w:val="24"/>
        </w:rPr>
      </w:pPr>
      <w:r>
        <w:rPr>
          <w:sz w:val="24"/>
        </w:rPr>
        <w:t>Review the first week's schedule and meaningful work assignment</w:t>
      </w:r>
    </w:p>
    <w:p w14:paraId="6CBFFB36" w14:textId="0D09A314" w:rsidR="00F73871" w:rsidRDefault="00F73871" w:rsidP="0013149C">
      <w:pPr>
        <w:pStyle w:val="ListParagraph"/>
        <w:widowControl w:val="0"/>
        <w:numPr>
          <w:ilvl w:val="0"/>
          <w:numId w:val="14"/>
        </w:numPr>
        <w:tabs>
          <w:tab w:val="left" w:pos="380"/>
        </w:tabs>
        <w:autoSpaceDE w:val="0"/>
        <w:autoSpaceDN w:val="0"/>
        <w:spacing w:before="116" w:after="0" w:line="240" w:lineRule="auto"/>
        <w:ind w:left="360" w:right="233"/>
        <w:contextualSpacing w:val="0"/>
        <w:rPr>
          <w:sz w:val="24"/>
        </w:rPr>
      </w:pPr>
      <w:r>
        <w:rPr>
          <w:sz w:val="24"/>
        </w:rPr>
        <w:t xml:space="preserve">Ask the new </w:t>
      </w:r>
      <w:r w:rsidR="007D1151">
        <w:rPr>
          <w:sz w:val="24"/>
        </w:rPr>
        <w:t>employee</w:t>
      </w:r>
      <w:r>
        <w:rPr>
          <w:sz w:val="24"/>
        </w:rPr>
        <w:t xml:space="preserve"> if they have questions</w:t>
      </w:r>
    </w:p>
    <w:p w14:paraId="17292347" w14:textId="3B05D1A3" w:rsidR="00F73871" w:rsidRDefault="00F73871" w:rsidP="0013149C">
      <w:pPr>
        <w:pStyle w:val="ListParagraph"/>
        <w:widowControl w:val="0"/>
        <w:numPr>
          <w:ilvl w:val="0"/>
          <w:numId w:val="14"/>
        </w:numPr>
        <w:tabs>
          <w:tab w:val="left" w:pos="380"/>
        </w:tabs>
        <w:autoSpaceDE w:val="0"/>
        <w:autoSpaceDN w:val="0"/>
        <w:spacing w:before="116" w:after="0" w:line="240" w:lineRule="auto"/>
        <w:ind w:left="360" w:right="233"/>
        <w:contextualSpacing w:val="0"/>
        <w:rPr>
          <w:sz w:val="24"/>
        </w:rPr>
      </w:pPr>
      <w:r w:rsidRPr="00F73871">
        <w:rPr>
          <w:sz w:val="24"/>
        </w:rPr>
        <w:t>If</w:t>
      </w:r>
      <w:r w:rsidRPr="00F73871">
        <w:rPr>
          <w:spacing w:val="-4"/>
          <w:sz w:val="24"/>
        </w:rPr>
        <w:t xml:space="preserve"> </w:t>
      </w:r>
      <w:r w:rsidRPr="00F73871">
        <w:rPr>
          <w:sz w:val="24"/>
        </w:rPr>
        <w:t>your</w:t>
      </w:r>
      <w:r w:rsidRPr="00F73871">
        <w:rPr>
          <w:spacing w:val="-3"/>
          <w:sz w:val="24"/>
        </w:rPr>
        <w:t xml:space="preserve"> </w:t>
      </w:r>
      <w:r w:rsidRPr="00F73871">
        <w:rPr>
          <w:sz w:val="24"/>
        </w:rPr>
        <w:t>new</w:t>
      </w:r>
      <w:r w:rsidRPr="00F73871">
        <w:rPr>
          <w:spacing w:val="-4"/>
          <w:sz w:val="24"/>
        </w:rPr>
        <w:t xml:space="preserve"> </w:t>
      </w:r>
      <w:r w:rsidR="007D1151">
        <w:rPr>
          <w:sz w:val="24"/>
        </w:rPr>
        <w:t>employee</w:t>
      </w:r>
      <w:r w:rsidRPr="00F73871">
        <w:rPr>
          <w:spacing w:val="-3"/>
          <w:sz w:val="24"/>
        </w:rPr>
        <w:t xml:space="preserve"> </w:t>
      </w:r>
      <w:r w:rsidRPr="00F73871">
        <w:rPr>
          <w:sz w:val="24"/>
        </w:rPr>
        <w:t>attends other</w:t>
      </w:r>
      <w:r w:rsidRPr="00F73871">
        <w:rPr>
          <w:spacing w:val="-3"/>
          <w:sz w:val="24"/>
        </w:rPr>
        <w:t xml:space="preserve"> </w:t>
      </w:r>
      <w:r w:rsidRPr="00F73871">
        <w:rPr>
          <w:sz w:val="24"/>
        </w:rPr>
        <w:t>orientation</w:t>
      </w:r>
      <w:r w:rsidRPr="00F73871">
        <w:rPr>
          <w:spacing w:val="-4"/>
          <w:sz w:val="24"/>
        </w:rPr>
        <w:t xml:space="preserve"> </w:t>
      </w:r>
      <w:r w:rsidRPr="00F73871">
        <w:rPr>
          <w:sz w:val="24"/>
        </w:rPr>
        <w:t>or</w:t>
      </w:r>
      <w:r w:rsidRPr="00F73871">
        <w:rPr>
          <w:spacing w:val="-3"/>
          <w:sz w:val="24"/>
        </w:rPr>
        <w:t xml:space="preserve"> </w:t>
      </w:r>
      <w:r w:rsidRPr="00F73871">
        <w:rPr>
          <w:sz w:val="24"/>
        </w:rPr>
        <w:t>training,</w:t>
      </w:r>
      <w:r w:rsidRPr="00F73871">
        <w:rPr>
          <w:spacing w:val="-4"/>
          <w:sz w:val="24"/>
        </w:rPr>
        <w:t xml:space="preserve"> </w:t>
      </w:r>
      <w:r w:rsidRPr="00F73871">
        <w:rPr>
          <w:sz w:val="24"/>
        </w:rPr>
        <w:t>give</w:t>
      </w:r>
      <w:r w:rsidRPr="00F73871">
        <w:rPr>
          <w:spacing w:val="-3"/>
          <w:sz w:val="24"/>
        </w:rPr>
        <w:t xml:space="preserve"> </w:t>
      </w:r>
      <w:r w:rsidRPr="00F73871">
        <w:rPr>
          <w:sz w:val="24"/>
        </w:rPr>
        <w:t>instructions</w:t>
      </w:r>
      <w:r w:rsidRPr="00F73871">
        <w:rPr>
          <w:spacing w:val="-4"/>
          <w:sz w:val="24"/>
        </w:rPr>
        <w:t xml:space="preserve"> </w:t>
      </w:r>
      <w:r w:rsidRPr="00F73871">
        <w:rPr>
          <w:sz w:val="24"/>
        </w:rPr>
        <w:t>(including</w:t>
      </w:r>
      <w:r w:rsidRPr="00F73871">
        <w:rPr>
          <w:spacing w:val="-4"/>
          <w:sz w:val="24"/>
        </w:rPr>
        <w:t xml:space="preserve"> </w:t>
      </w:r>
      <w:r w:rsidRPr="00F73871">
        <w:rPr>
          <w:sz w:val="24"/>
        </w:rPr>
        <w:t>parking information) for all</w:t>
      </w:r>
      <w:r w:rsidRPr="00F73871">
        <w:rPr>
          <w:spacing w:val="-11"/>
          <w:sz w:val="24"/>
        </w:rPr>
        <w:t xml:space="preserve"> </w:t>
      </w:r>
      <w:r w:rsidRPr="00F73871">
        <w:rPr>
          <w:sz w:val="24"/>
        </w:rPr>
        <w:t>days</w:t>
      </w:r>
    </w:p>
    <w:p w14:paraId="00C5B55D" w14:textId="35505B60" w:rsidR="00F73871" w:rsidRDefault="00F73871" w:rsidP="00FE63D7">
      <w:pPr>
        <w:widowControl w:val="0"/>
        <w:tabs>
          <w:tab w:val="left" w:pos="380"/>
        </w:tabs>
        <w:autoSpaceDE w:val="0"/>
        <w:autoSpaceDN w:val="0"/>
        <w:spacing w:before="116" w:after="0" w:line="240" w:lineRule="auto"/>
        <w:ind w:right="233"/>
        <w:rPr>
          <w:sz w:val="24"/>
        </w:rPr>
      </w:pPr>
    </w:p>
    <w:p w14:paraId="78F6456A" w14:textId="77777777" w:rsidR="00F73871" w:rsidRPr="00F73871" w:rsidRDefault="00F73871" w:rsidP="00F73871">
      <w:pPr>
        <w:spacing w:before="78"/>
        <w:rPr>
          <w:b/>
          <w:sz w:val="24"/>
        </w:rPr>
      </w:pPr>
      <w:r w:rsidRPr="00F73871">
        <w:rPr>
          <w:b/>
          <w:sz w:val="24"/>
        </w:rPr>
        <w:t>Notes:</w:t>
      </w:r>
    </w:p>
    <w:p w14:paraId="7F6AE231" w14:textId="71CD98C3" w:rsidR="00C5666B" w:rsidRDefault="00F73871" w:rsidP="0013149C">
      <w:pPr>
        <w:pStyle w:val="ListParagraph"/>
        <w:numPr>
          <w:ilvl w:val="0"/>
          <w:numId w:val="14"/>
        </w:numPr>
        <w:spacing w:before="27" w:line="256" w:lineRule="auto"/>
        <w:ind w:left="360" w:right="195"/>
        <w:rPr>
          <w:sz w:val="24"/>
          <w:szCs w:val="24"/>
        </w:rPr>
      </w:pPr>
      <w:r w:rsidRPr="00F73871">
        <w:rPr>
          <w:b/>
          <w:sz w:val="24"/>
          <w:szCs w:val="24"/>
        </w:rPr>
        <w:t xml:space="preserve">Orientation. </w:t>
      </w:r>
      <w:r w:rsidRPr="00F73871">
        <w:rPr>
          <w:sz w:val="24"/>
          <w:szCs w:val="24"/>
        </w:rPr>
        <w:t>New employees will receive a personal email with details on parking and their assigned start time</w:t>
      </w:r>
    </w:p>
    <w:p w14:paraId="05202C0A" w14:textId="776A5F6E" w:rsidR="00F73871" w:rsidRPr="00F73871" w:rsidRDefault="00F73871" w:rsidP="0013149C">
      <w:pPr>
        <w:pStyle w:val="ListParagraph"/>
        <w:numPr>
          <w:ilvl w:val="0"/>
          <w:numId w:val="14"/>
        </w:numPr>
        <w:spacing w:before="27" w:line="256" w:lineRule="auto"/>
        <w:ind w:left="360" w:right="195"/>
        <w:rPr>
          <w:sz w:val="24"/>
          <w:szCs w:val="24"/>
        </w:rPr>
      </w:pPr>
      <w:r w:rsidRPr="00F73871">
        <w:rPr>
          <w:sz w:val="24"/>
          <w:szCs w:val="24"/>
        </w:rPr>
        <w:t xml:space="preserve">See the </w:t>
      </w:r>
      <w:hyperlink r:id="rId27" w:history="1">
        <w:r w:rsidRPr="00F73871">
          <w:rPr>
            <w:color w:val="0563C1"/>
            <w:sz w:val="24"/>
            <w:szCs w:val="24"/>
            <w:u w:val="single" w:color="0563C1"/>
          </w:rPr>
          <w:t xml:space="preserve">HR website </w:t>
        </w:r>
      </w:hyperlink>
      <w:r w:rsidRPr="00F73871">
        <w:rPr>
          <w:sz w:val="24"/>
          <w:szCs w:val="24"/>
        </w:rPr>
        <w:t>for more information</w:t>
      </w:r>
    </w:p>
    <w:p w14:paraId="528ADE8F" w14:textId="46DC030F" w:rsidR="00A63CB2" w:rsidRPr="0013149C" w:rsidRDefault="00F73871" w:rsidP="0013149C">
      <w:pPr>
        <w:pStyle w:val="ListParagraph"/>
        <w:numPr>
          <w:ilvl w:val="0"/>
          <w:numId w:val="14"/>
        </w:numPr>
        <w:ind w:left="360" w:right="164"/>
        <w:rPr>
          <w:sz w:val="24"/>
          <w:szCs w:val="24"/>
        </w:rPr>
      </w:pPr>
      <w:r w:rsidRPr="00A63CB2">
        <w:rPr>
          <w:b/>
          <w:sz w:val="24"/>
          <w:szCs w:val="24"/>
        </w:rPr>
        <w:t xml:space="preserve">I-9 </w:t>
      </w:r>
    </w:p>
    <w:p w14:paraId="146CE2B9" w14:textId="7936BBDA" w:rsidR="00A63CB2" w:rsidRDefault="00F73871" w:rsidP="0013149C">
      <w:pPr>
        <w:pStyle w:val="ListParagraph"/>
        <w:numPr>
          <w:ilvl w:val="0"/>
          <w:numId w:val="26"/>
        </w:numPr>
        <w:ind w:left="720" w:right="164"/>
        <w:rPr>
          <w:sz w:val="24"/>
          <w:szCs w:val="24"/>
        </w:rPr>
      </w:pPr>
      <w:r w:rsidRPr="00A63CB2">
        <w:rPr>
          <w:sz w:val="24"/>
          <w:szCs w:val="24"/>
        </w:rPr>
        <w:t xml:space="preserve">Section 1 of the </w:t>
      </w:r>
      <w:hyperlink r:id="rId28" w:history="1">
        <w:r w:rsidRPr="00A63CB2">
          <w:rPr>
            <w:color w:val="0563C1"/>
            <w:sz w:val="24"/>
            <w:szCs w:val="24"/>
            <w:u w:val="single" w:color="0563C1"/>
          </w:rPr>
          <w:t xml:space="preserve">I-9 </w:t>
        </w:r>
      </w:hyperlink>
      <w:r w:rsidRPr="00A63CB2">
        <w:rPr>
          <w:sz w:val="24"/>
          <w:szCs w:val="24"/>
        </w:rPr>
        <w:t xml:space="preserve">must be completed no later than your new employee's first </w:t>
      </w:r>
      <w:r w:rsidR="00A63CB2">
        <w:rPr>
          <w:sz w:val="24"/>
          <w:szCs w:val="24"/>
        </w:rPr>
        <w:t>day</w:t>
      </w:r>
    </w:p>
    <w:p w14:paraId="2D760646" w14:textId="5C1A016B" w:rsidR="00A63CB2" w:rsidRDefault="00F73871" w:rsidP="0013149C">
      <w:pPr>
        <w:pStyle w:val="ListParagraph"/>
        <w:numPr>
          <w:ilvl w:val="0"/>
          <w:numId w:val="26"/>
        </w:numPr>
        <w:ind w:left="720" w:right="164"/>
        <w:rPr>
          <w:sz w:val="24"/>
          <w:szCs w:val="24"/>
        </w:rPr>
      </w:pPr>
      <w:r w:rsidRPr="00A63CB2">
        <w:rPr>
          <w:sz w:val="24"/>
          <w:szCs w:val="24"/>
        </w:rPr>
        <w:t>Section 2 of the I-9 is the verification of identification documents at a campus I-9 site</w:t>
      </w:r>
    </w:p>
    <w:p w14:paraId="27E89B8F" w14:textId="6CB55B35" w:rsidR="00F73871" w:rsidRPr="00A63CB2" w:rsidRDefault="00A63CB2" w:rsidP="0013149C">
      <w:pPr>
        <w:pStyle w:val="ListParagraph"/>
        <w:numPr>
          <w:ilvl w:val="0"/>
          <w:numId w:val="26"/>
        </w:numPr>
        <w:ind w:left="720" w:right="164"/>
        <w:rPr>
          <w:sz w:val="24"/>
          <w:szCs w:val="24"/>
        </w:rPr>
      </w:pPr>
      <w:r>
        <w:rPr>
          <w:sz w:val="24"/>
          <w:szCs w:val="24"/>
        </w:rPr>
        <w:t>S</w:t>
      </w:r>
      <w:r w:rsidR="00F73871" w:rsidRPr="00A63CB2">
        <w:rPr>
          <w:sz w:val="24"/>
          <w:szCs w:val="24"/>
        </w:rPr>
        <w:t>ection 2 must be completed within three days of your employee’s first day</w:t>
      </w:r>
    </w:p>
    <w:p w14:paraId="66CE3B9A" w14:textId="381148C1" w:rsidR="00F73871" w:rsidRDefault="00F73871" w:rsidP="00F73871">
      <w:pPr>
        <w:widowControl w:val="0"/>
        <w:tabs>
          <w:tab w:val="left" w:pos="380"/>
        </w:tabs>
        <w:autoSpaceDE w:val="0"/>
        <w:autoSpaceDN w:val="0"/>
        <w:spacing w:before="116" w:after="0" w:line="240" w:lineRule="auto"/>
        <w:ind w:left="360" w:right="233"/>
        <w:rPr>
          <w:sz w:val="24"/>
        </w:rPr>
      </w:pPr>
    </w:p>
    <w:p w14:paraId="0A20D741" w14:textId="28EE8280" w:rsidR="0037469E" w:rsidRDefault="0037469E" w:rsidP="00F73871">
      <w:pPr>
        <w:widowControl w:val="0"/>
        <w:tabs>
          <w:tab w:val="left" w:pos="380"/>
        </w:tabs>
        <w:autoSpaceDE w:val="0"/>
        <w:autoSpaceDN w:val="0"/>
        <w:spacing w:before="116" w:after="0" w:line="240" w:lineRule="auto"/>
        <w:ind w:left="360" w:right="233"/>
        <w:rPr>
          <w:sz w:val="24"/>
        </w:rPr>
      </w:pPr>
    </w:p>
    <w:p w14:paraId="61113094" w14:textId="6B8193ED" w:rsidR="0037469E" w:rsidRDefault="0037469E" w:rsidP="00F73871">
      <w:pPr>
        <w:widowControl w:val="0"/>
        <w:tabs>
          <w:tab w:val="left" w:pos="380"/>
        </w:tabs>
        <w:autoSpaceDE w:val="0"/>
        <w:autoSpaceDN w:val="0"/>
        <w:spacing w:before="116" w:after="0" w:line="240" w:lineRule="auto"/>
        <w:ind w:left="360" w:right="233"/>
        <w:rPr>
          <w:sz w:val="24"/>
        </w:rPr>
      </w:pPr>
    </w:p>
    <w:p w14:paraId="6514D618" w14:textId="6B663F3E" w:rsidR="0037469E" w:rsidRDefault="0037469E" w:rsidP="00F73871">
      <w:pPr>
        <w:widowControl w:val="0"/>
        <w:tabs>
          <w:tab w:val="left" w:pos="380"/>
        </w:tabs>
        <w:autoSpaceDE w:val="0"/>
        <w:autoSpaceDN w:val="0"/>
        <w:spacing w:before="116" w:after="0" w:line="240" w:lineRule="auto"/>
        <w:ind w:left="360" w:right="233"/>
        <w:rPr>
          <w:sz w:val="24"/>
        </w:rPr>
      </w:pPr>
    </w:p>
    <w:p w14:paraId="4C951646" w14:textId="0E8452E0" w:rsidR="0037469E" w:rsidRDefault="0037469E" w:rsidP="00F73871">
      <w:pPr>
        <w:widowControl w:val="0"/>
        <w:tabs>
          <w:tab w:val="left" w:pos="380"/>
        </w:tabs>
        <w:autoSpaceDE w:val="0"/>
        <w:autoSpaceDN w:val="0"/>
        <w:spacing w:before="116" w:after="0" w:line="240" w:lineRule="auto"/>
        <w:ind w:left="360" w:right="233"/>
        <w:rPr>
          <w:sz w:val="24"/>
        </w:rPr>
      </w:pPr>
    </w:p>
    <w:p w14:paraId="7D1EE9C5" w14:textId="77777777" w:rsidR="00E67CF6" w:rsidRDefault="00E67CF6" w:rsidP="0037469E">
      <w:pPr>
        <w:rPr>
          <w:rFonts w:ascii="Calibri" w:hAnsi="Calibri" w:cs="Calibri"/>
          <w:b/>
          <w:bCs/>
          <w:color w:val="0070C0"/>
          <w:sz w:val="32"/>
          <w:szCs w:val="32"/>
        </w:rPr>
      </w:pPr>
    </w:p>
    <w:p w14:paraId="1053C79C" w14:textId="2BF1FA5F" w:rsidR="0037469E" w:rsidRDefault="0037469E" w:rsidP="0037469E">
      <w:pPr>
        <w:rPr>
          <w:rFonts w:ascii="Calibri" w:hAnsi="Calibri" w:cs="Calibri"/>
          <w:b/>
          <w:bCs/>
          <w:color w:val="0070C0"/>
          <w:sz w:val="32"/>
          <w:szCs w:val="32"/>
        </w:rPr>
      </w:pPr>
      <w:r w:rsidRPr="0037469E">
        <w:rPr>
          <w:rFonts w:ascii="Calibri" w:hAnsi="Calibri" w:cs="Calibri"/>
          <w:b/>
          <w:bCs/>
          <w:color w:val="0070C0"/>
          <w:sz w:val="32"/>
          <w:szCs w:val="32"/>
        </w:rPr>
        <w:t>Step 3- First &amp; Second Weeks</w:t>
      </w:r>
      <w:r>
        <w:rPr>
          <w:rFonts w:ascii="Calibri" w:hAnsi="Calibri" w:cs="Calibri"/>
          <w:b/>
          <w:bCs/>
          <w:color w:val="0070C0"/>
          <w:sz w:val="32"/>
          <w:szCs w:val="32"/>
        </w:rPr>
        <w:t>:</w:t>
      </w:r>
    </w:p>
    <w:p w14:paraId="0DF68EC0" w14:textId="38AEF64F" w:rsidR="0037469E" w:rsidRPr="0037469E" w:rsidRDefault="0037469E" w:rsidP="0037469E">
      <w:pPr>
        <w:pStyle w:val="ListParagraph"/>
        <w:numPr>
          <w:ilvl w:val="0"/>
          <w:numId w:val="16"/>
        </w:numPr>
        <w:rPr>
          <w:rFonts w:ascii="Calibri" w:hAnsi="Calibri" w:cs="Calibri"/>
          <w:b/>
          <w:bCs/>
          <w:sz w:val="24"/>
          <w:szCs w:val="24"/>
        </w:rPr>
      </w:pPr>
      <w:r>
        <w:rPr>
          <w:sz w:val="24"/>
        </w:rPr>
        <w:t xml:space="preserve">Orient new </w:t>
      </w:r>
      <w:r w:rsidR="007D1151">
        <w:rPr>
          <w:sz w:val="24"/>
        </w:rPr>
        <w:t>employee</w:t>
      </w:r>
      <w:r>
        <w:rPr>
          <w:sz w:val="24"/>
        </w:rPr>
        <w:t xml:space="preserve"> to department (see </w:t>
      </w:r>
      <w:r w:rsidR="00426D7A">
        <w:rPr>
          <w:sz w:val="24"/>
        </w:rPr>
        <w:t>below</w:t>
      </w:r>
      <w:r>
        <w:rPr>
          <w:sz w:val="24"/>
        </w:rPr>
        <w:t xml:space="preserve"> for</w:t>
      </w:r>
      <w:r>
        <w:rPr>
          <w:spacing w:val="-20"/>
          <w:sz w:val="24"/>
        </w:rPr>
        <w:t xml:space="preserve"> </w:t>
      </w:r>
      <w:r>
        <w:rPr>
          <w:sz w:val="24"/>
        </w:rPr>
        <w:t>details)</w:t>
      </w:r>
    </w:p>
    <w:p w14:paraId="0BC2C14D" w14:textId="510EDA25" w:rsidR="0037469E" w:rsidRDefault="0037469E" w:rsidP="0037469E">
      <w:pPr>
        <w:pStyle w:val="ListParagraph"/>
        <w:widowControl w:val="0"/>
        <w:numPr>
          <w:ilvl w:val="0"/>
          <w:numId w:val="16"/>
        </w:numPr>
        <w:tabs>
          <w:tab w:val="left" w:pos="470"/>
        </w:tabs>
        <w:autoSpaceDE w:val="0"/>
        <w:autoSpaceDN w:val="0"/>
        <w:spacing w:before="176" w:after="0" w:line="240" w:lineRule="auto"/>
        <w:contextualSpacing w:val="0"/>
        <w:rPr>
          <w:sz w:val="24"/>
        </w:rPr>
      </w:pPr>
      <w:r>
        <w:rPr>
          <w:sz w:val="24"/>
        </w:rPr>
        <w:t xml:space="preserve">Establish and agree on roles and responsibilities for the new </w:t>
      </w:r>
      <w:r w:rsidR="007D1151">
        <w:rPr>
          <w:sz w:val="24"/>
        </w:rPr>
        <w:t>employee</w:t>
      </w:r>
    </w:p>
    <w:p w14:paraId="21C0D568" w14:textId="6E5F4B51" w:rsidR="0037469E" w:rsidRDefault="0037469E" w:rsidP="0037469E">
      <w:pPr>
        <w:pStyle w:val="ListParagraph"/>
        <w:widowControl w:val="0"/>
        <w:numPr>
          <w:ilvl w:val="0"/>
          <w:numId w:val="16"/>
        </w:numPr>
        <w:tabs>
          <w:tab w:val="left" w:pos="470"/>
        </w:tabs>
        <w:autoSpaceDE w:val="0"/>
        <w:autoSpaceDN w:val="0"/>
        <w:spacing w:before="176" w:after="0" w:line="240" w:lineRule="auto"/>
        <w:contextualSpacing w:val="0"/>
        <w:rPr>
          <w:sz w:val="24"/>
        </w:rPr>
      </w:pPr>
      <w:r>
        <w:rPr>
          <w:sz w:val="24"/>
        </w:rPr>
        <w:t xml:space="preserve">Help the new </w:t>
      </w:r>
      <w:r w:rsidR="007D1151">
        <w:rPr>
          <w:sz w:val="24"/>
        </w:rPr>
        <w:t>employee</w:t>
      </w:r>
      <w:r>
        <w:rPr>
          <w:sz w:val="24"/>
        </w:rPr>
        <w:t xml:space="preserve"> begin to build relationships, business partnerships, and social networks</w:t>
      </w:r>
    </w:p>
    <w:p w14:paraId="1A352141" w14:textId="77777777" w:rsidR="0037469E" w:rsidRDefault="0037469E" w:rsidP="0037469E">
      <w:pPr>
        <w:pStyle w:val="ListParagraph"/>
        <w:widowControl w:val="0"/>
        <w:numPr>
          <w:ilvl w:val="0"/>
          <w:numId w:val="16"/>
        </w:numPr>
        <w:tabs>
          <w:tab w:val="left" w:pos="470"/>
        </w:tabs>
        <w:autoSpaceDE w:val="0"/>
        <w:autoSpaceDN w:val="0"/>
        <w:spacing w:before="148" w:after="0" w:line="240" w:lineRule="auto"/>
        <w:contextualSpacing w:val="0"/>
        <w:rPr>
          <w:sz w:val="24"/>
        </w:rPr>
      </w:pPr>
      <w:r>
        <w:rPr>
          <w:sz w:val="24"/>
        </w:rPr>
        <w:t>Review time off allotment and</w:t>
      </w:r>
      <w:r>
        <w:rPr>
          <w:spacing w:val="-7"/>
          <w:sz w:val="24"/>
        </w:rPr>
        <w:t xml:space="preserve"> </w:t>
      </w:r>
      <w:hyperlink r:id="rId29" w:history="1">
        <w:r>
          <w:rPr>
            <w:color w:val="0563C1"/>
            <w:sz w:val="24"/>
            <w:u w:val="single" w:color="0563C1"/>
          </w:rPr>
          <w:t>policies</w:t>
        </w:r>
      </w:hyperlink>
    </w:p>
    <w:p w14:paraId="5D59D4C9" w14:textId="0478EB55" w:rsidR="0037469E" w:rsidRPr="0037469E" w:rsidRDefault="0037469E" w:rsidP="0037469E">
      <w:pPr>
        <w:pStyle w:val="BodyText"/>
        <w:numPr>
          <w:ilvl w:val="1"/>
          <w:numId w:val="16"/>
        </w:numPr>
        <w:spacing w:before="0" w:line="264" w:lineRule="exact"/>
      </w:pPr>
      <w:r>
        <w:t xml:space="preserve">Get a </w:t>
      </w:r>
      <w:hyperlink r:id="rId30" w:history="1">
        <w:r>
          <w:rPr>
            <w:color w:val="0563C1"/>
            <w:u w:val="single" w:color="0563C1"/>
          </w:rPr>
          <w:t>parking permit</w:t>
        </w:r>
      </w:hyperlink>
    </w:p>
    <w:p w14:paraId="14B952EF" w14:textId="77777777" w:rsidR="0037469E" w:rsidRPr="00584B1E" w:rsidRDefault="0037469E" w:rsidP="0037469E">
      <w:pPr>
        <w:pStyle w:val="BodyText"/>
        <w:numPr>
          <w:ilvl w:val="1"/>
          <w:numId w:val="16"/>
        </w:numPr>
        <w:spacing w:before="0"/>
        <w:ind w:right="8"/>
      </w:pPr>
      <w:r w:rsidRPr="00584B1E">
        <w:t>Complete Vanderbilt Initial Compliance online module within 30 days of hire</w:t>
      </w:r>
    </w:p>
    <w:p w14:paraId="65E4E0A8" w14:textId="77777777" w:rsidR="00E33165" w:rsidRPr="00584B1E" w:rsidRDefault="00E33165" w:rsidP="00E33165">
      <w:pPr>
        <w:pStyle w:val="BodyText"/>
        <w:numPr>
          <w:ilvl w:val="1"/>
          <w:numId w:val="16"/>
        </w:numPr>
        <w:spacing w:before="0" w:line="264" w:lineRule="exact"/>
      </w:pPr>
      <w:r w:rsidRPr="00584B1E">
        <w:t xml:space="preserve">Complete </w:t>
      </w:r>
      <w:hyperlink r:id="rId31" w:history="1">
        <w:r w:rsidRPr="00584B1E">
          <w:rPr>
            <w:rStyle w:val="Hyperlink"/>
          </w:rPr>
          <w:t xml:space="preserve">Conflict of Interest Disclosure </w:t>
        </w:r>
      </w:hyperlink>
      <w:r w:rsidRPr="00584B1E">
        <w:t>within two weeks of hire</w:t>
      </w:r>
    </w:p>
    <w:p w14:paraId="188B68AC" w14:textId="77777777" w:rsidR="00E33165" w:rsidRPr="00584B1E" w:rsidRDefault="007D1151" w:rsidP="00E33165">
      <w:pPr>
        <w:pStyle w:val="BodyText"/>
        <w:numPr>
          <w:ilvl w:val="1"/>
          <w:numId w:val="16"/>
        </w:numPr>
        <w:spacing w:before="0" w:line="264" w:lineRule="exact"/>
      </w:pPr>
      <w:hyperlink r:id="rId32" w:history="1">
        <w:r w:rsidR="00E33165" w:rsidRPr="00584B1E">
          <w:rPr>
            <w:rStyle w:val="Hyperlink"/>
          </w:rPr>
          <w:t xml:space="preserve">Enroll for benefits </w:t>
        </w:r>
      </w:hyperlink>
      <w:r w:rsidR="00E33165" w:rsidRPr="00584B1E">
        <w:t>within 30 days of hire date</w:t>
      </w:r>
    </w:p>
    <w:p w14:paraId="373B4795" w14:textId="77777777" w:rsidR="00E33165" w:rsidRPr="00584B1E" w:rsidRDefault="00E33165" w:rsidP="00E33165">
      <w:pPr>
        <w:pStyle w:val="BodyText"/>
        <w:numPr>
          <w:ilvl w:val="1"/>
          <w:numId w:val="16"/>
        </w:numPr>
        <w:spacing w:before="1"/>
      </w:pPr>
      <w:r w:rsidRPr="00584B1E">
        <w:t xml:space="preserve">Complete </w:t>
      </w:r>
      <w:hyperlink r:id="rId33" w:history="1">
        <w:r w:rsidRPr="00584B1E">
          <w:rPr>
            <w:rStyle w:val="Hyperlink"/>
          </w:rPr>
          <w:t xml:space="preserve">C2HR </w:t>
        </w:r>
      </w:hyperlink>
      <w:r w:rsidRPr="00584B1E">
        <w:t>personal profile and direct deposit</w:t>
      </w:r>
    </w:p>
    <w:p w14:paraId="7835E256" w14:textId="77777777" w:rsidR="00E33165" w:rsidRPr="00584B1E" w:rsidRDefault="00E33165" w:rsidP="00E33165">
      <w:pPr>
        <w:pStyle w:val="BodyText"/>
        <w:numPr>
          <w:ilvl w:val="1"/>
          <w:numId w:val="16"/>
        </w:numPr>
        <w:spacing w:before="0"/>
      </w:pPr>
      <w:r w:rsidRPr="00584B1E">
        <w:t xml:space="preserve">Complete Medical Center Orientation (online) if assigned in the </w:t>
      </w:r>
      <w:r w:rsidRPr="00584B1E">
        <w:rPr>
          <w:color w:val="0563C1"/>
          <w:u w:val="single" w:color="0563C1"/>
        </w:rPr>
        <w:t>L</w:t>
      </w:r>
      <w:hyperlink r:id="rId34" w:history="1">
        <w:r w:rsidRPr="00584B1E">
          <w:rPr>
            <w:rStyle w:val="Hyperlink"/>
          </w:rPr>
          <w:t>earning</w:t>
        </w:r>
      </w:hyperlink>
      <w:r w:rsidRPr="00584B1E">
        <w:rPr>
          <w:color w:val="0563C1"/>
          <w:u w:val="single" w:color="0563C1"/>
        </w:rPr>
        <w:t xml:space="preserve"> </w:t>
      </w:r>
      <w:hyperlink r:id="rId35" w:history="1">
        <w:r w:rsidRPr="00584B1E">
          <w:rPr>
            <w:rStyle w:val="Hyperlink"/>
          </w:rPr>
          <w:t>Exchange</w:t>
        </w:r>
      </w:hyperlink>
    </w:p>
    <w:p w14:paraId="4638FAD2" w14:textId="235F5234" w:rsidR="00E33165" w:rsidRPr="00584B1E" w:rsidRDefault="00E33165" w:rsidP="00E33165">
      <w:pPr>
        <w:pStyle w:val="ListParagraph"/>
        <w:widowControl w:val="0"/>
        <w:numPr>
          <w:ilvl w:val="0"/>
          <w:numId w:val="16"/>
        </w:numPr>
        <w:tabs>
          <w:tab w:val="left" w:pos="380"/>
        </w:tabs>
        <w:autoSpaceDE w:val="0"/>
        <w:autoSpaceDN w:val="0"/>
        <w:spacing w:before="20" w:after="0" w:line="240" w:lineRule="auto"/>
        <w:rPr>
          <w:sz w:val="24"/>
        </w:rPr>
      </w:pPr>
      <w:r w:rsidRPr="00584B1E">
        <w:rPr>
          <w:sz w:val="24"/>
        </w:rPr>
        <w:t xml:space="preserve">Send new </w:t>
      </w:r>
      <w:r w:rsidR="007D1151">
        <w:rPr>
          <w:sz w:val="24"/>
        </w:rPr>
        <w:t>employee</w:t>
      </w:r>
      <w:r w:rsidRPr="00584B1E">
        <w:rPr>
          <w:sz w:val="24"/>
        </w:rPr>
        <w:t xml:space="preserve"> to computer or process training (if</w:t>
      </w:r>
      <w:r w:rsidRPr="00584B1E">
        <w:rPr>
          <w:spacing w:val="-25"/>
          <w:sz w:val="24"/>
        </w:rPr>
        <w:t xml:space="preserve"> </w:t>
      </w:r>
      <w:r w:rsidRPr="00584B1E">
        <w:rPr>
          <w:sz w:val="24"/>
        </w:rPr>
        <w:t xml:space="preserve">applicable) </w:t>
      </w:r>
    </w:p>
    <w:p w14:paraId="65D81DD0" w14:textId="77777777" w:rsidR="007D1151" w:rsidRDefault="00E33165" w:rsidP="00E67CF6">
      <w:pPr>
        <w:pStyle w:val="ListParagraph"/>
        <w:widowControl w:val="0"/>
        <w:numPr>
          <w:ilvl w:val="0"/>
          <w:numId w:val="16"/>
        </w:numPr>
        <w:tabs>
          <w:tab w:val="left" w:pos="380"/>
        </w:tabs>
        <w:autoSpaceDE w:val="0"/>
        <w:autoSpaceDN w:val="0"/>
        <w:spacing w:before="20" w:after="0" w:line="240" w:lineRule="auto"/>
        <w:rPr>
          <w:sz w:val="24"/>
        </w:rPr>
      </w:pPr>
      <w:r w:rsidRPr="00584B1E">
        <w:rPr>
          <w:sz w:val="24"/>
        </w:rPr>
        <w:t xml:space="preserve">Set up 30-90-180-day check-ins to encourage open dialogue using the </w:t>
      </w:r>
      <w:proofErr w:type="gramStart"/>
      <w:r w:rsidRPr="00584B1E">
        <w:rPr>
          <w:sz w:val="24"/>
        </w:rPr>
        <w:t>Best</w:t>
      </w:r>
      <w:proofErr w:type="gramEnd"/>
      <w:r w:rsidRPr="00584B1E">
        <w:rPr>
          <w:sz w:val="24"/>
        </w:rPr>
        <w:t xml:space="preserve"> practice Communication Guide  </w:t>
      </w:r>
    </w:p>
    <w:p w14:paraId="0CE4BFBF" w14:textId="66264955" w:rsidR="00E67CF6" w:rsidRPr="007D1151" w:rsidRDefault="00426D7A" w:rsidP="00E67CF6">
      <w:pPr>
        <w:pStyle w:val="ListParagraph"/>
        <w:widowControl w:val="0"/>
        <w:numPr>
          <w:ilvl w:val="0"/>
          <w:numId w:val="16"/>
        </w:numPr>
        <w:tabs>
          <w:tab w:val="left" w:pos="380"/>
        </w:tabs>
        <w:autoSpaceDE w:val="0"/>
        <w:autoSpaceDN w:val="0"/>
        <w:spacing w:before="20" w:after="0" w:line="240" w:lineRule="auto"/>
        <w:rPr>
          <w:sz w:val="24"/>
        </w:rPr>
      </w:pPr>
      <w:r w:rsidRPr="007D1151">
        <w:rPr>
          <w:sz w:val="24"/>
          <w:szCs w:val="24"/>
        </w:rPr>
        <w:t xml:space="preserve">Review job description with the employee on the </w:t>
      </w:r>
      <w:hyperlink r:id="rId36" w:history="1">
        <w:r w:rsidR="00E67CF6">
          <w:rPr>
            <w:rStyle w:val="Hyperlink"/>
          </w:rPr>
          <w:t>https://app.jdms.io/Home/UserDashBoard</w:t>
        </w:r>
      </w:hyperlink>
    </w:p>
    <w:p w14:paraId="04C29DD3" w14:textId="5FC11C70" w:rsidR="00426D7A" w:rsidRPr="00426D7A" w:rsidRDefault="00426D7A" w:rsidP="007D1151">
      <w:pPr>
        <w:pStyle w:val="ListParagraph"/>
        <w:widowControl w:val="0"/>
        <w:tabs>
          <w:tab w:val="left" w:pos="331"/>
        </w:tabs>
        <w:autoSpaceDE w:val="0"/>
        <w:autoSpaceDN w:val="0"/>
        <w:spacing w:after="0"/>
        <w:ind w:left="330" w:right="175"/>
        <w:contextualSpacing w:val="0"/>
        <w:rPr>
          <w:sz w:val="20"/>
          <w:szCs w:val="20"/>
        </w:rPr>
      </w:pPr>
      <w:r w:rsidRPr="0013149C">
        <w:rPr>
          <w:sz w:val="24"/>
          <w:szCs w:val="24"/>
        </w:rPr>
        <w:t xml:space="preserve">and, if applicable, on </w:t>
      </w:r>
      <w:r w:rsidR="00E67CF6">
        <w:t>the HR Website.</w:t>
      </w:r>
    </w:p>
    <w:p w14:paraId="21E5C262" w14:textId="77777777" w:rsidR="0037469E" w:rsidRDefault="0037469E" w:rsidP="007D1151">
      <w:pPr>
        <w:pStyle w:val="BodyText"/>
        <w:spacing w:before="0" w:line="264" w:lineRule="exact"/>
        <w:ind w:left="0"/>
      </w:pPr>
    </w:p>
    <w:sectPr w:rsidR="0037469E">
      <w:headerReference w:type="default" r:id="rId3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1EFA" w14:textId="77777777" w:rsidR="00D331B2" w:rsidRDefault="00D331B2" w:rsidP="00B06886">
      <w:pPr>
        <w:spacing w:after="0" w:line="240" w:lineRule="auto"/>
      </w:pPr>
      <w:r>
        <w:separator/>
      </w:r>
    </w:p>
  </w:endnote>
  <w:endnote w:type="continuationSeparator" w:id="0">
    <w:p w14:paraId="7B30D6E9" w14:textId="77777777" w:rsidR="00D331B2" w:rsidRDefault="00D331B2" w:rsidP="00B0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8760" w14:textId="61049C39" w:rsidR="00AE43BB" w:rsidRDefault="00E266FD">
    <w:pPr>
      <w:pStyle w:val="Footer"/>
    </w:pPr>
    <w:r w:rsidRPr="00E266FD">
      <w:rPr>
        <w:i/>
        <w:iCs/>
        <w:sz w:val="20"/>
        <w:szCs w:val="20"/>
      </w:rPr>
      <w:t>Last Updated 0</w:t>
    </w:r>
    <w:r w:rsidR="00E67CF6">
      <w:rPr>
        <w:i/>
        <w:iCs/>
        <w:sz w:val="20"/>
        <w:szCs w:val="20"/>
      </w:rPr>
      <w:t>5</w:t>
    </w:r>
    <w:r w:rsidRPr="00E266FD">
      <w:rPr>
        <w:i/>
        <w:iCs/>
        <w:sz w:val="20"/>
        <w:szCs w:val="20"/>
      </w:rPr>
      <w:t>/</w:t>
    </w:r>
    <w:r w:rsidR="00BB03D5">
      <w:rPr>
        <w:i/>
        <w:iCs/>
        <w:sz w:val="20"/>
        <w:szCs w:val="20"/>
      </w:rPr>
      <w:t>06</w:t>
    </w:r>
    <w:r w:rsidRPr="00E266FD">
      <w:rPr>
        <w:i/>
        <w:iCs/>
        <w:sz w:val="20"/>
        <w:szCs w:val="20"/>
      </w:rPr>
      <w:t>/2021</w:t>
    </w:r>
    <w:r>
      <w:tab/>
    </w:r>
    <w:r w:rsidRPr="00E266FD">
      <w:rPr>
        <w:i/>
        <w:iCs/>
        <w:sz w:val="20"/>
        <w:szCs w:val="20"/>
      </w:rPr>
      <w:ptab w:relativeTo="margin" w:alignment="center" w:leader="none"/>
    </w:r>
    <w:r>
      <w:rPr>
        <w:i/>
        <w:iCs/>
        <w:sz w:val="20"/>
        <w:szCs w:val="20"/>
      </w:rPr>
      <w:tab/>
    </w:r>
    <w:r w:rsidRPr="00E266FD">
      <w:rPr>
        <w:i/>
        <w:iCs/>
        <w:sz w:val="20"/>
        <w:szCs w:val="20"/>
      </w:rPr>
      <w:t>Workforce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3EA9" w14:textId="77777777" w:rsidR="00D331B2" w:rsidRDefault="00D331B2" w:rsidP="00B06886">
      <w:pPr>
        <w:spacing w:after="0" w:line="240" w:lineRule="auto"/>
      </w:pPr>
      <w:r>
        <w:separator/>
      </w:r>
    </w:p>
  </w:footnote>
  <w:footnote w:type="continuationSeparator" w:id="0">
    <w:p w14:paraId="0FD0A8D6" w14:textId="77777777" w:rsidR="00D331B2" w:rsidRDefault="00D331B2" w:rsidP="00B06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4C89" w14:textId="01D5D0B7" w:rsidR="00E266FD" w:rsidRPr="00E266FD" w:rsidRDefault="00E266FD">
    <w:pPr>
      <w:pStyle w:val="Header"/>
      <w:rPr>
        <w:i/>
        <w:iCs/>
        <w:sz w:val="20"/>
        <w:szCs w:val="20"/>
      </w:rPr>
    </w:pPr>
    <w:r w:rsidRPr="00E266FD">
      <w:rPr>
        <w:i/>
        <w:iCs/>
        <w:sz w:val="20"/>
        <w:szCs w:val="20"/>
      </w:rPr>
      <w:t xml:space="preserve">VUMC Workforce Development </w:t>
    </w:r>
  </w:p>
  <w:p w14:paraId="51C77941" w14:textId="77777777" w:rsidR="00B06886" w:rsidRDefault="00B06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790"/>
    <w:multiLevelType w:val="hybridMultilevel"/>
    <w:tmpl w:val="5CF4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25A6"/>
    <w:multiLevelType w:val="hybridMultilevel"/>
    <w:tmpl w:val="2EA01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B539C"/>
    <w:multiLevelType w:val="hybridMultilevel"/>
    <w:tmpl w:val="7D663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876649"/>
    <w:multiLevelType w:val="hybridMultilevel"/>
    <w:tmpl w:val="B48CD3C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A8761B"/>
    <w:multiLevelType w:val="hybridMultilevel"/>
    <w:tmpl w:val="21A29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17449"/>
    <w:multiLevelType w:val="hybridMultilevel"/>
    <w:tmpl w:val="D6422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23E1E"/>
    <w:multiLevelType w:val="hybridMultilevel"/>
    <w:tmpl w:val="8F22B540"/>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7" w15:restartNumberingAfterBreak="0">
    <w:nsid w:val="1D6868E2"/>
    <w:multiLevelType w:val="hybridMultilevel"/>
    <w:tmpl w:val="A3265624"/>
    <w:lvl w:ilvl="0" w:tplc="04090001">
      <w:start w:val="1"/>
      <w:numFmt w:val="bullet"/>
      <w:lvlText w:val=""/>
      <w:lvlJc w:val="left"/>
      <w:pPr>
        <w:ind w:left="740" w:hanging="360"/>
      </w:pPr>
      <w:rPr>
        <w:rFonts w:ascii="Symbol" w:hAnsi="Symbol" w:hint="default"/>
      </w:rPr>
    </w:lvl>
    <w:lvl w:ilvl="1" w:tplc="0409000F">
      <w:start w:val="1"/>
      <w:numFmt w:val="decimal"/>
      <w:lvlText w:val="%2."/>
      <w:lvlJc w:val="left"/>
      <w:pPr>
        <w:ind w:left="1460" w:hanging="360"/>
      </w:pPr>
      <w:rPr>
        <w:rFonts w:hint="default"/>
      </w:rPr>
    </w:lvl>
    <w:lvl w:ilvl="2" w:tplc="04090005">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15:restartNumberingAfterBreak="0">
    <w:nsid w:val="1E281C36"/>
    <w:multiLevelType w:val="hybridMultilevel"/>
    <w:tmpl w:val="11400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0D16F8"/>
    <w:multiLevelType w:val="hybridMultilevel"/>
    <w:tmpl w:val="C040EE54"/>
    <w:lvl w:ilvl="0" w:tplc="5BEE4DDE">
      <w:numFmt w:val="bullet"/>
      <w:lvlText w:val=""/>
      <w:lvlJc w:val="left"/>
      <w:pPr>
        <w:ind w:left="337" w:hanging="188"/>
      </w:pPr>
      <w:rPr>
        <w:rFonts w:ascii="Symbol" w:eastAsia="Symbol" w:hAnsi="Symbol" w:cs="Symbol" w:hint="default"/>
        <w:w w:val="100"/>
        <w:sz w:val="18"/>
        <w:szCs w:val="18"/>
      </w:rPr>
    </w:lvl>
    <w:lvl w:ilvl="1" w:tplc="B7CEED54">
      <w:numFmt w:val="bullet"/>
      <w:lvlText w:val="•"/>
      <w:lvlJc w:val="left"/>
      <w:pPr>
        <w:ind w:left="608" w:hanging="188"/>
      </w:pPr>
      <w:rPr>
        <w:rFonts w:hint="default"/>
      </w:rPr>
    </w:lvl>
    <w:lvl w:ilvl="2" w:tplc="3B4AE34E">
      <w:numFmt w:val="bullet"/>
      <w:lvlText w:val="•"/>
      <w:lvlJc w:val="left"/>
      <w:pPr>
        <w:ind w:left="876" w:hanging="188"/>
      </w:pPr>
      <w:rPr>
        <w:rFonts w:hint="default"/>
      </w:rPr>
    </w:lvl>
    <w:lvl w:ilvl="3" w:tplc="A762DE90">
      <w:numFmt w:val="bullet"/>
      <w:lvlText w:val="•"/>
      <w:lvlJc w:val="left"/>
      <w:pPr>
        <w:ind w:left="1145" w:hanging="188"/>
      </w:pPr>
      <w:rPr>
        <w:rFonts w:hint="default"/>
      </w:rPr>
    </w:lvl>
    <w:lvl w:ilvl="4" w:tplc="B89E1908">
      <w:numFmt w:val="bullet"/>
      <w:lvlText w:val="•"/>
      <w:lvlJc w:val="left"/>
      <w:pPr>
        <w:ind w:left="1413" w:hanging="188"/>
      </w:pPr>
      <w:rPr>
        <w:rFonts w:hint="default"/>
      </w:rPr>
    </w:lvl>
    <w:lvl w:ilvl="5" w:tplc="C99E4BEC">
      <w:numFmt w:val="bullet"/>
      <w:lvlText w:val="•"/>
      <w:lvlJc w:val="left"/>
      <w:pPr>
        <w:ind w:left="1682" w:hanging="188"/>
      </w:pPr>
      <w:rPr>
        <w:rFonts w:hint="default"/>
      </w:rPr>
    </w:lvl>
    <w:lvl w:ilvl="6" w:tplc="11A2F194">
      <w:numFmt w:val="bullet"/>
      <w:lvlText w:val="•"/>
      <w:lvlJc w:val="left"/>
      <w:pPr>
        <w:ind w:left="1950" w:hanging="188"/>
      </w:pPr>
      <w:rPr>
        <w:rFonts w:hint="default"/>
      </w:rPr>
    </w:lvl>
    <w:lvl w:ilvl="7" w:tplc="7CF66EF6">
      <w:numFmt w:val="bullet"/>
      <w:lvlText w:val="•"/>
      <w:lvlJc w:val="left"/>
      <w:pPr>
        <w:ind w:left="2218" w:hanging="188"/>
      </w:pPr>
      <w:rPr>
        <w:rFonts w:hint="default"/>
      </w:rPr>
    </w:lvl>
    <w:lvl w:ilvl="8" w:tplc="7508455C">
      <w:numFmt w:val="bullet"/>
      <w:lvlText w:val="•"/>
      <w:lvlJc w:val="left"/>
      <w:pPr>
        <w:ind w:left="2487" w:hanging="188"/>
      </w:pPr>
      <w:rPr>
        <w:rFonts w:hint="default"/>
      </w:rPr>
    </w:lvl>
  </w:abstractNum>
  <w:abstractNum w:abstractNumId="10" w15:restartNumberingAfterBreak="0">
    <w:nsid w:val="31CE7665"/>
    <w:multiLevelType w:val="hybridMultilevel"/>
    <w:tmpl w:val="8CD8A1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E4024D"/>
    <w:multiLevelType w:val="hybridMultilevel"/>
    <w:tmpl w:val="049A00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42D21"/>
    <w:multiLevelType w:val="hybridMultilevel"/>
    <w:tmpl w:val="534C023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7D6518"/>
    <w:multiLevelType w:val="hybridMultilevel"/>
    <w:tmpl w:val="172A15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C7928"/>
    <w:multiLevelType w:val="hybridMultilevel"/>
    <w:tmpl w:val="805484EC"/>
    <w:lvl w:ilvl="0" w:tplc="3BEC6030">
      <w:numFmt w:val="bullet"/>
      <w:lvlText w:val=""/>
      <w:lvlJc w:val="left"/>
      <w:pPr>
        <w:ind w:left="380" w:hanging="360"/>
      </w:pPr>
      <w:rPr>
        <w:rFonts w:ascii="Wingdings 2" w:eastAsia="Wingdings 2" w:hAnsi="Wingdings 2" w:cs="Wingdings 2" w:hint="default"/>
        <w:color w:val="0099CC"/>
        <w:w w:val="100"/>
        <w:sz w:val="32"/>
        <w:szCs w:val="32"/>
      </w:rPr>
    </w:lvl>
    <w:lvl w:ilvl="1" w:tplc="8E90C7C0">
      <w:numFmt w:val="bullet"/>
      <w:lvlText w:val=""/>
      <w:lvlJc w:val="left"/>
      <w:pPr>
        <w:ind w:left="466" w:hanging="360"/>
      </w:pPr>
      <w:rPr>
        <w:rFonts w:ascii="Wingdings 2" w:eastAsia="Wingdings 2" w:hAnsi="Wingdings 2" w:cs="Wingdings 2" w:hint="default"/>
        <w:color w:val="0099CC"/>
        <w:w w:val="100"/>
        <w:sz w:val="32"/>
        <w:szCs w:val="32"/>
      </w:rPr>
    </w:lvl>
    <w:lvl w:ilvl="2" w:tplc="9E4AF878">
      <w:numFmt w:val="bullet"/>
      <w:lvlText w:val="•"/>
      <w:lvlJc w:val="left"/>
      <w:pPr>
        <w:ind w:left="1539" w:hanging="360"/>
      </w:pPr>
      <w:rPr>
        <w:rFonts w:hint="default"/>
      </w:rPr>
    </w:lvl>
    <w:lvl w:ilvl="3" w:tplc="B01EF60A">
      <w:numFmt w:val="bullet"/>
      <w:lvlText w:val="•"/>
      <w:lvlJc w:val="left"/>
      <w:pPr>
        <w:ind w:left="2619" w:hanging="360"/>
      </w:pPr>
      <w:rPr>
        <w:rFonts w:hint="default"/>
      </w:rPr>
    </w:lvl>
    <w:lvl w:ilvl="4" w:tplc="7C8A3D64">
      <w:numFmt w:val="bullet"/>
      <w:lvlText w:val="•"/>
      <w:lvlJc w:val="left"/>
      <w:pPr>
        <w:ind w:left="3698" w:hanging="360"/>
      </w:pPr>
      <w:rPr>
        <w:rFonts w:hint="default"/>
      </w:rPr>
    </w:lvl>
    <w:lvl w:ilvl="5" w:tplc="96EC78FE">
      <w:numFmt w:val="bullet"/>
      <w:lvlText w:val="•"/>
      <w:lvlJc w:val="left"/>
      <w:pPr>
        <w:ind w:left="4778" w:hanging="360"/>
      </w:pPr>
      <w:rPr>
        <w:rFonts w:hint="default"/>
      </w:rPr>
    </w:lvl>
    <w:lvl w:ilvl="6" w:tplc="4E9ADD1C">
      <w:numFmt w:val="bullet"/>
      <w:lvlText w:val="•"/>
      <w:lvlJc w:val="left"/>
      <w:pPr>
        <w:ind w:left="5857" w:hanging="360"/>
      </w:pPr>
      <w:rPr>
        <w:rFonts w:hint="default"/>
      </w:rPr>
    </w:lvl>
    <w:lvl w:ilvl="7" w:tplc="33082E7E">
      <w:numFmt w:val="bullet"/>
      <w:lvlText w:val="•"/>
      <w:lvlJc w:val="left"/>
      <w:pPr>
        <w:ind w:left="6937" w:hanging="360"/>
      </w:pPr>
      <w:rPr>
        <w:rFonts w:hint="default"/>
      </w:rPr>
    </w:lvl>
    <w:lvl w:ilvl="8" w:tplc="E31675C2">
      <w:numFmt w:val="bullet"/>
      <w:lvlText w:val="•"/>
      <w:lvlJc w:val="left"/>
      <w:pPr>
        <w:ind w:left="8016" w:hanging="360"/>
      </w:pPr>
      <w:rPr>
        <w:rFonts w:hint="default"/>
      </w:rPr>
    </w:lvl>
  </w:abstractNum>
  <w:abstractNum w:abstractNumId="15" w15:restartNumberingAfterBreak="0">
    <w:nsid w:val="417B509C"/>
    <w:multiLevelType w:val="hybridMultilevel"/>
    <w:tmpl w:val="489E554A"/>
    <w:lvl w:ilvl="0" w:tplc="E9CE023C">
      <w:numFmt w:val="bullet"/>
      <w:lvlText w:val=""/>
      <w:lvlJc w:val="left"/>
      <w:pPr>
        <w:ind w:left="380" w:hanging="360"/>
      </w:pPr>
      <w:rPr>
        <w:rFonts w:ascii="Wingdings 2" w:eastAsia="Wingdings 2" w:hAnsi="Wingdings 2" w:cs="Wingdings 2" w:hint="default"/>
        <w:color w:val="0099CC"/>
        <w:w w:val="100"/>
        <w:sz w:val="32"/>
        <w:szCs w:val="32"/>
      </w:rPr>
    </w:lvl>
    <w:lvl w:ilvl="1" w:tplc="0158E4D8">
      <w:numFmt w:val="bullet"/>
      <w:lvlText w:val="•"/>
      <w:lvlJc w:val="left"/>
      <w:pPr>
        <w:ind w:left="1100" w:hanging="360"/>
      </w:pPr>
      <w:rPr>
        <w:rFonts w:hint="default"/>
      </w:rPr>
    </w:lvl>
    <w:lvl w:ilvl="2" w:tplc="D0304244">
      <w:numFmt w:val="bullet"/>
      <w:lvlText w:val="•"/>
      <w:lvlJc w:val="left"/>
      <w:pPr>
        <w:ind w:left="1820" w:hanging="360"/>
      </w:pPr>
      <w:rPr>
        <w:rFonts w:hint="default"/>
      </w:rPr>
    </w:lvl>
    <w:lvl w:ilvl="3" w:tplc="895C28A8">
      <w:numFmt w:val="bullet"/>
      <w:lvlText w:val="•"/>
      <w:lvlJc w:val="left"/>
      <w:pPr>
        <w:ind w:left="2540" w:hanging="360"/>
      </w:pPr>
      <w:rPr>
        <w:rFonts w:hint="default"/>
      </w:rPr>
    </w:lvl>
    <w:lvl w:ilvl="4" w:tplc="3F065704">
      <w:numFmt w:val="bullet"/>
      <w:lvlText w:val="•"/>
      <w:lvlJc w:val="left"/>
      <w:pPr>
        <w:ind w:left="3260" w:hanging="360"/>
      </w:pPr>
      <w:rPr>
        <w:rFonts w:hint="default"/>
      </w:rPr>
    </w:lvl>
    <w:lvl w:ilvl="5" w:tplc="B94C2804">
      <w:numFmt w:val="bullet"/>
      <w:lvlText w:val="•"/>
      <w:lvlJc w:val="left"/>
      <w:pPr>
        <w:ind w:left="3980" w:hanging="360"/>
      </w:pPr>
      <w:rPr>
        <w:rFonts w:hint="default"/>
      </w:rPr>
    </w:lvl>
    <w:lvl w:ilvl="6" w:tplc="64C2C01E">
      <w:numFmt w:val="bullet"/>
      <w:lvlText w:val="•"/>
      <w:lvlJc w:val="left"/>
      <w:pPr>
        <w:ind w:left="4700" w:hanging="360"/>
      </w:pPr>
      <w:rPr>
        <w:rFonts w:hint="default"/>
      </w:rPr>
    </w:lvl>
    <w:lvl w:ilvl="7" w:tplc="E88CD5D8">
      <w:numFmt w:val="bullet"/>
      <w:lvlText w:val="•"/>
      <w:lvlJc w:val="left"/>
      <w:pPr>
        <w:ind w:left="5420" w:hanging="360"/>
      </w:pPr>
      <w:rPr>
        <w:rFonts w:hint="default"/>
      </w:rPr>
    </w:lvl>
    <w:lvl w:ilvl="8" w:tplc="6316DC24">
      <w:numFmt w:val="bullet"/>
      <w:lvlText w:val="•"/>
      <w:lvlJc w:val="left"/>
      <w:pPr>
        <w:ind w:left="6140" w:hanging="360"/>
      </w:pPr>
      <w:rPr>
        <w:rFonts w:hint="default"/>
      </w:rPr>
    </w:lvl>
  </w:abstractNum>
  <w:abstractNum w:abstractNumId="16" w15:restartNumberingAfterBreak="0">
    <w:nsid w:val="47235540"/>
    <w:multiLevelType w:val="hybridMultilevel"/>
    <w:tmpl w:val="9886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EB419A"/>
    <w:multiLevelType w:val="hybridMultilevel"/>
    <w:tmpl w:val="D3166A46"/>
    <w:lvl w:ilvl="0" w:tplc="1A3CCF78">
      <w:numFmt w:val="bullet"/>
      <w:lvlText w:val=""/>
      <w:lvlJc w:val="left"/>
      <w:pPr>
        <w:ind w:left="380" w:hanging="360"/>
      </w:pPr>
      <w:rPr>
        <w:rFonts w:ascii="Wingdings 2" w:eastAsia="Wingdings 2" w:hAnsi="Wingdings 2" w:cs="Wingdings 2" w:hint="default"/>
        <w:color w:val="0099CC"/>
        <w:w w:val="100"/>
        <w:sz w:val="32"/>
        <w:szCs w:val="32"/>
      </w:rPr>
    </w:lvl>
    <w:lvl w:ilvl="1" w:tplc="B3008662">
      <w:numFmt w:val="bullet"/>
      <w:lvlText w:val="•"/>
      <w:lvlJc w:val="left"/>
      <w:pPr>
        <w:ind w:left="1031" w:hanging="360"/>
      </w:pPr>
      <w:rPr>
        <w:rFonts w:hint="default"/>
      </w:rPr>
    </w:lvl>
    <w:lvl w:ilvl="2" w:tplc="BEE88140">
      <w:numFmt w:val="bullet"/>
      <w:lvlText w:val="•"/>
      <w:lvlJc w:val="left"/>
      <w:pPr>
        <w:ind w:left="1683" w:hanging="360"/>
      </w:pPr>
      <w:rPr>
        <w:rFonts w:hint="default"/>
      </w:rPr>
    </w:lvl>
    <w:lvl w:ilvl="3" w:tplc="F3FA56CC">
      <w:numFmt w:val="bullet"/>
      <w:lvlText w:val="•"/>
      <w:lvlJc w:val="left"/>
      <w:pPr>
        <w:ind w:left="2334" w:hanging="360"/>
      </w:pPr>
      <w:rPr>
        <w:rFonts w:hint="default"/>
      </w:rPr>
    </w:lvl>
    <w:lvl w:ilvl="4" w:tplc="21BC6C96">
      <w:numFmt w:val="bullet"/>
      <w:lvlText w:val="•"/>
      <w:lvlJc w:val="left"/>
      <w:pPr>
        <w:ind w:left="2986" w:hanging="360"/>
      </w:pPr>
      <w:rPr>
        <w:rFonts w:hint="default"/>
      </w:rPr>
    </w:lvl>
    <w:lvl w:ilvl="5" w:tplc="43A437AA">
      <w:numFmt w:val="bullet"/>
      <w:lvlText w:val="•"/>
      <w:lvlJc w:val="left"/>
      <w:pPr>
        <w:ind w:left="3637" w:hanging="360"/>
      </w:pPr>
      <w:rPr>
        <w:rFonts w:hint="default"/>
      </w:rPr>
    </w:lvl>
    <w:lvl w:ilvl="6" w:tplc="C2549998">
      <w:numFmt w:val="bullet"/>
      <w:lvlText w:val="•"/>
      <w:lvlJc w:val="left"/>
      <w:pPr>
        <w:ind w:left="4289" w:hanging="360"/>
      </w:pPr>
      <w:rPr>
        <w:rFonts w:hint="default"/>
      </w:rPr>
    </w:lvl>
    <w:lvl w:ilvl="7" w:tplc="D402D0C4">
      <w:numFmt w:val="bullet"/>
      <w:lvlText w:val="•"/>
      <w:lvlJc w:val="left"/>
      <w:pPr>
        <w:ind w:left="4940" w:hanging="360"/>
      </w:pPr>
      <w:rPr>
        <w:rFonts w:hint="default"/>
      </w:rPr>
    </w:lvl>
    <w:lvl w:ilvl="8" w:tplc="9ABE1638">
      <w:numFmt w:val="bullet"/>
      <w:lvlText w:val="•"/>
      <w:lvlJc w:val="left"/>
      <w:pPr>
        <w:ind w:left="5592" w:hanging="360"/>
      </w:pPr>
      <w:rPr>
        <w:rFonts w:hint="default"/>
      </w:rPr>
    </w:lvl>
  </w:abstractNum>
  <w:abstractNum w:abstractNumId="18" w15:restartNumberingAfterBreak="0">
    <w:nsid w:val="54601EAA"/>
    <w:multiLevelType w:val="hybridMultilevel"/>
    <w:tmpl w:val="6804D276"/>
    <w:lvl w:ilvl="0" w:tplc="04090001">
      <w:start w:val="1"/>
      <w:numFmt w:val="bullet"/>
      <w:lvlText w:val=""/>
      <w:lvlJc w:val="left"/>
      <w:pPr>
        <w:ind w:left="740" w:hanging="360"/>
      </w:pPr>
      <w:rPr>
        <w:rFonts w:ascii="Symbol" w:hAnsi="Symbol" w:hint="default"/>
      </w:rPr>
    </w:lvl>
    <w:lvl w:ilvl="1" w:tplc="0409000F">
      <w:start w:val="1"/>
      <w:numFmt w:val="decimal"/>
      <w:lvlText w:val="%2."/>
      <w:lvlJc w:val="left"/>
      <w:pPr>
        <w:ind w:left="1460" w:hanging="360"/>
      </w:pPr>
      <w:rPr>
        <w:rFonts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9" w15:restartNumberingAfterBreak="0">
    <w:nsid w:val="54A8675C"/>
    <w:multiLevelType w:val="hybridMultilevel"/>
    <w:tmpl w:val="1FBE15D0"/>
    <w:lvl w:ilvl="0" w:tplc="B07ABD78">
      <w:numFmt w:val="bullet"/>
      <w:lvlText w:val=""/>
      <w:lvlJc w:val="left"/>
      <w:pPr>
        <w:ind w:left="380" w:hanging="360"/>
      </w:pPr>
      <w:rPr>
        <w:rFonts w:ascii="Wingdings 2" w:eastAsia="Wingdings 2" w:hAnsi="Wingdings 2" w:cs="Wingdings 2" w:hint="default"/>
        <w:color w:val="0099CC"/>
        <w:w w:val="100"/>
        <w:sz w:val="32"/>
        <w:szCs w:val="32"/>
      </w:rPr>
    </w:lvl>
    <w:lvl w:ilvl="1" w:tplc="3D66C698">
      <w:numFmt w:val="bullet"/>
      <w:lvlText w:val="•"/>
      <w:lvlJc w:val="left"/>
      <w:pPr>
        <w:ind w:left="1419" w:hanging="360"/>
      </w:pPr>
      <w:rPr>
        <w:rFonts w:hint="default"/>
      </w:rPr>
    </w:lvl>
    <w:lvl w:ilvl="2" w:tplc="5ACE13D2">
      <w:numFmt w:val="bullet"/>
      <w:lvlText w:val="•"/>
      <w:lvlJc w:val="left"/>
      <w:pPr>
        <w:ind w:left="2458" w:hanging="360"/>
      </w:pPr>
      <w:rPr>
        <w:rFonts w:hint="default"/>
      </w:rPr>
    </w:lvl>
    <w:lvl w:ilvl="3" w:tplc="B66274E8">
      <w:numFmt w:val="bullet"/>
      <w:lvlText w:val="•"/>
      <w:lvlJc w:val="left"/>
      <w:pPr>
        <w:ind w:left="3497" w:hanging="360"/>
      </w:pPr>
      <w:rPr>
        <w:rFonts w:hint="default"/>
      </w:rPr>
    </w:lvl>
    <w:lvl w:ilvl="4" w:tplc="8CB2251E">
      <w:numFmt w:val="bullet"/>
      <w:lvlText w:val="•"/>
      <w:lvlJc w:val="left"/>
      <w:pPr>
        <w:ind w:left="4537" w:hanging="360"/>
      </w:pPr>
      <w:rPr>
        <w:rFonts w:hint="default"/>
      </w:rPr>
    </w:lvl>
    <w:lvl w:ilvl="5" w:tplc="39AE2702">
      <w:numFmt w:val="bullet"/>
      <w:lvlText w:val="•"/>
      <w:lvlJc w:val="left"/>
      <w:pPr>
        <w:ind w:left="5576" w:hanging="360"/>
      </w:pPr>
      <w:rPr>
        <w:rFonts w:hint="default"/>
      </w:rPr>
    </w:lvl>
    <w:lvl w:ilvl="6" w:tplc="E0DA9804">
      <w:numFmt w:val="bullet"/>
      <w:lvlText w:val="•"/>
      <w:lvlJc w:val="left"/>
      <w:pPr>
        <w:ind w:left="6615" w:hanging="360"/>
      </w:pPr>
      <w:rPr>
        <w:rFonts w:hint="default"/>
      </w:rPr>
    </w:lvl>
    <w:lvl w:ilvl="7" w:tplc="3C3A0050">
      <w:numFmt w:val="bullet"/>
      <w:lvlText w:val="•"/>
      <w:lvlJc w:val="left"/>
      <w:pPr>
        <w:ind w:left="7655" w:hanging="360"/>
      </w:pPr>
      <w:rPr>
        <w:rFonts w:hint="default"/>
      </w:rPr>
    </w:lvl>
    <w:lvl w:ilvl="8" w:tplc="43D222F4">
      <w:numFmt w:val="bullet"/>
      <w:lvlText w:val="•"/>
      <w:lvlJc w:val="left"/>
      <w:pPr>
        <w:ind w:left="8694" w:hanging="360"/>
      </w:pPr>
      <w:rPr>
        <w:rFonts w:hint="default"/>
      </w:rPr>
    </w:lvl>
  </w:abstractNum>
  <w:abstractNum w:abstractNumId="20" w15:restartNumberingAfterBreak="0">
    <w:nsid w:val="59210ACB"/>
    <w:multiLevelType w:val="hybridMultilevel"/>
    <w:tmpl w:val="65B0AEBA"/>
    <w:lvl w:ilvl="0" w:tplc="3D82135C">
      <w:numFmt w:val="bullet"/>
      <w:lvlText w:val=""/>
      <w:lvlJc w:val="left"/>
      <w:pPr>
        <w:ind w:left="470" w:hanging="360"/>
      </w:pPr>
      <w:rPr>
        <w:rFonts w:ascii="Wingdings 2" w:eastAsia="Wingdings 2" w:hAnsi="Wingdings 2" w:cs="Wingdings 2" w:hint="default"/>
        <w:color w:val="0099CC"/>
        <w:w w:val="100"/>
        <w:sz w:val="32"/>
        <w:szCs w:val="32"/>
      </w:rPr>
    </w:lvl>
    <w:lvl w:ilvl="1" w:tplc="058E93A6">
      <w:numFmt w:val="bullet"/>
      <w:lvlText w:val="•"/>
      <w:lvlJc w:val="left"/>
      <w:pPr>
        <w:ind w:left="1154" w:hanging="360"/>
      </w:pPr>
      <w:rPr>
        <w:rFonts w:hint="default"/>
      </w:rPr>
    </w:lvl>
    <w:lvl w:ilvl="2" w:tplc="B97A1EE4">
      <w:numFmt w:val="bullet"/>
      <w:lvlText w:val="•"/>
      <w:lvlJc w:val="left"/>
      <w:pPr>
        <w:ind w:left="1828" w:hanging="360"/>
      </w:pPr>
      <w:rPr>
        <w:rFonts w:hint="default"/>
      </w:rPr>
    </w:lvl>
    <w:lvl w:ilvl="3" w:tplc="58BCBDCC">
      <w:numFmt w:val="bullet"/>
      <w:lvlText w:val="•"/>
      <w:lvlJc w:val="left"/>
      <w:pPr>
        <w:ind w:left="2503" w:hanging="360"/>
      </w:pPr>
      <w:rPr>
        <w:rFonts w:hint="default"/>
      </w:rPr>
    </w:lvl>
    <w:lvl w:ilvl="4" w:tplc="B1267EA2">
      <w:numFmt w:val="bullet"/>
      <w:lvlText w:val="•"/>
      <w:lvlJc w:val="left"/>
      <w:pPr>
        <w:ind w:left="3177" w:hanging="360"/>
      </w:pPr>
      <w:rPr>
        <w:rFonts w:hint="default"/>
      </w:rPr>
    </w:lvl>
    <w:lvl w:ilvl="5" w:tplc="9BD6D1F4">
      <w:numFmt w:val="bullet"/>
      <w:lvlText w:val="•"/>
      <w:lvlJc w:val="left"/>
      <w:pPr>
        <w:ind w:left="3852" w:hanging="360"/>
      </w:pPr>
      <w:rPr>
        <w:rFonts w:hint="default"/>
      </w:rPr>
    </w:lvl>
    <w:lvl w:ilvl="6" w:tplc="0AC47C50">
      <w:numFmt w:val="bullet"/>
      <w:lvlText w:val="•"/>
      <w:lvlJc w:val="left"/>
      <w:pPr>
        <w:ind w:left="4526" w:hanging="360"/>
      </w:pPr>
      <w:rPr>
        <w:rFonts w:hint="default"/>
      </w:rPr>
    </w:lvl>
    <w:lvl w:ilvl="7" w:tplc="AE4AE482">
      <w:numFmt w:val="bullet"/>
      <w:lvlText w:val="•"/>
      <w:lvlJc w:val="left"/>
      <w:pPr>
        <w:ind w:left="5200" w:hanging="360"/>
      </w:pPr>
      <w:rPr>
        <w:rFonts w:hint="default"/>
      </w:rPr>
    </w:lvl>
    <w:lvl w:ilvl="8" w:tplc="1424FFD4">
      <w:numFmt w:val="bullet"/>
      <w:lvlText w:val="•"/>
      <w:lvlJc w:val="left"/>
      <w:pPr>
        <w:ind w:left="5875" w:hanging="360"/>
      </w:pPr>
      <w:rPr>
        <w:rFonts w:hint="default"/>
      </w:rPr>
    </w:lvl>
  </w:abstractNum>
  <w:abstractNum w:abstractNumId="21" w15:restartNumberingAfterBreak="0">
    <w:nsid w:val="5FAC14DD"/>
    <w:multiLevelType w:val="hybridMultilevel"/>
    <w:tmpl w:val="334E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25AFA"/>
    <w:multiLevelType w:val="hybridMultilevel"/>
    <w:tmpl w:val="D9B6A680"/>
    <w:lvl w:ilvl="0" w:tplc="4704C69A">
      <w:numFmt w:val="bullet"/>
      <w:lvlText w:val=""/>
      <w:lvlJc w:val="left"/>
      <w:pPr>
        <w:ind w:left="380" w:hanging="361"/>
      </w:pPr>
      <w:rPr>
        <w:rFonts w:ascii="Wingdings 2" w:eastAsia="Wingdings 2" w:hAnsi="Wingdings 2" w:cs="Wingdings 2" w:hint="default"/>
        <w:color w:val="0099CC"/>
        <w:w w:val="100"/>
        <w:sz w:val="32"/>
        <w:szCs w:val="32"/>
      </w:rPr>
    </w:lvl>
    <w:lvl w:ilvl="1" w:tplc="B866BBF2">
      <w:numFmt w:val="bullet"/>
      <w:lvlText w:val="•"/>
      <w:lvlJc w:val="left"/>
      <w:pPr>
        <w:ind w:left="1110" w:hanging="361"/>
      </w:pPr>
      <w:rPr>
        <w:rFonts w:hint="default"/>
      </w:rPr>
    </w:lvl>
    <w:lvl w:ilvl="2" w:tplc="D012FD46">
      <w:numFmt w:val="bullet"/>
      <w:lvlText w:val="•"/>
      <w:lvlJc w:val="left"/>
      <w:pPr>
        <w:ind w:left="1841" w:hanging="361"/>
      </w:pPr>
      <w:rPr>
        <w:rFonts w:hint="default"/>
      </w:rPr>
    </w:lvl>
    <w:lvl w:ilvl="3" w:tplc="F4BED228">
      <w:numFmt w:val="bullet"/>
      <w:lvlText w:val="•"/>
      <w:lvlJc w:val="left"/>
      <w:pPr>
        <w:ind w:left="2572" w:hanging="361"/>
      </w:pPr>
      <w:rPr>
        <w:rFonts w:hint="default"/>
      </w:rPr>
    </w:lvl>
    <w:lvl w:ilvl="4" w:tplc="EB56EA2E">
      <w:numFmt w:val="bullet"/>
      <w:lvlText w:val="•"/>
      <w:lvlJc w:val="left"/>
      <w:pPr>
        <w:ind w:left="3303" w:hanging="361"/>
      </w:pPr>
      <w:rPr>
        <w:rFonts w:hint="default"/>
      </w:rPr>
    </w:lvl>
    <w:lvl w:ilvl="5" w:tplc="6D9C51C4">
      <w:numFmt w:val="bullet"/>
      <w:lvlText w:val="•"/>
      <w:lvlJc w:val="left"/>
      <w:pPr>
        <w:ind w:left="4034" w:hanging="361"/>
      </w:pPr>
      <w:rPr>
        <w:rFonts w:hint="default"/>
      </w:rPr>
    </w:lvl>
    <w:lvl w:ilvl="6" w:tplc="30B6006A">
      <w:numFmt w:val="bullet"/>
      <w:lvlText w:val="•"/>
      <w:lvlJc w:val="left"/>
      <w:pPr>
        <w:ind w:left="4765" w:hanging="361"/>
      </w:pPr>
      <w:rPr>
        <w:rFonts w:hint="default"/>
      </w:rPr>
    </w:lvl>
    <w:lvl w:ilvl="7" w:tplc="5B74D9F6">
      <w:numFmt w:val="bullet"/>
      <w:lvlText w:val="•"/>
      <w:lvlJc w:val="left"/>
      <w:pPr>
        <w:ind w:left="5496" w:hanging="361"/>
      </w:pPr>
      <w:rPr>
        <w:rFonts w:hint="default"/>
      </w:rPr>
    </w:lvl>
    <w:lvl w:ilvl="8" w:tplc="6D42DAFC">
      <w:numFmt w:val="bullet"/>
      <w:lvlText w:val="•"/>
      <w:lvlJc w:val="left"/>
      <w:pPr>
        <w:ind w:left="6227" w:hanging="361"/>
      </w:pPr>
      <w:rPr>
        <w:rFonts w:hint="default"/>
      </w:rPr>
    </w:lvl>
  </w:abstractNum>
  <w:abstractNum w:abstractNumId="23" w15:restartNumberingAfterBreak="0">
    <w:nsid w:val="6B4F1376"/>
    <w:multiLevelType w:val="hybridMultilevel"/>
    <w:tmpl w:val="89AA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650ED"/>
    <w:multiLevelType w:val="hybridMultilevel"/>
    <w:tmpl w:val="C9A0A7E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5" w15:restartNumberingAfterBreak="0">
    <w:nsid w:val="7D1142FA"/>
    <w:multiLevelType w:val="hybridMultilevel"/>
    <w:tmpl w:val="79821258"/>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16cid:durableId="588663492">
    <w:abstractNumId w:val="13"/>
  </w:num>
  <w:num w:numId="2" w16cid:durableId="1361052676">
    <w:abstractNumId w:val="2"/>
  </w:num>
  <w:num w:numId="3" w16cid:durableId="854465516">
    <w:abstractNumId w:val="11"/>
  </w:num>
  <w:num w:numId="4" w16cid:durableId="2062552441">
    <w:abstractNumId w:val="6"/>
  </w:num>
  <w:num w:numId="5" w16cid:durableId="333190044">
    <w:abstractNumId w:val="0"/>
  </w:num>
  <w:num w:numId="6" w16cid:durableId="990909612">
    <w:abstractNumId w:val="18"/>
  </w:num>
  <w:num w:numId="7" w16cid:durableId="1390767494">
    <w:abstractNumId w:val="7"/>
  </w:num>
  <w:num w:numId="8" w16cid:durableId="1779065203">
    <w:abstractNumId w:val="3"/>
  </w:num>
  <w:num w:numId="9" w16cid:durableId="1079252340">
    <w:abstractNumId w:val="15"/>
  </w:num>
  <w:num w:numId="10" w16cid:durableId="1882669185">
    <w:abstractNumId w:val="25"/>
  </w:num>
  <w:num w:numId="11" w16cid:durableId="1565287519">
    <w:abstractNumId w:val="24"/>
  </w:num>
  <w:num w:numId="12" w16cid:durableId="242951746">
    <w:abstractNumId w:val="23"/>
  </w:num>
  <w:num w:numId="13" w16cid:durableId="1698893453">
    <w:abstractNumId w:val="5"/>
  </w:num>
  <w:num w:numId="14" w16cid:durableId="556552354">
    <w:abstractNumId w:val="4"/>
  </w:num>
  <w:num w:numId="15" w16cid:durableId="686903491">
    <w:abstractNumId w:val="14"/>
  </w:num>
  <w:num w:numId="16" w16cid:durableId="1380544897">
    <w:abstractNumId w:val="12"/>
  </w:num>
  <w:num w:numId="17" w16cid:durableId="1610040003">
    <w:abstractNumId w:val="20"/>
  </w:num>
  <w:num w:numId="18" w16cid:durableId="1238133039">
    <w:abstractNumId w:val="1"/>
  </w:num>
  <w:num w:numId="19" w16cid:durableId="285745466">
    <w:abstractNumId w:val="17"/>
  </w:num>
  <w:num w:numId="20" w16cid:durableId="1452095762">
    <w:abstractNumId w:val="9"/>
  </w:num>
  <w:num w:numId="21" w16cid:durableId="1900240097">
    <w:abstractNumId w:val="16"/>
  </w:num>
  <w:num w:numId="22" w16cid:durableId="313723849">
    <w:abstractNumId w:val="19"/>
  </w:num>
  <w:num w:numId="23" w16cid:durableId="703408191">
    <w:abstractNumId w:val="8"/>
  </w:num>
  <w:num w:numId="24" w16cid:durableId="1006590949">
    <w:abstractNumId w:val="22"/>
  </w:num>
  <w:num w:numId="25" w16cid:durableId="2013100148">
    <w:abstractNumId w:val="21"/>
  </w:num>
  <w:num w:numId="26" w16cid:durableId="1293711304">
    <w:abstractNumId w:val="10"/>
  </w:num>
  <w:num w:numId="27" w16cid:durableId="1938707707">
    <w:abstractNumId w:val="1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33"/>
    <w:rsid w:val="000C7B69"/>
    <w:rsid w:val="0013149C"/>
    <w:rsid w:val="0019596B"/>
    <w:rsid w:val="00207C2A"/>
    <w:rsid w:val="002128A8"/>
    <w:rsid w:val="002353C7"/>
    <w:rsid w:val="00285A0F"/>
    <w:rsid w:val="002E1F40"/>
    <w:rsid w:val="00326E56"/>
    <w:rsid w:val="0037469E"/>
    <w:rsid w:val="003B1AA6"/>
    <w:rsid w:val="003F2077"/>
    <w:rsid w:val="00421DF6"/>
    <w:rsid w:val="00426D7A"/>
    <w:rsid w:val="004C26B0"/>
    <w:rsid w:val="00505CFB"/>
    <w:rsid w:val="00565E03"/>
    <w:rsid w:val="00567B43"/>
    <w:rsid w:val="00584B1E"/>
    <w:rsid w:val="006A4233"/>
    <w:rsid w:val="006B659F"/>
    <w:rsid w:val="007D1151"/>
    <w:rsid w:val="007E78D2"/>
    <w:rsid w:val="00851D1A"/>
    <w:rsid w:val="008E5C44"/>
    <w:rsid w:val="009472F9"/>
    <w:rsid w:val="00A63CB2"/>
    <w:rsid w:val="00A66CAF"/>
    <w:rsid w:val="00AB2AFF"/>
    <w:rsid w:val="00AE43BB"/>
    <w:rsid w:val="00B06886"/>
    <w:rsid w:val="00B50981"/>
    <w:rsid w:val="00BB03D5"/>
    <w:rsid w:val="00BF3F66"/>
    <w:rsid w:val="00C5666B"/>
    <w:rsid w:val="00CD341F"/>
    <w:rsid w:val="00D331B2"/>
    <w:rsid w:val="00D51652"/>
    <w:rsid w:val="00D63180"/>
    <w:rsid w:val="00E266FD"/>
    <w:rsid w:val="00E33165"/>
    <w:rsid w:val="00E67CF6"/>
    <w:rsid w:val="00E86DE1"/>
    <w:rsid w:val="00EA4BFB"/>
    <w:rsid w:val="00EF4091"/>
    <w:rsid w:val="00F73871"/>
    <w:rsid w:val="00FE63D7"/>
    <w:rsid w:val="00FF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DA699"/>
  <w15:chartTrackingRefBased/>
  <w15:docId w15:val="{2AEA6F85-65E1-4DAB-A1C8-DAF033D3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A4233"/>
    <w:pPr>
      <w:ind w:left="720"/>
      <w:contextualSpacing/>
    </w:pPr>
  </w:style>
  <w:style w:type="paragraph" w:styleId="BodyText">
    <w:name w:val="Body Text"/>
    <w:basedOn w:val="Normal"/>
    <w:link w:val="BodyTextChar"/>
    <w:rsid w:val="00B06886"/>
    <w:pPr>
      <w:widowControl w:val="0"/>
      <w:autoSpaceDE w:val="0"/>
      <w:autoSpaceDN w:val="0"/>
      <w:spacing w:before="4" w:after="0" w:line="240" w:lineRule="auto"/>
      <w:ind w:left="20"/>
    </w:pPr>
    <w:rPr>
      <w:rFonts w:ascii="Calibri" w:eastAsia="Calibri" w:hAnsi="Calibri" w:cs="Calibri"/>
      <w:sz w:val="24"/>
      <w:szCs w:val="24"/>
    </w:rPr>
  </w:style>
  <w:style w:type="character" w:customStyle="1" w:styleId="BodyTextChar">
    <w:name w:val="Body Text Char"/>
    <w:basedOn w:val="DefaultParagraphFont"/>
    <w:link w:val="BodyText"/>
    <w:rsid w:val="00B06886"/>
    <w:rPr>
      <w:rFonts w:ascii="Calibri" w:eastAsia="Calibri" w:hAnsi="Calibri" w:cs="Calibri"/>
      <w:sz w:val="24"/>
      <w:szCs w:val="24"/>
    </w:rPr>
  </w:style>
  <w:style w:type="paragraph" w:styleId="Header">
    <w:name w:val="header"/>
    <w:basedOn w:val="Normal"/>
    <w:link w:val="HeaderChar"/>
    <w:uiPriority w:val="99"/>
    <w:unhideWhenUsed/>
    <w:rsid w:val="00B06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86"/>
  </w:style>
  <w:style w:type="paragraph" w:styleId="Footer">
    <w:name w:val="footer"/>
    <w:basedOn w:val="Normal"/>
    <w:link w:val="FooterChar"/>
    <w:uiPriority w:val="99"/>
    <w:unhideWhenUsed/>
    <w:rsid w:val="00B06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86"/>
  </w:style>
  <w:style w:type="character" w:styleId="Hyperlink">
    <w:name w:val="Hyperlink"/>
    <w:rsid w:val="0037469E"/>
    <w:rPr>
      <w:color w:val="0000FF"/>
      <w:u w:val="single"/>
    </w:rPr>
  </w:style>
  <w:style w:type="character" w:styleId="CommentReference">
    <w:name w:val="annotation reference"/>
    <w:basedOn w:val="DefaultParagraphFont"/>
    <w:uiPriority w:val="99"/>
    <w:semiHidden/>
    <w:unhideWhenUsed/>
    <w:rsid w:val="00A63CB2"/>
    <w:rPr>
      <w:sz w:val="16"/>
      <w:szCs w:val="16"/>
    </w:rPr>
  </w:style>
  <w:style w:type="paragraph" w:styleId="CommentText">
    <w:name w:val="annotation text"/>
    <w:basedOn w:val="Normal"/>
    <w:link w:val="CommentTextChar"/>
    <w:uiPriority w:val="99"/>
    <w:semiHidden/>
    <w:unhideWhenUsed/>
    <w:rsid w:val="00A63CB2"/>
    <w:pPr>
      <w:spacing w:line="240" w:lineRule="auto"/>
    </w:pPr>
    <w:rPr>
      <w:sz w:val="20"/>
      <w:szCs w:val="20"/>
    </w:rPr>
  </w:style>
  <w:style w:type="character" w:customStyle="1" w:styleId="CommentTextChar">
    <w:name w:val="Comment Text Char"/>
    <w:basedOn w:val="DefaultParagraphFont"/>
    <w:link w:val="CommentText"/>
    <w:uiPriority w:val="99"/>
    <w:semiHidden/>
    <w:rsid w:val="00A63CB2"/>
    <w:rPr>
      <w:sz w:val="20"/>
      <w:szCs w:val="20"/>
    </w:rPr>
  </w:style>
  <w:style w:type="paragraph" w:styleId="CommentSubject">
    <w:name w:val="annotation subject"/>
    <w:basedOn w:val="CommentText"/>
    <w:next w:val="CommentText"/>
    <w:link w:val="CommentSubjectChar"/>
    <w:uiPriority w:val="99"/>
    <w:semiHidden/>
    <w:unhideWhenUsed/>
    <w:rsid w:val="00A63CB2"/>
    <w:rPr>
      <w:b/>
      <w:bCs/>
    </w:rPr>
  </w:style>
  <w:style w:type="character" w:customStyle="1" w:styleId="CommentSubjectChar">
    <w:name w:val="Comment Subject Char"/>
    <w:basedOn w:val="CommentTextChar"/>
    <w:link w:val="CommentSubject"/>
    <w:uiPriority w:val="99"/>
    <w:semiHidden/>
    <w:rsid w:val="00A63CB2"/>
    <w:rPr>
      <w:b/>
      <w:bCs/>
      <w:sz w:val="20"/>
      <w:szCs w:val="20"/>
    </w:rPr>
  </w:style>
  <w:style w:type="character" w:styleId="UnresolvedMention">
    <w:name w:val="Unresolved Mention"/>
    <w:basedOn w:val="DefaultParagraphFont"/>
    <w:uiPriority w:val="99"/>
    <w:semiHidden/>
    <w:unhideWhenUsed/>
    <w:rsid w:val="00C5666B"/>
    <w:rPr>
      <w:color w:val="605E5C"/>
      <w:shd w:val="clear" w:color="auto" w:fill="E1DFDD"/>
    </w:rPr>
  </w:style>
  <w:style w:type="paragraph" w:styleId="BalloonText">
    <w:name w:val="Balloon Text"/>
    <w:basedOn w:val="Normal"/>
    <w:link w:val="BalloonTextChar"/>
    <w:uiPriority w:val="99"/>
    <w:semiHidden/>
    <w:unhideWhenUsed/>
    <w:rsid w:val="00131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49C"/>
    <w:rPr>
      <w:rFonts w:ascii="Segoe UI" w:hAnsi="Segoe UI" w:cs="Segoe UI"/>
      <w:sz w:val="18"/>
      <w:szCs w:val="18"/>
    </w:rPr>
  </w:style>
  <w:style w:type="character" w:styleId="FollowedHyperlink">
    <w:name w:val="FollowedHyperlink"/>
    <w:basedOn w:val="DefaultParagraphFont"/>
    <w:uiPriority w:val="99"/>
    <w:semiHidden/>
    <w:unhideWhenUsed/>
    <w:rsid w:val="00326E56"/>
    <w:rPr>
      <w:color w:val="954F72" w:themeColor="followedHyperlink"/>
      <w:u w:val="single"/>
    </w:rPr>
  </w:style>
  <w:style w:type="paragraph" w:styleId="NormalWeb">
    <w:name w:val="Normal (Web)"/>
    <w:basedOn w:val="Normal"/>
    <w:uiPriority w:val="99"/>
    <w:semiHidden/>
    <w:unhideWhenUsed/>
    <w:rsid w:val="002E1F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E1F40"/>
    <w:rPr>
      <w:rFonts w:ascii="Calibri" w:hAnsi="Calibri" w:cs="Calibri" w:hint="default"/>
      <w:sz w:val="22"/>
      <w:szCs w:val="22"/>
    </w:rPr>
  </w:style>
  <w:style w:type="character" w:customStyle="1" w:styleId="cf21">
    <w:name w:val="cf21"/>
    <w:basedOn w:val="DefaultParagraphFont"/>
    <w:rsid w:val="002E1F40"/>
    <w:rPr>
      <w:rFonts w:ascii="Calibri" w:hAnsi="Calibri" w:cs="Calibri" w:hint="default"/>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42541">
      <w:bodyDiv w:val="1"/>
      <w:marLeft w:val="0"/>
      <w:marRight w:val="0"/>
      <w:marTop w:val="0"/>
      <w:marBottom w:val="0"/>
      <w:divBdr>
        <w:top w:val="none" w:sz="0" w:space="0" w:color="auto"/>
        <w:left w:val="none" w:sz="0" w:space="0" w:color="auto"/>
        <w:bottom w:val="none" w:sz="0" w:space="0" w:color="auto"/>
        <w:right w:val="none" w:sz="0" w:space="0" w:color="auto"/>
      </w:divBdr>
    </w:div>
    <w:div w:id="1144471674">
      <w:bodyDiv w:val="1"/>
      <w:marLeft w:val="0"/>
      <w:marRight w:val="0"/>
      <w:marTop w:val="0"/>
      <w:marBottom w:val="0"/>
      <w:divBdr>
        <w:top w:val="none" w:sz="0" w:space="0" w:color="auto"/>
        <w:left w:val="none" w:sz="0" w:space="0" w:color="auto"/>
        <w:bottom w:val="none" w:sz="0" w:space="0" w:color="auto"/>
        <w:right w:val="none" w:sz="0" w:space="0" w:color="auto"/>
      </w:divBdr>
    </w:div>
    <w:div w:id="18679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vumc.org/system/files/international/immigration/I-9ListOfAcceptableDocuments.pdf" TargetMode="External"/><Relationship Id="rId18" Type="http://schemas.openxmlformats.org/officeDocument/2006/relationships/hyperlink" Target="https://www.vumc.org/it/accessvumc-new-users" TargetMode="External"/><Relationship Id="rId26" Type="http://schemas.openxmlformats.org/officeDocument/2006/relationships/hyperlink" Target="https://www.vumc.org/it/accessvumc-new-users" TargetMode="External"/><Relationship Id="rId39" Type="http://schemas.openxmlformats.org/officeDocument/2006/relationships/fontTable" Target="fontTable.xml"/><Relationship Id="rId21" Type="http://schemas.openxmlformats.org/officeDocument/2006/relationships/hyperlink" Target="https://www.vumc.org/careers/employment-resources" TargetMode="External"/><Relationship Id="rId34" Type="http://schemas.openxmlformats.org/officeDocument/2006/relationships/hyperlink" Target="https://sso.service.vumc.org/idp/startSSO.ping?PartnerSpId=https%3A%2F%2Flearningexchange.vumc.org%2FAccount%2FSAML" TargetMode="External"/><Relationship Id="rId7" Type="http://schemas.openxmlformats.org/officeDocument/2006/relationships/endnotes" Target="endnotes.xml"/><Relationship Id="rId12" Type="http://schemas.openxmlformats.org/officeDocument/2006/relationships/hyperlink" Target="https://hr.vumc.org/system/files/international/immigration/I-9ListOfAcceptableDocuments.pdf" TargetMode="External"/><Relationship Id="rId17" Type="http://schemas.openxmlformats.org/officeDocument/2006/relationships/hyperlink" Target="https://hr.vumc.org/systems" TargetMode="External"/><Relationship Id="rId25" Type="http://schemas.openxmlformats.org/officeDocument/2006/relationships/hyperlink" Target="https://hr.vumc.org/systems/kronos" TargetMode="External"/><Relationship Id="rId33" Type="http://schemas.openxmlformats.org/officeDocument/2006/relationships/hyperlink" Target="https://c2hr.app.vumc.org/ShowLandingPage.d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r.vumc.org/systems" TargetMode="External"/><Relationship Id="rId20" Type="http://schemas.openxmlformats.org/officeDocument/2006/relationships/hyperlink" Target="https://nam12.safelinks.protection.outlook.com/?url=https%3A%2F%2Ffinance.vumc.org%2Fft%2Fpcardtraining.aspx&amp;data=04%7C01%7Cthomas.pate%40vumc.org%7Ca20526d163204712178e08d91083312c%7Cef57503014244ed8b83c12c533d879ab%7C0%7C0%7C637558977906697034%7CUnknown%7CTWFpbGZsb3d8eyJWIjoiMC4wLjAwMDAiLCJQIjoiV2luMzIiLCJBTiI6Ik1haWwiLCJXVCI6Mn0%3D%7C1000&amp;sdata=DvJ5fGdEb2JiyVeLdEXshUwQTHoKYD4F86qh8Yz0aZ4%3D&amp;reserved=0" TargetMode="External"/><Relationship Id="rId29" Type="http://schemas.openxmlformats.org/officeDocument/2006/relationships/hyperlink" Target="https://hr.vumc.org/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vumc.org/system/files/international/immigration/I-9ListOfAcceptableDocuments.pdf" TargetMode="External"/><Relationship Id="rId24" Type="http://schemas.openxmlformats.org/officeDocument/2006/relationships/hyperlink" Target="https://hr.vumc.org/i9" TargetMode="External"/><Relationship Id="rId32" Type="http://schemas.openxmlformats.org/officeDocument/2006/relationships/hyperlink" Target="https://hr.vumc.org/benefit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vumc.org/systems" TargetMode="External"/><Relationship Id="rId23" Type="http://schemas.openxmlformats.org/officeDocument/2006/relationships/hyperlink" Target="https://hr.vumc.org/learning/newstafforientation" TargetMode="External"/><Relationship Id="rId28" Type="http://schemas.openxmlformats.org/officeDocument/2006/relationships/hyperlink" Target="https://hr.vumc.org/i9" TargetMode="External"/><Relationship Id="rId36" Type="http://schemas.openxmlformats.org/officeDocument/2006/relationships/hyperlink" Target="https://app.jdms.io/Home/UserDashBoard" TargetMode="External"/><Relationship Id="rId10" Type="http://schemas.openxmlformats.org/officeDocument/2006/relationships/hyperlink" Target="https://hr.vumc.org/i9" TargetMode="External"/><Relationship Id="rId19" Type="http://schemas.openxmlformats.org/officeDocument/2006/relationships/hyperlink" Target="https://www.vumc.org/it/welcome" TargetMode="External"/><Relationship Id="rId31" Type="http://schemas.openxmlformats.org/officeDocument/2006/relationships/hyperlink" Target="https://coi.app.vumc.org/mydisclosures.jsp" TargetMode="External"/><Relationship Id="rId4" Type="http://schemas.openxmlformats.org/officeDocument/2006/relationships/settings" Target="settings.xml"/><Relationship Id="rId9" Type="http://schemas.openxmlformats.org/officeDocument/2006/relationships/hyperlink" Target="https://www.vumc.org/it/accessvumc-new-users" TargetMode="External"/><Relationship Id="rId14" Type="http://schemas.openxmlformats.org/officeDocument/2006/relationships/hyperlink" Target="https://www.vumc.org/health-wellness/vumc-compliance-requirements" TargetMode="External"/><Relationship Id="rId22" Type="http://schemas.openxmlformats.org/officeDocument/2006/relationships/hyperlink" Target="https://hr.vumc.org/learning/newstafforientation" TargetMode="External"/><Relationship Id="rId27" Type="http://schemas.openxmlformats.org/officeDocument/2006/relationships/hyperlink" Target="https://hr.vumc.org/learning/newstafforientation" TargetMode="External"/><Relationship Id="rId30" Type="http://schemas.openxmlformats.org/officeDocument/2006/relationships/hyperlink" Target="https://www.vumc.org/medcenterparking/" TargetMode="External"/><Relationship Id="rId35" Type="http://schemas.openxmlformats.org/officeDocument/2006/relationships/hyperlink" Target="https://sso.service.vumc.org/idp/startSSO.ping?PartnerSpId=https%3A%2F%2Flearningexchange.vumc.org%2FAccount%2FSAML"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9E60-5446-4800-B47C-91F06255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983</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Morey, Crystal R</dc:creator>
  <cp:keywords/>
  <dc:description/>
  <cp:lastModifiedBy>Brigman, Chereta J</cp:lastModifiedBy>
  <cp:revision>2</cp:revision>
  <dcterms:created xsi:type="dcterms:W3CDTF">2023-01-04T15:56:00Z</dcterms:created>
  <dcterms:modified xsi:type="dcterms:W3CDTF">2023-01-04T15:56:00Z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2021-03-26T14:21:52Z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5601109f-b9fa-4740-a609-8fe3e8d99989</vt:lpwstr>
  </property>
  <property fmtid="{D5CDD505-2E9C-101B-9397-08002B2CF9AE}" pid="8" name="MSIP_Label_792c8cef-6f2b-4af1-b4ac-d815ff795cd6_ContentBits">
    <vt:lpwstr>0</vt:lpwstr>
  </property>
</Properties>
</file>