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1F6E67" w:rsidP="007048FA"/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3B5608">
              <w:rPr>
                <w:rFonts w:ascii="Calibri" w:hAnsi="Calibri" w:cs="Arial"/>
                <w:b/>
                <w:szCs w:val="18"/>
              </w:rPr>
              <w:t>11/20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/18,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>4:00p, 9T3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7567B8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</w:t>
            </w:r>
            <w:r w:rsidR="007567B8">
              <w:rPr>
                <w:rFonts w:ascii="Calibri" w:hAnsi="Calibri" w:cs="Arial"/>
                <w:sz w:val="16"/>
                <w:szCs w:val="16"/>
              </w:rPr>
              <w:t xml:space="preserve"> (8N)</w:t>
            </w:r>
          </w:p>
        </w:tc>
        <w:tc>
          <w:tcPr>
            <w:tcW w:w="153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</w:t>
            </w:r>
            <w:r w:rsidR="007567B8">
              <w:rPr>
                <w:rFonts w:ascii="Calibri" w:hAnsi="Calibri" w:cs="Arial"/>
                <w:sz w:val="16"/>
                <w:szCs w:val="16"/>
              </w:rPr>
              <w:t xml:space="preserve"> (10N)</w:t>
            </w:r>
          </w:p>
        </w:tc>
        <w:tc>
          <w:tcPr>
            <w:tcW w:w="153" w:type="pct"/>
            <w:shd w:val="clear" w:color="auto" w:fill="auto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BC7414" w:rsidRPr="00144561" w:rsidRDefault="007E5AF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</w:t>
            </w:r>
            <w:r w:rsidR="007567B8">
              <w:rPr>
                <w:rFonts w:ascii="Calibri" w:hAnsi="Calibri" w:cs="Arial"/>
                <w:sz w:val="16"/>
                <w:szCs w:val="16"/>
              </w:rPr>
              <w:t xml:space="preserve"> (8N)</w:t>
            </w:r>
          </w:p>
        </w:tc>
        <w:tc>
          <w:tcPr>
            <w:tcW w:w="153" w:type="pct"/>
            <w:shd w:val="clear" w:color="auto" w:fill="auto"/>
          </w:tcPr>
          <w:p w:rsidR="00BC7414" w:rsidRPr="00144561" w:rsidRDefault="00DE066B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BC7414" w:rsidRPr="00144561" w:rsidRDefault="007E5F60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C7414" w:rsidRPr="00144561" w:rsidRDefault="00BC7414" w:rsidP="00BC7414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BC7414" w:rsidRPr="00A42C02" w:rsidRDefault="00BC7414" w:rsidP="00BC7414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8440D1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C34D77" w:rsidRDefault="007E5F60" w:rsidP="007E5F60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C34D77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1F4193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</w:t>
            </w:r>
            <w:r w:rsidR="007E5F60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8440D1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</w:t>
            </w: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E5F60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E5F60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King, Elizabeth (9T3)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E5F60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E5F60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Robinson, Laurena (5N)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E5F60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E5F60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DE066B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3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E5F60" w:rsidRPr="00144561" w:rsidRDefault="007E5F60" w:rsidP="007E5F60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2A1391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6447"/>
        <w:gridCol w:w="1681"/>
        <w:gridCol w:w="2521"/>
        <w:gridCol w:w="2394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t>AGENDA</w:t>
            </w:r>
          </w:p>
        </w:tc>
      </w:tr>
      <w:tr w:rsidR="00B11B5E" w:rsidRPr="002106BD" w:rsidTr="00BC7414">
        <w:trPr>
          <w:trHeight w:val="223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876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83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7A2659" w:rsidRPr="002106BD" w:rsidTr="00133DA9">
        <w:trPr>
          <w:trHeight w:val="578"/>
        </w:trPr>
        <w:tc>
          <w:tcPr>
            <w:tcW w:w="468" w:type="pct"/>
            <w:shd w:val="clear" w:color="auto" w:fill="auto"/>
            <w:vAlign w:val="center"/>
          </w:tcPr>
          <w:p w:rsidR="007A2659" w:rsidRDefault="003B5608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7A2659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7A2659" w:rsidRDefault="007A2659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Current FY19 Pressure Injury Data – Tableau </w:t>
            </w:r>
          </w:p>
          <w:p w:rsidR="007A2659" w:rsidRPr="007A2659" w:rsidRDefault="007A2659" w:rsidP="00AF447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7A2659" w:rsidRDefault="00384E01" w:rsidP="00AF447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A2659" w:rsidRDefault="007A2659" w:rsidP="00AF4474">
            <w:pPr>
              <w:tabs>
                <w:tab w:val="left" w:pos="2100"/>
              </w:tabs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7A2659" w:rsidRPr="002106BD" w:rsidRDefault="007A2659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7A2659" w:rsidRPr="002106BD" w:rsidTr="00541EE5">
        <w:trPr>
          <w:trHeight w:val="668"/>
        </w:trPr>
        <w:tc>
          <w:tcPr>
            <w:tcW w:w="468" w:type="pct"/>
            <w:shd w:val="clear" w:color="auto" w:fill="auto"/>
            <w:vAlign w:val="center"/>
          </w:tcPr>
          <w:p w:rsidR="007A2659" w:rsidRDefault="003B5608" w:rsidP="007A265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</w:t>
            </w:r>
            <w:r w:rsidR="007A2659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7A2659" w:rsidRPr="007A2659" w:rsidRDefault="007A2659" w:rsidP="007A265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ICU Action Plans: Report Out on status, wins, barriers and challenges</w:t>
            </w:r>
          </w:p>
          <w:p w:rsidR="007A2659" w:rsidRPr="000A4DB8" w:rsidRDefault="007A2659" w:rsidP="007A2659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A4DB8">
              <w:rPr>
                <w:rFonts w:ascii="Calibri" w:hAnsi="Calibri"/>
                <w:b/>
                <w:sz w:val="18"/>
                <w:szCs w:val="18"/>
              </w:rPr>
              <w:t>CVICU, SICU, MICU, Trauma, Burn</w:t>
            </w:r>
          </w:p>
        </w:tc>
        <w:tc>
          <w:tcPr>
            <w:tcW w:w="584" w:type="pct"/>
          </w:tcPr>
          <w:p w:rsidR="007A2659" w:rsidRDefault="007A2659" w:rsidP="007A2659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A2659" w:rsidRDefault="007A2659" w:rsidP="007A2659">
            <w:pPr>
              <w:tabs>
                <w:tab w:val="left" w:pos="2100"/>
              </w:tabs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7A2659" w:rsidRPr="002106BD" w:rsidRDefault="007A2659" w:rsidP="007A265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B11B5E" w:rsidRPr="002106BD" w:rsidTr="000A4DB8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BC7414" w:rsidRPr="0072050B" w:rsidRDefault="003B5608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</w:t>
            </w:r>
            <w:r w:rsidR="000A4DB8">
              <w:rPr>
                <w:rFonts w:ascii="Calibri" w:hAnsi="Calibri"/>
                <w:sz w:val="18"/>
                <w:szCs w:val="18"/>
              </w:rPr>
              <w:t xml:space="preserve"> min. </w:t>
            </w:r>
          </w:p>
        </w:tc>
        <w:tc>
          <w:tcPr>
            <w:tcW w:w="2240" w:type="pct"/>
            <w:shd w:val="clear" w:color="auto" w:fill="auto"/>
          </w:tcPr>
          <w:p w:rsidR="000A4DB8" w:rsidRDefault="000A4DB8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HAPI Review Tool: </w:t>
            </w:r>
            <w:r w:rsidR="003B5608">
              <w:rPr>
                <w:rFonts w:ascii="Calibri" w:hAnsi="Calibri"/>
                <w:sz w:val="18"/>
                <w:szCs w:val="18"/>
              </w:rPr>
              <w:t>revisions</w:t>
            </w:r>
          </w:p>
          <w:p w:rsidR="000A4DB8" w:rsidRDefault="003B5608" w:rsidP="00BC741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Candi Haggard, Christine Reuscher, Lauren White</w:t>
            </w:r>
          </w:p>
          <w:p w:rsidR="007A2659" w:rsidRPr="000A4DB8" w:rsidRDefault="007A2659" w:rsidP="00BC741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84" w:type="pct"/>
          </w:tcPr>
          <w:p w:rsidR="00E73A14" w:rsidRDefault="000A4DB8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input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E73A14" w:rsidRDefault="00E73A14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E73A14" w:rsidRPr="002106BD" w:rsidRDefault="00E73A14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3B5608" w:rsidRPr="002106BD" w:rsidTr="000A4DB8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3B5608" w:rsidRDefault="003B5608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:rsidR="003B5608" w:rsidRDefault="003B5608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Pressure Injury Prevention Day and Quarterly Survey – Nov. 13</w:t>
            </w:r>
            <w:r w:rsidRPr="003B5608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3B5608" w:rsidRPr="003B5608" w:rsidRDefault="003B5608" w:rsidP="00BC741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3B5608" w:rsidRDefault="003B5608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3B5608" w:rsidRDefault="003B5608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3B5608" w:rsidRPr="002106BD" w:rsidRDefault="003B5608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BC7414" w:rsidRPr="008A52ED" w:rsidRDefault="0054056E" w:rsidP="00801D16">
      <w:pPr>
        <w:rPr>
          <w:b/>
        </w:rPr>
      </w:pPr>
      <w:r w:rsidRPr="008A52ED">
        <w:rPr>
          <w:b/>
        </w:rPr>
        <w:t>11/6/2018 Minutes:</w:t>
      </w:r>
    </w:p>
    <w:p w:rsidR="003B5608" w:rsidRDefault="003B5608" w:rsidP="00801D16"/>
    <w:p w:rsidR="005E63EC" w:rsidRDefault="005E63EC" w:rsidP="00801D16">
      <w:r>
        <w:t>Lauren White – review of FY19 year to date pressure injury data in Tableau</w:t>
      </w:r>
    </w:p>
    <w:p w:rsidR="005E63EC" w:rsidRDefault="005E63EC" w:rsidP="00801D16"/>
    <w:p w:rsidR="0054056E" w:rsidRDefault="0054056E" w:rsidP="00801D16">
      <w:r>
        <w:t xml:space="preserve">CVICU – Eric Clark and Jennifer Stephens: 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Using weekly audit tool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lastRenderedPageBreak/>
        <w:t>Assessing patients with Braden’s &lt; 13-14, q2 turns, preventative tools, moisture interventions, device-related, nutrition, bed surface settings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5-6 surface settings not set last week, only 1 this week!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Barriers: turnover rate, hard to continually educate</w:t>
      </w:r>
    </w:p>
    <w:p w:rsidR="0054056E" w:rsidRDefault="0054056E" w:rsidP="0054056E">
      <w:pPr>
        <w:pStyle w:val="ListParagraph"/>
        <w:numPr>
          <w:ilvl w:val="1"/>
          <w:numId w:val="44"/>
        </w:numPr>
      </w:pPr>
      <w:r>
        <w:t>Braden scores change within hours – taught to only chart once per week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Stryker coming next week to CVICU to update beds</w:t>
      </w:r>
    </w:p>
    <w:p w:rsidR="0054056E" w:rsidRDefault="0054056E" w:rsidP="0054056E"/>
    <w:p w:rsidR="0054056E" w:rsidRDefault="0054056E" w:rsidP="0054056E">
      <w:r>
        <w:t xml:space="preserve">CVICU – Brittany Polk: 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No notification if circuit is tripped and surface settings are turned off</w:t>
      </w:r>
    </w:p>
    <w:p w:rsidR="0054056E" w:rsidRDefault="0054056E" w:rsidP="0054056E"/>
    <w:p w:rsidR="0054056E" w:rsidRDefault="0054056E" w:rsidP="0054056E">
      <w:r>
        <w:t xml:space="preserve">SICU – Summer Stanfield: 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37.6% of patients are being turned q2 (sample size: 200 patients)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Less compliant on SD versus ICU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Heel compliance: 70%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Re-teaching care partners to initiate turning q2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 xml:space="preserve">Stickers on computers: “Intubated? </w:t>
      </w:r>
      <w:proofErr w:type="spellStart"/>
      <w:r>
        <w:t>IntuBOOTED</w:t>
      </w:r>
      <w:proofErr w:type="spellEnd"/>
      <w:r>
        <w:t>”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Continuing audits</w:t>
      </w:r>
    </w:p>
    <w:p w:rsidR="0054056E" w:rsidRDefault="0054056E" w:rsidP="0054056E"/>
    <w:p w:rsidR="0054056E" w:rsidRDefault="0054056E" w:rsidP="0054056E">
      <w:r>
        <w:t>Burn – Jocelyn Mueller and Elizabeth Vorholt: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Audits started last week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Found 4 beds that haven’t been serviced since 2016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 xml:space="preserve">New project “Hip </w:t>
      </w:r>
      <w:proofErr w:type="spellStart"/>
      <w:r>
        <w:t>Hip</w:t>
      </w:r>
      <w:proofErr w:type="spellEnd"/>
      <w:r>
        <w:t xml:space="preserve"> Heels Raised”</w:t>
      </w:r>
    </w:p>
    <w:p w:rsidR="0054056E" w:rsidRDefault="0054056E" w:rsidP="0054056E">
      <w:pPr>
        <w:pStyle w:val="ListParagraph"/>
        <w:numPr>
          <w:ilvl w:val="1"/>
          <w:numId w:val="44"/>
        </w:numPr>
      </w:pPr>
      <w:r>
        <w:t xml:space="preserve">Developed during meeting with PT, WOCN, nurses to determine best practice for Burn patients </w:t>
      </w:r>
    </w:p>
    <w:p w:rsidR="0054056E" w:rsidRDefault="0054056E" w:rsidP="0054056E"/>
    <w:p w:rsidR="0054056E" w:rsidRDefault="0054056E" w:rsidP="0054056E">
      <w:r>
        <w:t>MICU – Devin Bunch</w:t>
      </w:r>
    </w:p>
    <w:p w:rsidR="0054056E" w:rsidRDefault="0054056E" w:rsidP="0054056E">
      <w:pPr>
        <w:pStyle w:val="ListParagraph"/>
        <w:numPr>
          <w:ilvl w:val="0"/>
          <w:numId w:val="44"/>
        </w:numPr>
      </w:pPr>
      <w:r>
        <w:t>Continuing K-card audits, including names of nurses that receive green cards on VMB</w:t>
      </w:r>
    </w:p>
    <w:p w:rsidR="0054056E" w:rsidRDefault="00F85D59" w:rsidP="0054056E">
      <w:pPr>
        <w:pStyle w:val="ListParagraph"/>
        <w:numPr>
          <w:ilvl w:val="0"/>
          <w:numId w:val="44"/>
        </w:numPr>
      </w:pPr>
      <w:r>
        <w:t>Hard time getting beds serviced</w:t>
      </w:r>
    </w:p>
    <w:p w:rsidR="00F85D59" w:rsidRDefault="00F85D59" w:rsidP="0054056E">
      <w:pPr>
        <w:pStyle w:val="ListParagraph"/>
        <w:numPr>
          <w:ilvl w:val="0"/>
          <w:numId w:val="44"/>
        </w:numPr>
      </w:pPr>
      <w:r>
        <w:t>Claire (Stryker) had plan in place to educate on ICU mattresses, but haven’t seen since 3</w:t>
      </w:r>
      <w:r w:rsidRPr="00F85D59">
        <w:rPr>
          <w:vertAlign w:val="superscript"/>
        </w:rPr>
        <w:t>rd</w:t>
      </w:r>
      <w:r>
        <w:t xml:space="preserve"> week of October</w:t>
      </w:r>
    </w:p>
    <w:p w:rsidR="00F85D59" w:rsidRDefault="00F85D59" w:rsidP="00F85D59">
      <w:pPr>
        <w:pStyle w:val="ListParagraph"/>
        <w:numPr>
          <w:ilvl w:val="1"/>
          <w:numId w:val="44"/>
        </w:numPr>
      </w:pPr>
      <w:r>
        <w:t>Beds reset every time bed is unplugged</w:t>
      </w:r>
    </w:p>
    <w:p w:rsidR="00F85D59" w:rsidRDefault="00F85D59" w:rsidP="00F85D59">
      <w:pPr>
        <w:pStyle w:val="ListParagraph"/>
        <w:numPr>
          <w:ilvl w:val="0"/>
          <w:numId w:val="44"/>
        </w:numPr>
      </w:pPr>
      <w:r>
        <w:t xml:space="preserve">Ideas </w:t>
      </w:r>
      <w:r w:rsidR="00B07204">
        <w:t>to build accountability to turn q2: leadership meetings, 1:1 with staff</w:t>
      </w:r>
    </w:p>
    <w:p w:rsidR="00B07204" w:rsidRDefault="00B07204" w:rsidP="00F85D59">
      <w:pPr>
        <w:pStyle w:val="ListParagraph"/>
        <w:numPr>
          <w:ilvl w:val="0"/>
          <w:numId w:val="44"/>
        </w:numPr>
      </w:pPr>
      <w:r>
        <w:t>14 audits in the past week</w:t>
      </w:r>
    </w:p>
    <w:p w:rsidR="00B07204" w:rsidRDefault="00B07204" w:rsidP="00F85D59">
      <w:pPr>
        <w:pStyle w:val="ListParagraph"/>
        <w:numPr>
          <w:ilvl w:val="0"/>
          <w:numId w:val="44"/>
        </w:numPr>
      </w:pPr>
      <w:r>
        <w:t>Informed Karen Morlan (Supply Chain), present at meeting, that we cannot get wedges without a TAP sheet</w:t>
      </w:r>
    </w:p>
    <w:p w:rsidR="00B07204" w:rsidRDefault="00B07204" w:rsidP="00F85D59">
      <w:pPr>
        <w:pStyle w:val="ListParagraph"/>
        <w:numPr>
          <w:ilvl w:val="0"/>
          <w:numId w:val="44"/>
        </w:numPr>
      </w:pPr>
      <w:r>
        <w:t>Education committee – plan for 1 hour pressure injury education including staging, incontinence tools, led by WOCNs</w:t>
      </w:r>
    </w:p>
    <w:p w:rsidR="00B07204" w:rsidRDefault="00B07204" w:rsidP="00B07204"/>
    <w:p w:rsidR="00B07204" w:rsidRDefault="00B07204" w:rsidP="00B07204">
      <w:r>
        <w:t>*Group asked for an update on Stryker software update and who owns bed maintenance</w:t>
      </w:r>
      <w:r w:rsidR="006D1211">
        <w:t xml:space="preserve"> – plan to address at next meeting</w:t>
      </w:r>
    </w:p>
    <w:p w:rsidR="00B07204" w:rsidRDefault="00B07204" w:rsidP="00B07204"/>
    <w:p w:rsidR="00B07204" w:rsidRDefault="00B07204" w:rsidP="00B07204">
      <w:r>
        <w:t>Trauma – Kyndall Buehring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>Audits started last week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>Incorporating care partners into work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 xml:space="preserve">Negative feedback from </w:t>
      </w:r>
      <w:r w:rsidR="009E1DFF">
        <w:t xml:space="preserve">staff around </w:t>
      </w:r>
      <w:r>
        <w:t>q2 turn broadcasts on mobile heartbeat phones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 xml:space="preserve">Tried overhead paging a few years ago – negative feedback </w:t>
      </w:r>
      <w:r w:rsidR="009E1DFF">
        <w:t>from providers</w:t>
      </w:r>
      <w:bookmarkStart w:id="0" w:name="_GoBack"/>
      <w:bookmarkEnd w:id="0"/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>Interested in MICU’s K-card idea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 xml:space="preserve">Utilizing sacral </w:t>
      </w:r>
      <w:proofErr w:type="spellStart"/>
      <w:r>
        <w:t>mepilex</w:t>
      </w:r>
      <w:proofErr w:type="spellEnd"/>
      <w:r>
        <w:t xml:space="preserve">, but using heel </w:t>
      </w:r>
      <w:proofErr w:type="spellStart"/>
      <w:r>
        <w:t>mepilex</w:t>
      </w:r>
      <w:proofErr w:type="spellEnd"/>
      <w:r>
        <w:t xml:space="preserve"> consistently 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 xml:space="preserve">Nurses consistently use 1 </w:t>
      </w:r>
      <w:proofErr w:type="spellStart"/>
      <w:r>
        <w:t>podis</w:t>
      </w:r>
      <w:proofErr w:type="spellEnd"/>
      <w:r>
        <w:t xml:space="preserve"> boot and 1 Sage boot on each foot, and alternate q2 with turns</w:t>
      </w:r>
    </w:p>
    <w:p w:rsidR="00B07204" w:rsidRDefault="00B07204" w:rsidP="00B07204"/>
    <w:p w:rsidR="00B07204" w:rsidRDefault="00B07204" w:rsidP="00B07204">
      <w:r>
        <w:t>Lauren White-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>Polled units for how many are visualizing data on VMB at this point and set expectation that it will be part of the weekly Action Plan scorecard going forward</w:t>
      </w:r>
    </w:p>
    <w:p w:rsidR="00B07204" w:rsidRDefault="00B07204" w:rsidP="00B07204">
      <w:pPr>
        <w:pStyle w:val="ListParagraph"/>
        <w:numPr>
          <w:ilvl w:val="1"/>
          <w:numId w:val="44"/>
        </w:numPr>
      </w:pPr>
      <w:r>
        <w:t xml:space="preserve">2/5 units currently visualizing audit data on VMBs </w:t>
      </w:r>
    </w:p>
    <w:p w:rsidR="00B07204" w:rsidRDefault="00B07204" w:rsidP="00B07204"/>
    <w:p w:rsidR="00B07204" w:rsidRDefault="00B07204" w:rsidP="00B07204">
      <w:r>
        <w:t xml:space="preserve">Martha Davidson and Sheree Lee – 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>Pointed out that the units are not always aware that the WOCNs came to do education and prevention rounds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>Sheree sends the number of units rounded on by the WOCNs to Lauren White each week</w:t>
      </w:r>
    </w:p>
    <w:p w:rsidR="00B07204" w:rsidRDefault="00B07204" w:rsidP="00B07204">
      <w:pPr>
        <w:pStyle w:val="ListParagraph"/>
        <w:numPr>
          <w:ilvl w:val="0"/>
          <w:numId w:val="44"/>
        </w:numPr>
      </w:pPr>
      <w:r>
        <w:t>Asked if that question could be taken off of the weekly PI Action Plan update tool</w:t>
      </w:r>
    </w:p>
    <w:p w:rsidR="00B07204" w:rsidRDefault="00B07204" w:rsidP="00B07204">
      <w:pPr>
        <w:pStyle w:val="ListParagraph"/>
        <w:numPr>
          <w:ilvl w:val="1"/>
          <w:numId w:val="44"/>
        </w:numPr>
      </w:pPr>
      <w:r>
        <w:t>Approved by group</w:t>
      </w:r>
    </w:p>
    <w:p w:rsidR="003B5608" w:rsidRDefault="003B5608" w:rsidP="00801D16"/>
    <w:p w:rsidR="00432986" w:rsidRDefault="00432986" w:rsidP="00801D16"/>
    <w:p w:rsidR="00432986" w:rsidRPr="00801D16" w:rsidRDefault="00432986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1</w:t>
    </w:r>
    <w:r w:rsidR="003B5608">
      <w:rPr>
        <w:rFonts w:ascii="Calibri" w:hAnsi="Calibri"/>
        <w:b/>
        <w:color w:val="0F243E"/>
      </w:rPr>
      <w:t>1/6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9C4AC0" w:rsidRPr="00F807EC">
      <w:rPr>
        <w:rFonts w:ascii="Calibri" w:hAnsi="Calibri"/>
        <w:b/>
        <w:color w:val="0F243E"/>
      </w:rPr>
      <w:t>8</w:t>
    </w:r>
    <w:r w:rsidR="00831982">
      <w:rPr>
        <w:rFonts w:ascii="Calibri" w:hAnsi="Calibri"/>
        <w:b/>
        <w:color w:val="0F243E"/>
        <w:szCs w:val="36"/>
      </w:rPr>
      <w:t xml:space="preserve"> 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B7B5C"/>
    <w:multiLevelType w:val="hybridMultilevel"/>
    <w:tmpl w:val="1C9CF808"/>
    <w:lvl w:ilvl="0" w:tplc="9AE0FC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9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8"/>
  </w:num>
  <w:num w:numId="4">
    <w:abstractNumId w:val="23"/>
  </w:num>
  <w:num w:numId="5">
    <w:abstractNumId w:val="25"/>
  </w:num>
  <w:num w:numId="6">
    <w:abstractNumId w:val="31"/>
  </w:num>
  <w:num w:numId="7">
    <w:abstractNumId w:val="6"/>
  </w:num>
  <w:num w:numId="8">
    <w:abstractNumId w:val="35"/>
  </w:num>
  <w:num w:numId="9">
    <w:abstractNumId w:val="38"/>
  </w:num>
  <w:num w:numId="10">
    <w:abstractNumId w:val="0"/>
  </w:num>
  <w:num w:numId="11">
    <w:abstractNumId w:val="29"/>
  </w:num>
  <w:num w:numId="12">
    <w:abstractNumId w:val="1"/>
  </w:num>
  <w:num w:numId="13">
    <w:abstractNumId w:val="9"/>
  </w:num>
  <w:num w:numId="14">
    <w:abstractNumId w:val="12"/>
  </w:num>
  <w:num w:numId="15">
    <w:abstractNumId w:val="17"/>
  </w:num>
  <w:num w:numId="16">
    <w:abstractNumId w:val="14"/>
  </w:num>
  <w:num w:numId="17">
    <w:abstractNumId w:val="2"/>
  </w:num>
  <w:num w:numId="18">
    <w:abstractNumId w:val="22"/>
  </w:num>
  <w:num w:numId="19">
    <w:abstractNumId w:val="8"/>
  </w:num>
  <w:num w:numId="20">
    <w:abstractNumId w:val="11"/>
  </w:num>
  <w:num w:numId="21">
    <w:abstractNumId w:val="16"/>
  </w:num>
  <w:num w:numId="22">
    <w:abstractNumId w:val="10"/>
  </w:num>
  <w:num w:numId="23">
    <w:abstractNumId w:val="39"/>
  </w:num>
  <w:num w:numId="24">
    <w:abstractNumId w:val="32"/>
  </w:num>
  <w:num w:numId="25">
    <w:abstractNumId w:val="4"/>
  </w:num>
  <w:num w:numId="26">
    <w:abstractNumId w:val="19"/>
  </w:num>
  <w:num w:numId="27">
    <w:abstractNumId w:val="43"/>
  </w:num>
  <w:num w:numId="28">
    <w:abstractNumId w:val="13"/>
  </w:num>
  <w:num w:numId="29">
    <w:abstractNumId w:val="18"/>
  </w:num>
  <w:num w:numId="30">
    <w:abstractNumId w:val="26"/>
  </w:num>
  <w:num w:numId="31">
    <w:abstractNumId w:val="27"/>
  </w:num>
  <w:num w:numId="32">
    <w:abstractNumId w:val="15"/>
  </w:num>
  <w:num w:numId="33">
    <w:abstractNumId w:val="20"/>
  </w:num>
  <w:num w:numId="34">
    <w:abstractNumId w:val="42"/>
  </w:num>
  <w:num w:numId="35">
    <w:abstractNumId w:val="40"/>
  </w:num>
  <w:num w:numId="36">
    <w:abstractNumId w:val="21"/>
  </w:num>
  <w:num w:numId="37">
    <w:abstractNumId w:val="41"/>
  </w:num>
  <w:num w:numId="38">
    <w:abstractNumId w:val="37"/>
  </w:num>
  <w:num w:numId="39">
    <w:abstractNumId w:val="5"/>
  </w:num>
  <w:num w:numId="40">
    <w:abstractNumId w:val="34"/>
  </w:num>
  <w:num w:numId="41">
    <w:abstractNumId w:val="33"/>
  </w:num>
  <w:num w:numId="42">
    <w:abstractNumId w:val="7"/>
  </w:num>
  <w:num w:numId="43">
    <w:abstractNumId w:val="36"/>
  </w:num>
  <w:num w:numId="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6385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A2194"/>
    <w:rsid w:val="000A4DB8"/>
    <w:rsid w:val="000A706F"/>
    <w:rsid w:val="000B163C"/>
    <w:rsid w:val="000B2761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777"/>
    <w:rsid w:val="002D00FF"/>
    <w:rsid w:val="002D1350"/>
    <w:rsid w:val="002D1B39"/>
    <w:rsid w:val="002D2A92"/>
    <w:rsid w:val="002D30AB"/>
    <w:rsid w:val="002D4054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7457"/>
    <w:rsid w:val="00306399"/>
    <w:rsid w:val="00311DA6"/>
    <w:rsid w:val="00313C54"/>
    <w:rsid w:val="00313CDF"/>
    <w:rsid w:val="00313FEF"/>
    <w:rsid w:val="00314EFB"/>
    <w:rsid w:val="003151F0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B07E2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5857"/>
    <w:rsid w:val="00480538"/>
    <w:rsid w:val="0048170D"/>
    <w:rsid w:val="00484F60"/>
    <w:rsid w:val="004853F0"/>
    <w:rsid w:val="00485B00"/>
    <w:rsid w:val="00486426"/>
    <w:rsid w:val="00496BC2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56E"/>
    <w:rsid w:val="00540BCC"/>
    <w:rsid w:val="00541DE5"/>
    <w:rsid w:val="00542D92"/>
    <w:rsid w:val="00543C01"/>
    <w:rsid w:val="00550F49"/>
    <w:rsid w:val="005617E3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3E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D1211"/>
    <w:rsid w:val="006E2588"/>
    <w:rsid w:val="006E3B7A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6662"/>
    <w:rsid w:val="00787AA8"/>
    <w:rsid w:val="00790A62"/>
    <w:rsid w:val="007918E6"/>
    <w:rsid w:val="00791A13"/>
    <w:rsid w:val="007920CF"/>
    <w:rsid w:val="00794C58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C0F75"/>
    <w:rsid w:val="007C13BF"/>
    <w:rsid w:val="007C1535"/>
    <w:rsid w:val="007C22D3"/>
    <w:rsid w:val="007C3729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52ED"/>
    <w:rsid w:val="008A6411"/>
    <w:rsid w:val="008A6B1A"/>
    <w:rsid w:val="008B0914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23DE1"/>
    <w:rsid w:val="0092489A"/>
    <w:rsid w:val="009249DD"/>
    <w:rsid w:val="00925856"/>
    <w:rsid w:val="009308C0"/>
    <w:rsid w:val="00930E08"/>
    <w:rsid w:val="0093160F"/>
    <w:rsid w:val="009328E9"/>
    <w:rsid w:val="0093372A"/>
    <w:rsid w:val="0093461F"/>
    <w:rsid w:val="00935662"/>
    <w:rsid w:val="009365A2"/>
    <w:rsid w:val="00936844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1DF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7E1A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7204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7C4C"/>
    <w:rsid w:val="00B47F04"/>
    <w:rsid w:val="00B50F89"/>
    <w:rsid w:val="00B5332F"/>
    <w:rsid w:val="00B54B40"/>
    <w:rsid w:val="00B56B59"/>
    <w:rsid w:val="00B56B94"/>
    <w:rsid w:val="00B56E2A"/>
    <w:rsid w:val="00B574F7"/>
    <w:rsid w:val="00B579E6"/>
    <w:rsid w:val="00B60A8E"/>
    <w:rsid w:val="00B60BD0"/>
    <w:rsid w:val="00B6238D"/>
    <w:rsid w:val="00B6308A"/>
    <w:rsid w:val="00B6359D"/>
    <w:rsid w:val="00B64D74"/>
    <w:rsid w:val="00B70C83"/>
    <w:rsid w:val="00B71F78"/>
    <w:rsid w:val="00B758C6"/>
    <w:rsid w:val="00B75916"/>
    <w:rsid w:val="00B76FB5"/>
    <w:rsid w:val="00B85601"/>
    <w:rsid w:val="00B865B7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928"/>
    <w:rsid w:val="00C0157A"/>
    <w:rsid w:val="00C02E2D"/>
    <w:rsid w:val="00C043A0"/>
    <w:rsid w:val="00C04843"/>
    <w:rsid w:val="00C05B40"/>
    <w:rsid w:val="00C113E7"/>
    <w:rsid w:val="00C12B44"/>
    <w:rsid w:val="00C15AC8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1F72"/>
    <w:rsid w:val="00CD21F7"/>
    <w:rsid w:val="00CD22BA"/>
    <w:rsid w:val="00CD3C74"/>
    <w:rsid w:val="00CD5ED2"/>
    <w:rsid w:val="00CD7AF5"/>
    <w:rsid w:val="00CE3CD3"/>
    <w:rsid w:val="00CE424C"/>
    <w:rsid w:val="00CE50C6"/>
    <w:rsid w:val="00CE5808"/>
    <w:rsid w:val="00CF3BF6"/>
    <w:rsid w:val="00CF431A"/>
    <w:rsid w:val="00CF481C"/>
    <w:rsid w:val="00CF490C"/>
    <w:rsid w:val="00CF4FF6"/>
    <w:rsid w:val="00CF6851"/>
    <w:rsid w:val="00CF7AB6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F3E"/>
    <w:rsid w:val="00DD0769"/>
    <w:rsid w:val="00DD0790"/>
    <w:rsid w:val="00DD0C18"/>
    <w:rsid w:val="00DD3EF5"/>
    <w:rsid w:val="00DD406B"/>
    <w:rsid w:val="00DD51E4"/>
    <w:rsid w:val="00DD67E0"/>
    <w:rsid w:val="00DE066B"/>
    <w:rsid w:val="00DE0698"/>
    <w:rsid w:val="00DE135E"/>
    <w:rsid w:val="00DE1BC6"/>
    <w:rsid w:val="00DE2C69"/>
    <w:rsid w:val="00DE392F"/>
    <w:rsid w:val="00DE6982"/>
    <w:rsid w:val="00DE74BA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FE7"/>
    <w:rsid w:val="00F84EF3"/>
    <w:rsid w:val="00F85D59"/>
    <w:rsid w:val="00F85DAB"/>
    <w:rsid w:val="00F87D7C"/>
    <w:rsid w:val="00F9092A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7271FC48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D2967D-2317-46A3-A874-A223D1AA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9</cp:revision>
  <cp:lastPrinted>2018-02-06T19:50:00Z</cp:lastPrinted>
  <dcterms:created xsi:type="dcterms:W3CDTF">2018-11-16T20:11:00Z</dcterms:created>
  <dcterms:modified xsi:type="dcterms:W3CDTF">2018-11-16T20:29:00Z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