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3539"/>
        <w:gridCol w:w="7166"/>
      </w:tblGrid>
      <w:tr w:rsidR="00574ECE" w:rsidRPr="009B6C39" w:rsidTr="008153EA">
        <w:trPr>
          <w:trHeight w:val="9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D2" w:rsidRPr="009B6C39" w:rsidRDefault="006B31D2" w:rsidP="008153EA">
            <w:pPr>
              <w:rPr>
                <w:rFonts w:asciiTheme="minorHAnsi" w:hAnsiTheme="minorHAnsi"/>
                <w:b/>
                <w:bCs/>
              </w:rPr>
            </w:pPr>
            <w:r w:rsidRPr="006410AE">
              <w:rPr>
                <w:rFonts w:asciiTheme="minorHAnsi" w:hAnsiTheme="minorHAnsi"/>
                <w:b/>
                <w:bCs/>
              </w:rPr>
              <w:t>PRODUCT</w:t>
            </w:r>
            <w:r w:rsidR="00744BAE" w:rsidRPr="006410AE">
              <w:rPr>
                <w:rFonts w:asciiTheme="minorHAnsi" w:hAnsiTheme="minorHAnsi"/>
                <w:b/>
                <w:bCs/>
              </w:rPr>
              <w:t xml:space="preserve">S LOCATED ON THE UNIT </w:t>
            </w:r>
            <w:r w:rsidR="006410AE">
              <w:rPr>
                <w:rFonts w:asciiTheme="minorHAnsi" w:hAnsiTheme="minorHAnsi"/>
                <w:b/>
                <w:bCs/>
              </w:rPr>
              <w:t>/ ORDER</w:t>
            </w:r>
            <w:r w:rsidR="00744BAE" w:rsidRPr="006410AE">
              <w:rPr>
                <w:rFonts w:asciiTheme="minorHAnsi" w:hAnsiTheme="minorHAnsi"/>
                <w:b/>
                <w:bCs/>
              </w:rPr>
              <w:t xml:space="preserve"> FROM</w:t>
            </w:r>
            <w:r w:rsidRPr="006410AE">
              <w:rPr>
                <w:rFonts w:asciiTheme="minorHAnsi" w:hAnsiTheme="minorHAnsi"/>
                <w:b/>
                <w:bCs/>
              </w:rPr>
              <w:t xml:space="preserve"> </w:t>
            </w:r>
            <w:r w:rsidR="00744BAE" w:rsidRPr="006410AE">
              <w:rPr>
                <w:rFonts w:asciiTheme="minorHAnsi" w:hAnsiTheme="minorHAnsi"/>
                <w:b/>
                <w:bCs/>
              </w:rPr>
              <w:t>SERVICE CENTER</w:t>
            </w:r>
          </w:p>
        </w:tc>
        <w:tc>
          <w:tcPr>
            <w:tcW w:w="71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31D2" w:rsidRPr="00CA225E" w:rsidRDefault="00CA225E" w:rsidP="008153EA">
            <w:pPr>
              <w:rPr>
                <w:rFonts w:asciiTheme="minorHAnsi" w:hAnsiTheme="minorHAnsi"/>
                <w:b/>
              </w:rPr>
            </w:pPr>
            <w:r w:rsidRPr="006410AE">
              <w:rPr>
                <w:rFonts w:asciiTheme="minorHAnsi" w:hAnsiTheme="minorHAnsi"/>
                <w:b/>
              </w:rPr>
              <w:t>Description</w:t>
            </w:r>
          </w:p>
        </w:tc>
      </w:tr>
      <w:tr w:rsidR="00574ECE" w:rsidRPr="009B6C39" w:rsidTr="008153EA">
        <w:trPr>
          <w:trHeight w:val="1070"/>
        </w:trPr>
        <w:tc>
          <w:tcPr>
            <w:tcW w:w="3539" w:type="dxa"/>
            <w:tcBorders>
              <w:top w:val="single" w:sz="4" w:space="0" w:color="auto"/>
              <w:right w:val="single" w:sz="6" w:space="0" w:color="auto"/>
            </w:tcBorders>
          </w:tcPr>
          <w:p w:rsidR="00574ECE" w:rsidRPr="00D53361" w:rsidRDefault="00744BAE" w:rsidP="008153EA">
            <w:pPr>
              <w:rPr>
                <w:rFonts w:asciiTheme="minorHAnsi" w:hAnsiTheme="minorHAnsi"/>
                <w:bCs/>
              </w:rPr>
            </w:pPr>
            <w:r w:rsidRPr="00D53361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1B29F1C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20955</wp:posOffset>
                  </wp:positionV>
                  <wp:extent cx="695325" cy="685350"/>
                  <wp:effectExtent l="0" t="0" r="0" b="635"/>
                  <wp:wrapNone/>
                  <wp:docPr id="12" name="Picture 12" descr="Image result for critic-aid cr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itic-aid cre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4ECE" w:rsidRPr="00D53361">
              <w:rPr>
                <w:rFonts w:asciiTheme="minorHAnsi" w:hAnsiTheme="minorHAnsi"/>
                <w:bCs/>
              </w:rPr>
              <w:t>Critic-aid Cream</w:t>
            </w:r>
          </w:p>
          <w:p w:rsidR="00574ECE" w:rsidRPr="00D53361" w:rsidRDefault="00574ECE" w:rsidP="008153EA">
            <w:pPr>
              <w:rPr>
                <w:rFonts w:asciiTheme="minorHAnsi" w:hAnsiTheme="minorHAnsi"/>
                <w:bCs/>
              </w:rPr>
            </w:pPr>
            <w:r w:rsidRPr="00D53361">
              <w:rPr>
                <w:rFonts w:asciiTheme="minorHAnsi" w:hAnsiTheme="minorHAnsi"/>
                <w:bCs/>
              </w:rPr>
              <w:t>#83555</w:t>
            </w:r>
          </w:p>
          <w:p w:rsidR="006B31D2" w:rsidRPr="00D53361" w:rsidRDefault="006B31D2" w:rsidP="008153EA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7166" w:type="dxa"/>
            <w:tcBorders>
              <w:left w:val="single" w:sz="6" w:space="0" w:color="auto"/>
            </w:tcBorders>
          </w:tcPr>
          <w:p w:rsidR="006B31D2" w:rsidRPr="00D53361" w:rsidRDefault="00574ECE" w:rsidP="008153EA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Located on most units, this is the “GO TO” barrier ointment that will adhere</w:t>
            </w:r>
            <w:r w:rsidRPr="00D53361">
              <w:rPr>
                <w:rFonts w:asciiTheme="minorHAnsi" w:hAnsiTheme="minorHAnsi"/>
              </w:rPr>
              <w:t xml:space="preserve"> to denuded skin.</w:t>
            </w:r>
          </w:p>
        </w:tc>
      </w:tr>
      <w:tr w:rsidR="00574ECE" w:rsidRPr="009B6C39" w:rsidTr="008153EA">
        <w:trPr>
          <w:trHeight w:val="1052"/>
        </w:trPr>
        <w:tc>
          <w:tcPr>
            <w:tcW w:w="3539" w:type="dxa"/>
          </w:tcPr>
          <w:p w:rsidR="00574ECE" w:rsidRPr="00D53361" w:rsidRDefault="00574ECE" w:rsidP="008153EA">
            <w:pPr>
              <w:rPr>
                <w:rFonts w:asciiTheme="minorHAnsi" w:hAnsiTheme="minorHAnsi"/>
                <w:bCs/>
              </w:rPr>
            </w:pPr>
            <w:r w:rsidRPr="00D53361">
              <w:rPr>
                <w:rFonts w:asciiTheme="minorHAnsi" w:hAnsiTheme="minorHAnsi" w:cs="Arial"/>
                <w:noProof/>
                <w:color w:val="FFFFFF"/>
              </w:rPr>
              <w:drawing>
                <wp:anchor distT="0" distB="0" distL="114300" distR="114300" simplePos="0" relativeHeight="251666432" behindDoc="0" locked="0" layoutInCell="1" allowOverlap="1" wp14:anchorId="19F0B459" wp14:editId="42438423">
                  <wp:simplePos x="0" y="0"/>
                  <wp:positionH relativeFrom="column">
                    <wp:posOffset>1179195</wp:posOffset>
                  </wp:positionH>
                  <wp:positionV relativeFrom="paragraph">
                    <wp:posOffset>40640</wp:posOffset>
                  </wp:positionV>
                  <wp:extent cx="836930" cy="626520"/>
                  <wp:effectExtent l="0" t="0" r="1270" b="2540"/>
                  <wp:wrapNone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62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3361">
              <w:rPr>
                <w:rFonts w:asciiTheme="minorHAnsi" w:hAnsiTheme="minorHAnsi"/>
                <w:bCs/>
              </w:rPr>
              <w:t>3M barrier spray</w:t>
            </w:r>
          </w:p>
          <w:p w:rsidR="00574ECE" w:rsidRPr="00D53361" w:rsidRDefault="00574ECE" w:rsidP="008153EA">
            <w:pPr>
              <w:rPr>
                <w:rFonts w:asciiTheme="minorHAnsi" w:hAnsiTheme="minorHAnsi"/>
                <w:bCs/>
              </w:rPr>
            </w:pPr>
            <w:r w:rsidRPr="00D53361">
              <w:rPr>
                <w:rFonts w:asciiTheme="minorHAnsi" w:hAnsiTheme="minorHAnsi"/>
                <w:bCs/>
              </w:rPr>
              <w:t>Spray # 1396</w:t>
            </w:r>
          </w:p>
          <w:p w:rsidR="00574ECE" w:rsidRPr="00D53361" w:rsidRDefault="00574ECE" w:rsidP="008153EA">
            <w:pPr>
              <w:rPr>
                <w:rFonts w:asciiTheme="minorHAnsi" w:hAnsiTheme="minorHAnsi"/>
                <w:bCs/>
              </w:rPr>
            </w:pPr>
            <w:r w:rsidRPr="00D53361">
              <w:rPr>
                <w:rFonts w:asciiTheme="minorHAnsi" w:hAnsiTheme="minorHAnsi"/>
                <w:bCs/>
              </w:rPr>
              <w:t>Wipe #1276</w:t>
            </w:r>
          </w:p>
          <w:p w:rsidR="006B31D2" w:rsidRPr="00D53361" w:rsidRDefault="006B31D2" w:rsidP="008153EA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7166" w:type="dxa"/>
          </w:tcPr>
          <w:p w:rsidR="006B31D2" w:rsidRPr="00D53361" w:rsidRDefault="00574ECE" w:rsidP="008153EA">
            <w:pPr>
              <w:spacing w:before="144"/>
              <w:rPr>
                <w:rFonts w:asciiTheme="minorHAnsi" w:eastAsia="Times New Roman" w:hAnsiTheme="minorHAnsi"/>
                <w:bCs/>
                <w:color w:val="000000"/>
              </w:rPr>
            </w:pPr>
            <w:r w:rsidRPr="00D53361">
              <w:rPr>
                <w:rFonts w:asciiTheme="minorHAnsi" w:hAnsiTheme="minorHAnsi"/>
              </w:rPr>
              <w:t>3M barrier spray or wipe (liquid Band-Aid) provides an invisible, waterproof layer of protection to the area of skin applied</w:t>
            </w:r>
            <w:r w:rsidR="000C1D9A">
              <w:rPr>
                <w:rFonts w:asciiTheme="minorHAnsi" w:hAnsiTheme="minorHAnsi"/>
              </w:rPr>
              <w:t>.</w:t>
            </w:r>
          </w:p>
        </w:tc>
      </w:tr>
      <w:tr w:rsidR="00574ECE" w:rsidRPr="009B6C39" w:rsidTr="008153EA">
        <w:trPr>
          <w:trHeight w:val="1673"/>
        </w:trPr>
        <w:tc>
          <w:tcPr>
            <w:tcW w:w="3539" w:type="dxa"/>
          </w:tcPr>
          <w:p w:rsidR="00574ECE" w:rsidRPr="00D53361" w:rsidRDefault="00574ECE" w:rsidP="008153EA">
            <w:pPr>
              <w:rPr>
                <w:rFonts w:asciiTheme="minorHAnsi" w:hAnsiTheme="minorHAnsi"/>
                <w:bCs/>
              </w:rPr>
            </w:pPr>
            <w:proofErr w:type="spellStart"/>
            <w:r w:rsidRPr="00D53361">
              <w:rPr>
                <w:rFonts w:asciiTheme="minorHAnsi" w:hAnsiTheme="minorHAnsi"/>
                <w:bCs/>
              </w:rPr>
              <w:t>Calmoseptine</w:t>
            </w:r>
            <w:proofErr w:type="spellEnd"/>
            <w:r w:rsidRPr="00D53361">
              <w:rPr>
                <w:rFonts w:asciiTheme="minorHAnsi" w:hAnsiTheme="minorHAnsi"/>
                <w:bCs/>
              </w:rPr>
              <w:t xml:space="preserve"> ointment</w:t>
            </w:r>
            <w:r>
              <w:rPr>
                <w:rFonts w:asciiTheme="minorHAnsi" w:hAnsiTheme="minorHAnsi"/>
                <w:bCs/>
              </w:rPr>
              <w:t xml:space="preserve"> #26267 (also located</w:t>
            </w:r>
            <w:r w:rsidR="006410AE">
              <w:rPr>
                <w:rFonts w:asciiTheme="minorHAnsi" w:hAnsiTheme="minorHAnsi"/>
                <w:bCs/>
              </w:rPr>
              <w:t xml:space="preserve"> in pharmacy</w:t>
            </w:r>
            <w:r>
              <w:rPr>
                <w:rFonts w:asciiTheme="minorHAnsi" w:hAnsiTheme="minorHAnsi"/>
                <w:bCs/>
              </w:rPr>
              <w:t>)</w:t>
            </w:r>
          </w:p>
          <w:p w:rsidR="00574ECE" w:rsidRPr="00D53361" w:rsidRDefault="008D4EAB" w:rsidP="008153EA">
            <w:pPr>
              <w:rPr>
                <w:rFonts w:asciiTheme="minorHAnsi" w:hAnsiTheme="minorHAnsi"/>
                <w:bCs/>
              </w:rPr>
            </w:pPr>
            <w:r w:rsidRPr="00D53361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71552" behindDoc="0" locked="0" layoutInCell="1" allowOverlap="1" wp14:anchorId="1A33C361" wp14:editId="4EDB0D45">
                  <wp:simplePos x="0" y="0"/>
                  <wp:positionH relativeFrom="column">
                    <wp:posOffset>1381125</wp:posOffset>
                  </wp:positionH>
                  <wp:positionV relativeFrom="paragraph">
                    <wp:posOffset>55880</wp:posOffset>
                  </wp:positionV>
                  <wp:extent cx="695160" cy="514350"/>
                  <wp:effectExtent l="0" t="0" r="0" b="0"/>
                  <wp:wrapNone/>
                  <wp:docPr id="7" name="Picture 7" descr="https://cdn2.bigcommerce.com/n-zfvgw8/fe8s4uj/products/4465/images/85425/2134252__1__80057.1495224589.1280.1280.jpg?c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dn2.bigcommerce.com/n-zfvgw8/fe8s4uj/products/4465/images/85425/2134252__1__80057.1495224589.1280.1280.jpg?c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1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4ECE" w:rsidRPr="00D53361" w:rsidRDefault="00574ECE" w:rsidP="008153EA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7166" w:type="dxa"/>
          </w:tcPr>
          <w:p w:rsidR="00574ECE" w:rsidRPr="00D53361" w:rsidRDefault="00744BAE" w:rsidP="008153EA">
            <w:pPr>
              <w:rPr>
                <w:rFonts w:asciiTheme="minorHAnsi" w:eastAsia="Times New Roman" w:hAnsiTheme="minorHAnsi"/>
                <w:bCs/>
                <w:color w:val="000000"/>
              </w:rPr>
            </w:pPr>
            <w:r>
              <w:rPr>
                <w:rFonts w:asciiTheme="minorHAnsi" w:eastAsia="Times New Roman" w:hAnsiTheme="minorHAnsi"/>
                <w:bCs/>
                <w:color w:val="000000"/>
              </w:rPr>
              <w:t>H</w:t>
            </w:r>
            <w:r w:rsidR="00574ECE" w:rsidRPr="00D53361">
              <w:rPr>
                <w:rFonts w:asciiTheme="minorHAnsi" w:eastAsia="Times New Roman" w:hAnsiTheme="minorHAnsi"/>
                <w:bCs/>
                <w:color w:val="000000"/>
              </w:rPr>
              <w:t>as calamine lotion to help with itching, and menthol to provide a cooling &amp; drying effect.</w:t>
            </w:r>
          </w:p>
          <w:p w:rsidR="00574ECE" w:rsidRPr="00D53361" w:rsidRDefault="00574ECE" w:rsidP="008153EA">
            <w:pPr>
              <w:rPr>
                <w:rFonts w:asciiTheme="minorHAnsi" w:eastAsia="Times New Roman" w:hAnsiTheme="minorHAnsi"/>
                <w:bCs/>
                <w:color w:val="000000"/>
              </w:rPr>
            </w:pPr>
          </w:p>
        </w:tc>
      </w:tr>
      <w:tr w:rsidR="00574ECE" w:rsidRPr="009B6C39" w:rsidTr="008153EA">
        <w:trPr>
          <w:trHeight w:val="998"/>
        </w:trPr>
        <w:tc>
          <w:tcPr>
            <w:tcW w:w="3539" w:type="dxa"/>
          </w:tcPr>
          <w:p w:rsidR="00574ECE" w:rsidRPr="00D53361" w:rsidRDefault="00574ECE" w:rsidP="008153EA">
            <w:pPr>
              <w:rPr>
                <w:rFonts w:asciiTheme="minorHAnsi" w:hAnsiTheme="minorHAnsi"/>
                <w:bCs/>
              </w:rPr>
            </w:pPr>
            <w:r w:rsidRPr="00D53361">
              <w:rPr>
                <w:rFonts w:asciiTheme="minorHAnsi" w:hAnsiTheme="minorHAnsi"/>
                <w:bCs/>
              </w:rPr>
              <w:t>ILEX protectant paste</w:t>
            </w:r>
          </w:p>
          <w:p w:rsidR="00574ECE" w:rsidRPr="00D53361" w:rsidRDefault="00574ECE" w:rsidP="008153EA">
            <w:pPr>
              <w:rPr>
                <w:rFonts w:asciiTheme="minorHAnsi" w:hAnsiTheme="minorHAnsi"/>
                <w:bCs/>
              </w:rPr>
            </w:pPr>
            <w:r w:rsidRPr="00D53361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9504" behindDoc="0" locked="0" layoutInCell="1" allowOverlap="1" wp14:anchorId="5F69630E" wp14:editId="6909FB4E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85090</wp:posOffset>
                  </wp:positionV>
                  <wp:extent cx="1344503" cy="451328"/>
                  <wp:effectExtent l="0" t="0" r="8255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503" cy="45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53361">
              <w:rPr>
                <w:rFonts w:asciiTheme="minorHAnsi" w:hAnsiTheme="minorHAnsi"/>
                <w:bCs/>
              </w:rPr>
              <w:t>#123819</w:t>
            </w:r>
          </w:p>
          <w:p w:rsidR="00574ECE" w:rsidRPr="00D53361" w:rsidRDefault="00574ECE" w:rsidP="008153EA">
            <w:pPr>
              <w:rPr>
                <w:rFonts w:asciiTheme="minorHAnsi" w:hAnsiTheme="minorHAnsi"/>
                <w:bCs/>
              </w:rPr>
            </w:pPr>
          </w:p>
          <w:p w:rsidR="00574ECE" w:rsidRDefault="00574ECE" w:rsidP="008153EA">
            <w:pPr>
              <w:rPr>
                <w:noProof/>
              </w:rPr>
            </w:pPr>
          </w:p>
        </w:tc>
        <w:tc>
          <w:tcPr>
            <w:tcW w:w="7166" w:type="dxa"/>
          </w:tcPr>
          <w:p w:rsidR="00574ECE" w:rsidRPr="00D53361" w:rsidRDefault="00574ECE" w:rsidP="008153EA">
            <w:pPr>
              <w:rPr>
                <w:rFonts w:asciiTheme="minorHAnsi" w:hAnsiTheme="minorHAnsi"/>
              </w:rPr>
            </w:pPr>
            <w:r w:rsidRPr="00D53361">
              <w:rPr>
                <w:rFonts w:asciiTheme="minorHAnsi" w:eastAsia="Times New Roman" w:hAnsiTheme="minorHAnsi"/>
                <w:bCs/>
                <w:color w:val="000000"/>
              </w:rPr>
              <w:t>May cover the Ilex with Vaseline or Xeroform gauze to keep</w:t>
            </w:r>
            <w:r>
              <w:rPr>
                <w:rFonts w:asciiTheme="minorHAnsi" w:eastAsia="Times New Roman" w:hAnsiTheme="minorHAnsi"/>
                <w:bCs/>
                <w:color w:val="000000"/>
              </w:rPr>
              <w:t xml:space="preserve"> from</w:t>
            </w:r>
            <w:r w:rsidRPr="00D53361">
              <w:rPr>
                <w:rFonts w:asciiTheme="minorHAnsi" w:eastAsia="Times New Roman" w:hAnsiTheme="minorHAnsi"/>
                <w:bCs/>
                <w:color w:val="000000"/>
              </w:rPr>
              <w:t xml:space="preserve"> sticking to the under pad or hair</w:t>
            </w:r>
            <w:r w:rsidR="000C1D9A">
              <w:rPr>
                <w:rFonts w:asciiTheme="minorHAnsi" w:eastAsia="Times New Roman" w:hAnsiTheme="minorHAnsi"/>
                <w:bCs/>
                <w:color w:val="000000"/>
              </w:rPr>
              <w:t>.</w:t>
            </w:r>
          </w:p>
        </w:tc>
      </w:tr>
      <w:tr w:rsidR="00744BAE" w:rsidRPr="009B6C39" w:rsidTr="008153EA">
        <w:trPr>
          <w:trHeight w:val="602"/>
        </w:trPr>
        <w:tc>
          <w:tcPr>
            <w:tcW w:w="3539" w:type="dxa"/>
          </w:tcPr>
          <w:p w:rsidR="00744BAE" w:rsidRPr="00744BAE" w:rsidRDefault="00744BAE" w:rsidP="008153EA">
            <w:pPr>
              <w:rPr>
                <w:rFonts w:ascii="Calibri" w:hAnsi="Calibri"/>
                <w:b/>
                <w:noProof/>
              </w:rPr>
            </w:pPr>
            <w:r w:rsidRPr="006410AE">
              <w:rPr>
                <w:rFonts w:ascii="Calibri" w:hAnsi="Calibri"/>
                <w:b/>
                <w:noProof/>
              </w:rPr>
              <w:t>PRODUCTS LOCATED IN PHARMACY</w:t>
            </w:r>
          </w:p>
        </w:tc>
        <w:tc>
          <w:tcPr>
            <w:tcW w:w="7166" w:type="dxa"/>
            <w:vAlign w:val="center"/>
          </w:tcPr>
          <w:p w:rsidR="00744BAE" w:rsidRPr="006410AE" w:rsidRDefault="008D4EAB" w:rsidP="008153EA">
            <w:pPr>
              <w:rPr>
                <w:rFonts w:asciiTheme="minorHAnsi" w:hAnsiTheme="minorHAnsi"/>
                <w:b/>
              </w:rPr>
            </w:pPr>
            <w:r w:rsidRPr="006410AE">
              <w:rPr>
                <w:rFonts w:asciiTheme="minorHAnsi" w:hAnsiTheme="minorHAnsi"/>
                <w:b/>
              </w:rPr>
              <w:t>Description</w:t>
            </w:r>
          </w:p>
        </w:tc>
      </w:tr>
      <w:tr w:rsidR="00574ECE" w:rsidRPr="009B6C39" w:rsidTr="008153EA">
        <w:trPr>
          <w:trHeight w:val="1232"/>
        </w:trPr>
        <w:tc>
          <w:tcPr>
            <w:tcW w:w="3539" w:type="dxa"/>
          </w:tcPr>
          <w:p w:rsidR="006B31D2" w:rsidRPr="00D53361" w:rsidRDefault="00CA225E" w:rsidP="008153EA">
            <w:pPr>
              <w:rPr>
                <w:rFonts w:asciiTheme="minorHAnsi" w:hAnsiTheme="minorHAnsi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3963A87">
                  <wp:simplePos x="0" y="0"/>
                  <wp:positionH relativeFrom="column">
                    <wp:posOffset>1654175</wp:posOffset>
                  </wp:positionH>
                  <wp:positionV relativeFrom="paragraph">
                    <wp:posOffset>52070</wp:posOffset>
                  </wp:positionV>
                  <wp:extent cx="303175" cy="507064"/>
                  <wp:effectExtent l="0" t="0" r="1905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75" cy="507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31D2">
              <w:rPr>
                <w:rFonts w:asciiTheme="minorHAnsi" w:hAnsiTheme="minorHAnsi"/>
                <w:bCs/>
              </w:rPr>
              <w:t>Triple Paste AF</w:t>
            </w:r>
          </w:p>
          <w:p w:rsidR="00CA225E" w:rsidRDefault="00CA225E" w:rsidP="008153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="006B31D2" w:rsidRPr="00D53361">
              <w:rPr>
                <w:rFonts w:asciiTheme="minorHAnsi" w:hAnsiTheme="minorHAnsi"/>
              </w:rPr>
              <w:t>Miconazole Nitrate 2%</w:t>
            </w:r>
          </w:p>
          <w:p w:rsidR="006B31D2" w:rsidRPr="00D53361" w:rsidRDefault="006B31D2" w:rsidP="008153EA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ointment</w:t>
            </w:r>
          </w:p>
        </w:tc>
        <w:tc>
          <w:tcPr>
            <w:tcW w:w="7166" w:type="dxa"/>
          </w:tcPr>
          <w:p w:rsidR="006B31D2" w:rsidRPr="00D53361" w:rsidRDefault="006B31D2" w:rsidP="008153EA">
            <w:pPr>
              <w:rPr>
                <w:rFonts w:asciiTheme="minorHAnsi" w:eastAsia="Times New Roman" w:hAnsiTheme="minorHAnsi"/>
                <w:bCs/>
                <w:color w:val="000000"/>
              </w:rPr>
            </w:pPr>
            <w:r w:rsidRPr="00D53361">
              <w:rPr>
                <w:rFonts w:asciiTheme="minorHAnsi" w:hAnsiTheme="minorHAnsi"/>
              </w:rPr>
              <w:t>Moisture barrier with antifungal properties, use for fungal rash with incontinence. Will not stick to denuded skin.</w:t>
            </w:r>
          </w:p>
        </w:tc>
      </w:tr>
      <w:tr w:rsidR="00574ECE" w:rsidRPr="009B6C39" w:rsidTr="008153EA">
        <w:trPr>
          <w:trHeight w:val="1592"/>
        </w:trPr>
        <w:tc>
          <w:tcPr>
            <w:tcW w:w="3539" w:type="dxa"/>
          </w:tcPr>
          <w:p w:rsidR="00876DD6" w:rsidRDefault="006B31D2" w:rsidP="008153EA">
            <w:pPr>
              <w:rPr>
                <w:rFonts w:asciiTheme="minorHAnsi" w:hAnsiTheme="minorHAnsi"/>
                <w:bCs/>
              </w:rPr>
            </w:pPr>
            <w:r w:rsidRPr="00D53361">
              <w:rPr>
                <w:rFonts w:asciiTheme="minorHAnsi" w:hAnsiTheme="minorHAnsi"/>
                <w:bCs/>
              </w:rPr>
              <w:t>Zinc Oxide</w:t>
            </w:r>
            <w:r w:rsidR="00876DD6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88A593D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278130</wp:posOffset>
                  </wp:positionV>
                  <wp:extent cx="446837" cy="838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837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6DD6">
              <w:rPr>
                <w:rFonts w:asciiTheme="minorHAnsi" w:hAnsiTheme="minorHAnsi"/>
                <w:bCs/>
              </w:rPr>
              <w:t>, Desitin,</w:t>
            </w:r>
            <w:r w:rsidR="00876DD6" w:rsidRPr="00D53361">
              <w:rPr>
                <w:rFonts w:asciiTheme="minorHAnsi" w:hAnsiTheme="minorHAnsi"/>
                <w:bCs/>
              </w:rPr>
              <w:t xml:space="preserve"> Boudreaux Butt Paste</w:t>
            </w:r>
          </w:p>
          <w:p w:rsidR="006B31D2" w:rsidRDefault="00CA225E" w:rsidP="008153EA">
            <w:pPr>
              <w:rPr>
                <w:rFonts w:asciiTheme="minorHAnsi" w:hAnsiTheme="minorHAnsi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84913C2">
                  <wp:simplePos x="0" y="0"/>
                  <wp:positionH relativeFrom="column">
                    <wp:posOffset>1547495</wp:posOffset>
                  </wp:positionH>
                  <wp:positionV relativeFrom="paragraph">
                    <wp:posOffset>111125</wp:posOffset>
                  </wp:positionV>
                  <wp:extent cx="558271" cy="6191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71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31D2" w:rsidRPr="00D53361" w:rsidRDefault="006B31D2" w:rsidP="008153EA">
            <w:pPr>
              <w:rPr>
                <w:rFonts w:asciiTheme="minorHAnsi" w:hAnsi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104404A4" wp14:editId="1C72BB5B">
                  <wp:extent cx="1036410" cy="8001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410" cy="800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6" w:type="dxa"/>
          </w:tcPr>
          <w:p w:rsidR="006B31D2" w:rsidRDefault="00744BAE" w:rsidP="008153EA">
            <w:pPr>
              <w:rPr>
                <w:rFonts w:asciiTheme="minorHAnsi" w:eastAsia="Times New Roman" w:hAnsiTheme="minorHAnsi"/>
                <w:bCs/>
                <w:color w:val="000000"/>
              </w:rPr>
            </w:pPr>
            <w:r>
              <w:rPr>
                <w:rFonts w:asciiTheme="minorHAnsi" w:eastAsia="Times New Roman" w:hAnsiTheme="minorHAnsi"/>
                <w:bCs/>
                <w:color w:val="000000"/>
              </w:rPr>
              <w:t xml:space="preserve">OTC </w:t>
            </w:r>
            <w:r w:rsidR="006B31D2" w:rsidRPr="00D53361">
              <w:rPr>
                <w:rFonts w:asciiTheme="minorHAnsi" w:eastAsia="Times New Roman" w:hAnsiTheme="minorHAnsi"/>
                <w:bCs/>
                <w:color w:val="000000"/>
              </w:rPr>
              <w:t>Moisture barrier product</w:t>
            </w:r>
            <w:r>
              <w:rPr>
                <w:rFonts w:asciiTheme="minorHAnsi" w:eastAsia="Times New Roman" w:hAnsiTheme="minorHAnsi"/>
                <w:bCs/>
                <w:color w:val="000000"/>
              </w:rPr>
              <w:t>s</w:t>
            </w:r>
          </w:p>
          <w:p w:rsidR="006B31D2" w:rsidRPr="00D53361" w:rsidRDefault="006B31D2" w:rsidP="008153EA">
            <w:pPr>
              <w:rPr>
                <w:rFonts w:asciiTheme="minorHAnsi" w:eastAsia="Times New Roman" w:hAnsiTheme="minorHAnsi"/>
                <w:bCs/>
                <w:color w:val="000000"/>
              </w:rPr>
            </w:pPr>
          </w:p>
        </w:tc>
      </w:tr>
      <w:tr w:rsidR="00574ECE" w:rsidRPr="009B6C39" w:rsidTr="008153EA">
        <w:trPr>
          <w:trHeight w:val="2168"/>
        </w:trPr>
        <w:tc>
          <w:tcPr>
            <w:tcW w:w="3539" w:type="dxa"/>
          </w:tcPr>
          <w:p w:rsidR="006B31D2" w:rsidRDefault="006B31D2" w:rsidP="008153EA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Vanderbilt </w:t>
            </w:r>
            <w:r w:rsidRPr="00D53361">
              <w:rPr>
                <w:rFonts w:asciiTheme="minorHAnsi" w:hAnsiTheme="minorHAnsi"/>
                <w:bCs/>
              </w:rPr>
              <w:t xml:space="preserve">Happy </w:t>
            </w:r>
            <w:proofErr w:type="spellStart"/>
            <w:r w:rsidRPr="00D53361">
              <w:rPr>
                <w:rFonts w:asciiTheme="minorHAnsi" w:hAnsiTheme="minorHAnsi"/>
                <w:bCs/>
              </w:rPr>
              <w:t>Hiney</w:t>
            </w:r>
            <w:proofErr w:type="spellEnd"/>
            <w:r w:rsidR="00B95704">
              <w:rPr>
                <w:rFonts w:asciiTheme="minorHAnsi" w:hAnsiTheme="minorHAnsi"/>
                <w:bCs/>
              </w:rPr>
              <w:t xml:space="preserve"> ointment</w:t>
            </w:r>
          </w:p>
          <w:p w:rsidR="006B31D2" w:rsidRPr="00D53361" w:rsidRDefault="006B31D2" w:rsidP="008153EA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7166" w:type="dxa"/>
          </w:tcPr>
          <w:p w:rsidR="006B31D2" w:rsidRPr="00D53361" w:rsidRDefault="00744BAE" w:rsidP="008153EA">
            <w:pPr>
              <w:rPr>
                <w:rFonts w:asciiTheme="minorHAnsi" w:eastAsia="Times New Roman" w:hAnsiTheme="minorHAnsi"/>
                <w:bCs/>
                <w:color w:val="000000"/>
              </w:rPr>
            </w:pPr>
            <w:r>
              <w:rPr>
                <w:rFonts w:asciiTheme="minorHAnsi" w:eastAsia="Times New Roman" w:hAnsiTheme="minorHAnsi"/>
                <w:bCs/>
                <w:color w:val="000000"/>
              </w:rPr>
              <w:t xml:space="preserve">Contains </w:t>
            </w:r>
            <w:r w:rsidR="00CA225E">
              <w:rPr>
                <w:rFonts w:asciiTheme="minorHAnsi" w:eastAsia="Times New Roman" w:hAnsiTheme="minorHAnsi"/>
                <w:bCs/>
                <w:color w:val="000000"/>
              </w:rPr>
              <w:t>Q</w:t>
            </w:r>
            <w:r w:rsidR="006B31D2">
              <w:rPr>
                <w:rFonts w:asciiTheme="minorHAnsi" w:eastAsia="Times New Roman" w:hAnsiTheme="minorHAnsi"/>
                <w:bCs/>
                <w:color w:val="000000"/>
              </w:rPr>
              <w:t xml:space="preserve">uestran to help break down the fats </w:t>
            </w:r>
            <w:r w:rsidR="000C1D9A">
              <w:rPr>
                <w:rFonts w:asciiTheme="minorHAnsi" w:eastAsia="Times New Roman" w:hAnsiTheme="minorHAnsi"/>
                <w:bCs/>
                <w:color w:val="000000"/>
              </w:rPr>
              <w:t>from the irritants in the stool.</w:t>
            </w:r>
          </w:p>
        </w:tc>
      </w:tr>
    </w:tbl>
    <w:p w:rsidR="009B6C39" w:rsidRPr="004B7353" w:rsidRDefault="009B6C39" w:rsidP="004B7353">
      <w:pPr>
        <w:tabs>
          <w:tab w:val="left" w:pos="4680"/>
        </w:tabs>
        <w:rPr>
          <w:rFonts w:asciiTheme="minorHAnsi" w:hAnsiTheme="minorHAnsi"/>
        </w:rPr>
      </w:pPr>
      <w:bookmarkStart w:id="0" w:name="_GoBack"/>
      <w:bookmarkEnd w:id="0"/>
    </w:p>
    <w:sectPr w:rsidR="009B6C39" w:rsidRPr="004B7353" w:rsidSect="00C310FC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E26" w:rsidRDefault="001A7E26" w:rsidP="004B7353">
      <w:r>
        <w:separator/>
      </w:r>
    </w:p>
  </w:endnote>
  <w:endnote w:type="continuationSeparator" w:id="0">
    <w:p w:rsidR="001A7E26" w:rsidRDefault="001A7E26" w:rsidP="004B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E26" w:rsidRDefault="001A7E26" w:rsidP="004B7353">
      <w:r>
        <w:separator/>
      </w:r>
    </w:p>
  </w:footnote>
  <w:footnote w:type="continuationSeparator" w:id="0">
    <w:p w:rsidR="001A7E26" w:rsidRDefault="001A7E26" w:rsidP="004B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353" w:rsidRPr="004B7353" w:rsidRDefault="004B7353" w:rsidP="004B7353">
    <w:pPr>
      <w:pStyle w:val="Header"/>
      <w:jc w:val="center"/>
      <w:rPr>
        <w:rFonts w:asciiTheme="minorHAnsi" w:hAnsiTheme="minorHAnsi"/>
        <w:b/>
        <w:sz w:val="36"/>
      </w:rPr>
    </w:pPr>
    <w:r w:rsidRPr="004B7353">
      <w:rPr>
        <w:rFonts w:asciiTheme="minorHAnsi" w:hAnsiTheme="minorHAnsi"/>
        <w:b/>
        <w:sz w:val="36"/>
      </w:rPr>
      <w:t>MOISTURE MANAGEMENT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D34A4"/>
    <w:multiLevelType w:val="multilevel"/>
    <w:tmpl w:val="80F6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2C67BA"/>
    <w:multiLevelType w:val="hybridMultilevel"/>
    <w:tmpl w:val="6CB49344"/>
    <w:lvl w:ilvl="0" w:tplc="B46AB2A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8E"/>
    <w:rsid w:val="000C1D9A"/>
    <w:rsid w:val="000C480D"/>
    <w:rsid w:val="001A7E26"/>
    <w:rsid w:val="001D10F2"/>
    <w:rsid w:val="00287397"/>
    <w:rsid w:val="00340BEB"/>
    <w:rsid w:val="004B7353"/>
    <w:rsid w:val="004C4935"/>
    <w:rsid w:val="005154B7"/>
    <w:rsid w:val="005207AD"/>
    <w:rsid w:val="00574ECE"/>
    <w:rsid w:val="005E09AD"/>
    <w:rsid w:val="006410AE"/>
    <w:rsid w:val="006B31D2"/>
    <w:rsid w:val="00744BAE"/>
    <w:rsid w:val="00750518"/>
    <w:rsid w:val="008153EA"/>
    <w:rsid w:val="00876DD6"/>
    <w:rsid w:val="00877C8E"/>
    <w:rsid w:val="008D4EAB"/>
    <w:rsid w:val="008E035E"/>
    <w:rsid w:val="00922073"/>
    <w:rsid w:val="00991D1D"/>
    <w:rsid w:val="009B6C39"/>
    <w:rsid w:val="00B95704"/>
    <w:rsid w:val="00BE2EBD"/>
    <w:rsid w:val="00C13659"/>
    <w:rsid w:val="00C310FC"/>
    <w:rsid w:val="00CA225E"/>
    <w:rsid w:val="00CC7F8E"/>
    <w:rsid w:val="00CF00A4"/>
    <w:rsid w:val="00D33527"/>
    <w:rsid w:val="00D53361"/>
    <w:rsid w:val="00D97879"/>
    <w:rsid w:val="00F548F8"/>
    <w:rsid w:val="00F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5C73"/>
  <w15:docId w15:val="{D4D29B45-982F-4C2C-A396-ECB92A8E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C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5051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7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3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05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irst">
    <w:name w:val="first"/>
    <w:basedOn w:val="Normal"/>
    <w:rsid w:val="00750518"/>
    <w:pPr>
      <w:spacing w:before="100" w:beforeAutospacing="1" w:after="100" w:afterAutospacing="1"/>
    </w:pPr>
    <w:rPr>
      <w:rFonts w:eastAsia="Times New Roman"/>
    </w:rPr>
  </w:style>
  <w:style w:type="character" w:customStyle="1" w:styleId="bold">
    <w:name w:val="bold"/>
    <w:basedOn w:val="DefaultParagraphFont"/>
    <w:rsid w:val="00750518"/>
  </w:style>
  <w:style w:type="paragraph" w:styleId="BalloonText">
    <w:name w:val="Balloon Text"/>
    <w:basedOn w:val="Normal"/>
    <w:link w:val="BalloonTextChar"/>
    <w:uiPriority w:val="99"/>
    <w:semiHidden/>
    <w:unhideWhenUsed/>
    <w:rsid w:val="00CC7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7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35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7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3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Davidson, Martha W</dc:creator>
  <cp:lastModifiedBy>White, Lauren K</cp:lastModifiedBy>
  <cp:revision>4</cp:revision>
  <cp:lastPrinted>2018-11-06T17:53:00Z</cp:lastPrinted>
  <dcterms:created xsi:type="dcterms:W3CDTF">2018-12-17T19:31:00Z</dcterms:created>
  <dcterms:modified xsi:type="dcterms:W3CDTF">2018-12-17T19:32:00Z</dcterms:modified>
</cp:coreProperties>
</file>