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286" w:type="dxa"/>
        <w:tblLayout w:type="fixed"/>
        <w:tblLook w:val="04A0" w:firstRow="1" w:lastRow="0" w:firstColumn="1" w:lastColumn="0" w:noHBand="0" w:noVBand="1"/>
      </w:tblPr>
      <w:tblGrid>
        <w:gridCol w:w="897"/>
        <w:gridCol w:w="834"/>
        <w:gridCol w:w="954"/>
        <w:gridCol w:w="4140"/>
        <w:gridCol w:w="1710"/>
        <w:gridCol w:w="5751"/>
      </w:tblGrid>
      <w:tr w:rsidR="00D020D1" w14:paraId="345BC97D" w14:textId="77777777" w:rsidTr="00414C63">
        <w:trPr>
          <w:trHeight w:val="255"/>
        </w:trPr>
        <w:tc>
          <w:tcPr>
            <w:tcW w:w="1428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2C4D63D" w14:textId="5DBD9CD8" w:rsidR="00D020D1" w:rsidRPr="006E298E" w:rsidRDefault="00CD14E4" w:rsidP="0014489D">
            <w:pPr>
              <w:tabs>
                <w:tab w:val="left" w:pos="375"/>
                <w:tab w:val="left" w:pos="3135"/>
                <w:tab w:val="center" w:pos="7200"/>
              </w:tabs>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414C63">
              <w:rPr>
                <w:rFonts w:asciiTheme="majorHAnsi" w:hAnsiTheme="majorHAnsi"/>
                <w:b/>
                <w:sz w:val="28"/>
                <w:szCs w:val="28"/>
              </w:rPr>
              <w:t xml:space="preserve">Pressure Injury Prevention Committee </w:t>
            </w:r>
            <w:r>
              <w:rPr>
                <w:rFonts w:asciiTheme="majorHAnsi" w:hAnsiTheme="majorHAnsi"/>
                <w:b/>
                <w:sz w:val="28"/>
                <w:szCs w:val="28"/>
              </w:rPr>
              <w:t>Agenda</w:t>
            </w:r>
          </w:p>
        </w:tc>
      </w:tr>
      <w:tr w:rsidR="00262903" w14:paraId="64400C29" w14:textId="77777777" w:rsidTr="00BC6350">
        <w:trPr>
          <w:trHeight w:val="230"/>
        </w:trPr>
        <w:tc>
          <w:tcPr>
            <w:tcW w:w="1731" w:type="dxa"/>
            <w:gridSpan w:val="2"/>
            <w:tcBorders>
              <w:top w:val="single" w:sz="12" w:space="0" w:color="auto"/>
            </w:tcBorders>
          </w:tcPr>
          <w:p w14:paraId="404D8665" w14:textId="77777777" w:rsidR="00262903" w:rsidRPr="006E298E" w:rsidRDefault="00262903" w:rsidP="00262903">
            <w:pPr>
              <w:rPr>
                <w:rFonts w:asciiTheme="majorHAnsi" w:hAnsiTheme="majorHAnsi"/>
                <w:b/>
                <w:sz w:val="20"/>
              </w:rPr>
            </w:pPr>
            <w:r w:rsidRPr="006E298E">
              <w:rPr>
                <w:rFonts w:asciiTheme="majorHAnsi" w:hAnsiTheme="majorHAnsi"/>
                <w:sz w:val="20"/>
              </w:rPr>
              <w:t>Date:</w:t>
            </w:r>
          </w:p>
        </w:tc>
        <w:tc>
          <w:tcPr>
            <w:tcW w:w="5094" w:type="dxa"/>
            <w:gridSpan w:val="2"/>
            <w:tcBorders>
              <w:top w:val="single" w:sz="12" w:space="0" w:color="auto"/>
            </w:tcBorders>
          </w:tcPr>
          <w:p w14:paraId="79299D31" w14:textId="2F9CF436" w:rsidR="00262903" w:rsidRPr="00652E35" w:rsidRDefault="00827595" w:rsidP="00CA50E2">
            <w:pPr>
              <w:tabs>
                <w:tab w:val="center" w:pos="3157"/>
              </w:tabs>
              <w:rPr>
                <w:rFonts w:asciiTheme="majorHAnsi" w:hAnsiTheme="majorHAnsi"/>
                <w:sz w:val="20"/>
              </w:rPr>
            </w:pPr>
            <w:r>
              <w:rPr>
                <w:rFonts w:asciiTheme="majorHAnsi" w:hAnsiTheme="majorHAnsi"/>
                <w:sz w:val="20"/>
              </w:rPr>
              <w:t xml:space="preserve">Tuesday, </w:t>
            </w:r>
            <w:r w:rsidR="006E76FF">
              <w:rPr>
                <w:rFonts w:asciiTheme="majorHAnsi" w:hAnsiTheme="majorHAnsi"/>
                <w:sz w:val="20"/>
              </w:rPr>
              <w:t>January 16, 202</w:t>
            </w:r>
            <w:r w:rsidR="002A28FB">
              <w:rPr>
                <w:rFonts w:asciiTheme="majorHAnsi" w:hAnsiTheme="majorHAnsi"/>
                <w:sz w:val="20"/>
              </w:rPr>
              <w:t>4</w:t>
            </w:r>
          </w:p>
        </w:tc>
        <w:tc>
          <w:tcPr>
            <w:tcW w:w="1710" w:type="dxa"/>
            <w:tcBorders>
              <w:top w:val="single" w:sz="12" w:space="0" w:color="auto"/>
            </w:tcBorders>
          </w:tcPr>
          <w:p w14:paraId="4C804C19" w14:textId="77777777" w:rsidR="00262903" w:rsidRPr="006E298E" w:rsidRDefault="00262903" w:rsidP="00262903">
            <w:pPr>
              <w:rPr>
                <w:rFonts w:asciiTheme="majorHAnsi" w:hAnsiTheme="majorHAnsi"/>
                <w:sz w:val="20"/>
              </w:rPr>
            </w:pPr>
            <w:r w:rsidRPr="006E298E">
              <w:rPr>
                <w:rFonts w:asciiTheme="majorHAnsi" w:hAnsiTheme="majorHAnsi"/>
                <w:sz w:val="20"/>
              </w:rPr>
              <w:t>Next Meeting:</w:t>
            </w:r>
          </w:p>
        </w:tc>
        <w:tc>
          <w:tcPr>
            <w:tcW w:w="5751" w:type="dxa"/>
            <w:tcBorders>
              <w:top w:val="single" w:sz="12" w:space="0" w:color="auto"/>
            </w:tcBorders>
          </w:tcPr>
          <w:p w14:paraId="70F4391D" w14:textId="596FB73D" w:rsidR="00262903" w:rsidRPr="00652E35" w:rsidRDefault="00AE1A53" w:rsidP="00CA50E2">
            <w:pPr>
              <w:tabs>
                <w:tab w:val="center" w:pos="3157"/>
              </w:tabs>
              <w:rPr>
                <w:rFonts w:asciiTheme="majorHAnsi" w:hAnsiTheme="majorHAnsi"/>
                <w:sz w:val="20"/>
              </w:rPr>
            </w:pPr>
            <w:r>
              <w:rPr>
                <w:rFonts w:asciiTheme="majorHAnsi" w:hAnsiTheme="majorHAnsi"/>
                <w:sz w:val="20"/>
              </w:rPr>
              <w:t>Tuesday</w:t>
            </w:r>
            <w:r w:rsidR="00F05DDC">
              <w:rPr>
                <w:rFonts w:asciiTheme="majorHAnsi" w:hAnsiTheme="majorHAnsi"/>
                <w:sz w:val="20"/>
              </w:rPr>
              <w:t xml:space="preserve">, </w:t>
            </w:r>
            <w:r w:rsidR="006E76FF">
              <w:rPr>
                <w:rFonts w:asciiTheme="majorHAnsi" w:hAnsiTheme="majorHAnsi"/>
                <w:sz w:val="20"/>
              </w:rPr>
              <w:t>February</w:t>
            </w:r>
            <w:r w:rsidR="00827595">
              <w:rPr>
                <w:rFonts w:asciiTheme="majorHAnsi" w:hAnsiTheme="majorHAnsi"/>
                <w:sz w:val="20"/>
              </w:rPr>
              <w:t xml:space="preserve"> </w:t>
            </w:r>
            <w:r w:rsidR="006E76FF">
              <w:rPr>
                <w:rFonts w:asciiTheme="majorHAnsi" w:hAnsiTheme="majorHAnsi"/>
                <w:sz w:val="20"/>
              </w:rPr>
              <w:t>20</w:t>
            </w:r>
            <w:r w:rsidR="00827595">
              <w:rPr>
                <w:rFonts w:asciiTheme="majorHAnsi" w:hAnsiTheme="majorHAnsi"/>
                <w:sz w:val="20"/>
              </w:rPr>
              <w:t>, 202</w:t>
            </w:r>
            <w:r w:rsidR="002A28FB">
              <w:rPr>
                <w:rFonts w:asciiTheme="majorHAnsi" w:hAnsiTheme="majorHAnsi"/>
                <w:sz w:val="20"/>
              </w:rPr>
              <w:t>4</w:t>
            </w:r>
          </w:p>
        </w:tc>
      </w:tr>
      <w:tr w:rsidR="00D020D1" w14:paraId="2713AAAF" w14:textId="77777777" w:rsidTr="00BC6350">
        <w:trPr>
          <w:trHeight w:val="228"/>
        </w:trPr>
        <w:tc>
          <w:tcPr>
            <w:tcW w:w="1731" w:type="dxa"/>
            <w:gridSpan w:val="2"/>
          </w:tcPr>
          <w:p w14:paraId="081F8034" w14:textId="77777777" w:rsidR="00D020D1" w:rsidRPr="006E298E" w:rsidRDefault="00D020D1">
            <w:pPr>
              <w:rPr>
                <w:rFonts w:asciiTheme="majorHAnsi" w:hAnsiTheme="majorHAnsi"/>
                <w:b/>
                <w:sz w:val="20"/>
              </w:rPr>
            </w:pPr>
            <w:r w:rsidRPr="006E298E">
              <w:rPr>
                <w:rFonts w:asciiTheme="majorHAnsi" w:hAnsiTheme="majorHAnsi"/>
                <w:sz w:val="20"/>
              </w:rPr>
              <w:t>Time:</w:t>
            </w:r>
          </w:p>
        </w:tc>
        <w:tc>
          <w:tcPr>
            <w:tcW w:w="5094" w:type="dxa"/>
            <w:gridSpan w:val="2"/>
          </w:tcPr>
          <w:p w14:paraId="3B85EF4E" w14:textId="13B027EC" w:rsidR="00D020D1" w:rsidRPr="006E298E" w:rsidRDefault="00414C63">
            <w:pPr>
              <w:rPr>
                <w:rFonts w:asciiTheme="majorHAnsi" w:hAnsiTheme="majorHAnsi"/>
                <w:sz w:val="20"/>
              </w:rPr>
            </w:pPr>
            <w:r>
              <w:rPr>
                <w:rFonts w:asciiTheme="majorHAnsi" w:hAnsiTheme="majorHAnsi"/>
                <w:sz w:val="20"/>
              </w:rPr>
              <w:t>3</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 xml:space="preserve">.m. – </w:t>
            </w:r>
            <w:r>
              <w:rPr>
                <w:rFonts w:asciiTheme="majorHAnsi" w:hAnsiTheme="majorHAnsi"/>
                <w:sz w:val="20"/>
              </w:rPr>
              <w:t>4</w:t>
            </w:r>
            <w:r w:rsidR="005D3C68">
              <w:rPr>
                <w:rFonts w:asciiTheme="majorHAnsi" w:hAnsiTheme="majorHAnsi"/>
                <w:sz w:val="20"/>
              </w:rPr>
              <w:t>:</w:t>
            </w:r>
            <w:r w:rsidR="00C25F25">
              <w:rPr>
                <w:rFonts w:asciiTheme="majorHAnsi" w:hAnsiTheme="majorHAnsi"/>
                <w:sz w:val="20"/>
              </w:rPr>
              <w:t>0</w:t>
            </w:r>
            <w:r w:rsidR="005D3C68">
              <w:rPr>
                <w:rFonts w:asciiTheme="majorHAnsi" w:hAnsiTheme="majorHAnsi"/>
                <w:sz w:val="20"/>
              </w:rPr>
              <w:t xml:space="preserve">0 </w:t>
            </w:r>
            <w:r>
              <w:rPr>
                <w:rFonts w:asciiTheme="majorHAnsi" w:hAnsiTheme="majorHAnsi"/>
                <w:sz w:val="20"/>
              </w:rPr>
              <w:t>p</w:t>
            </w:r>
            <w:r w:rsidR="005D3C68">
              <w:rPr>
                <w:rFonts w:asciiTheme="majorHAnsi" w:hAnsiTheme="majorHAnsi"/>
                <w:sz w:val="20"/>
              </w:rPr>
              <w:t>.m.</w:t>
            </w:r>
          </w:p>
        </w:tc>
        <w:tc>
          <w:tcPr>
            <w:tcW w:w="1710" w:type="dxa"/>
          </w:tcPr>
          <w:p w14:paraId="1C3A67D1" w14:textId="77777777" w:rsidR="00D020D1" w:rsidRPr="006E298E" w:rsidRDefault="00D020D1">
            <w:pPr>
              <w:rPr>
                <w:rFonts w:asciiTheme="majorHAnsi" w:hAnsiTheme="majorHAnsi"/>
                <w:sz w:val="20"/>
              </w:rPr>
            </w:pPr>
            <w:r w:rsidRPr="006E298E">
              <w:rPr>
                <w:rFonts w:asciiTheme="majorHAnsi" w:hAnsiTheme="majorHAnsi"/>
                <w:sz w:val="20"/>
              </w:rPr>
              <w:t>Time:</w:t>
            </w:r>
          </w:p>
        </w:tc>
        <w:tc>
          <w:tcPr>
            <w:tcW w:w="5751" w:type="dxa"/>
          </w:tcPr>
          <w:p w14:paraId="07AD86A9" w14:textId="4174BE00" w:rsidR="00D020D1" w:rsidRPr="006E298E" w:rsidRDefault="00414C63" w:rsidP="00652E35">
            <w:pPr>
              <w:rPr>
                <w:rFonts w:asciiTheme="majorHAnsi" w:hAnsiTheme="majorHAnsi"/>
                <w:sz w:val="20"/>
              </w:rPr>
            </w:pPr>
            <w:r>
              <w:rPr>
                <w:rFonts w:asciiTheme="majorHAnsi" w:hAnsiTheme="majorHAnsi"/>
                <w:sz w:val="20"/>
              </w:rPr>
              <w:t>3</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 xml:space="preserve">.m. – </w:t>
            </w:r>
            <w:r>
              <w:rPr>
                <w:rFonts w:asciiTheme="majorHAnsi" w:hAnsiTheme="majorHAnsi"/>
                <w:sz w:val="20"/>
              </w:rPr>
              <w:t>4</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.m.</w:t>
            </w:r>
            <w:r w:rsidR="00B25B53">
              <w:rPr>
                <w:rFonts w:asciiTheme="majorHAnsi" w:hAnsiTheme="majorHAnsi"/>
                <w:sz w:val="20"/>
              </w:rPr>
              <w:t xml:space="preserve"> </w:t>
            </w:r>
          </w:p>
        </w:tc>
      </w:tr>
      <w:tr w:rsidR="00522C8F" w14:paraId="1BACA02E" w14:textId="77777777" w:rsidTr="00BC6350">
        <w:trPr>
          <w:trHeight w:val="237"/>
        </w:trPr>
        <w:tc>
          <w:tcPr>
            <w:tcW w:w="1731" w:type="dxa"/>
            <w:gridSpan w:val="2"/>
          </w:tcPr>
          <w:p w14:paraId="3887B246" w14:textId="77777777" w:rsidR="00522C8F" w:rsidRPr="006E298E" w:rsidRDefault="00522C8F" w:rsidP="00522C8F">
            <w:pPr>
              <w:rPr>
                <w:rFonts w:asciiTheme="majorHAnsi" w:hAnsiTheme="majorHAnsi"/>
                <w:b/>
                <w:sz w:val="20"/>
              </w:rPr>
            </w:pPr>
            <w:r w:rsidRPr="006E298E">
              <w:rPr>
                <w:rFonts w:asciiTheme="majorHAnsi" w:hAnsiTheme="majorHAnsi"/>
                <w:sz w:val="20"/>
              </w:rPr>
              <w:t>Location:</w:t>
            </w:r>
          </w:p>
        </w:tc>
        <w:tc>
          <w:tcPr>
            <w:tcW w:w="5094" w:type="dxa"/>
            <w:gridSpan w:val="2"/>
          </w:tcPr>
          <w:p w14:paraId="48CEF1D5" w14:textId="7D8A47DC" w:rsidR="00522C8F" w:rsidRPr="0015628C" w:rsidRDefault="00414C63" w:rsidP="0015628C">
            <w:r>
              <w:rPr>
                <w:rFonts w:asciiTheme="majorHAnsi" w:hAnsiTheme="majorHAnsi"/>
                <w:sz w:val="20"/>
              </w:rPr>
              <w:t>Microsoft Teams</w:t>
            </w:r>
          </w:p>
        </w:tc>
        <w:tc>
          <w:tcPr>
            <w:tcW w:w="1710" w:type="dxa"/>
          </w:tcPr>
          <w:p w14:paraId="46206061" w14:textId="77777777" w:rsidR="00522C8F" w:rsidRPr="006E298E" w:rsidRDefault="00522C8F" w:rsidP="00522C8F">
            <w:pPr>
              <w:rPr>
                <w:rFonts w:asciiTheme="majorHAnsi" w:hAnsiTheme="majorHAnsi"/>
                <w:sz w:val="20"/>
              </w:rPr>
            </w:pPr>
            <w:r w:rsidRPr="006E298E">
              <w:rPr>
                <w:rFonts w:asciiTheme="majorHAnsi" w:hAnsiTheme="majorHAnsi"/>
                <w:sz w:val="20"/>
              </w:rPr>
              <w:t>Location:</w:t>
            </w:r>
          </w:p>
        </w:tc>
        <w:tc>
          <w:tcPr>
            <w:tcW w:w="5751" w:type="dxa"/>
          </w:tcPr>
          <w:p w14:paraId="631E4792" w14:textId="7CD544BE" w:rsidR="00522C8F" w:rsidRPr="006E298E" w:rsidRDefault="00414C63" w:rsidP="00522C8F">
            <w:pPr>
              <w:rPr>
                <w:rFonts w:asciiTheme="majorHAnsi" w:hAnsiTheme="majorHAnsi"/>
                <w:sz w:val="20"/>
              </w:rPr>
            </w:pPr>
            <w:r>
              <w:rPr>
                <w:rFonts w:asciiTheme="majorHAnsi" w:hAnsiTheme="majorHAnsi"/>
                <w:sz w:val="20"/>
              </w:rPr>
              <w:t>Microsoft Teams</w:t>
            </w:r>
          </w:p>
        </w:tc>
      </w:tr>
      <w:tr w:rsidR="00522C8F" w14:paraId="1288DE78" w14:textId="77777777" w:rsidTr="00BC6350">
        <w:trPr>
          <w:trHeight w:val="237"/>
        </w:trPr>
        <w:tc>
          <w:tcPr>
            <w:tcW w:w="1731" w:type="dxa"/>
            <w:gridSpan w:val="2"/>
          </w:tcPr>
          <w:p w14:paraId="4889CD04" w14:textId="77777777" w:rsidR="00522C8F" w:rsidRPr="006E298E" w:rsidRDefault="00522C8F" w:rsidP="00522C8F">
            <w:pPr>
              <w:rPr>
                <w:rFonts w:asciiTheme="majorHAnsi" w:hAnsiTheme="majorHAnsi"/>
                <w:b/>
                <w:sz w:val="20"/>
              </w:rPr>
            </w:pPr>
            <w:r w:rsidRPr="006E298E">
              <w:rPr>
                <w:rFonts w:asciiTheme="majorHAnsi" w:hAnsiTheme="majorHAnsi"/>
                <w:sz w:val="20"/>
              </w:rPr>
              <w:t>Co-chairs:</w:t>
            </w:r>
          </w:p>
        </w:tc>
        <w:tc>
          <w:tcPr>
            <w:tcW w:w="5094" w:type="dxa"/>
            <w:gridSpan w:val="2"/>
          </w:tcPr>
          <w:p w14:paraId="698AF728" w14:textId="3A999796" w:rsidR="00522C8F" w:rsidRPr="006E298E" w:rsidRDefault="00414C63" w:rsidP="00522C8F">
            <w:pPr>
              <w:rPr>
                <w:rFonts w:asciiTheme="majorHAnsi" w:hAnsiTheme="majorHAnsi"/>
                <w:sz w:val="20"/>
              </w:rPr>
            </w:pPr>
            <w:r>
              <w:rPr>
                <w:rFonts w:asciiTheme="majorHAnsi" w:hAnsiTheme="majorHAnsi"/>
                <w:sz w:val="20"/>
              </w:rPr>
              <w:t>Candi Haggard &amp; Charlotte Garwood</w:t>
            </w:r>
          </w:p>
        </w:tc>
        <w:tc>
          <w:tcPr>
            <w:tcW w:w="1710" w:type="dxa"/>
          </w:tcPr>
          <w:p w14:paraId="1338982B" w14:textId="2F633159" w:rsidR="00522C8F" w:rsidRPr="006E298E" w:rsidRDefault="00522C8F" w:rsidP="00522C8F">
            <w:pPr>
              <w:rPr>
                <w:rFonts w:asciiTheme="majorHAnsi" w:hAnsiTheme="majorHAnsi"/>
                <w:sz w:val="20"/>
              </w:rPr>
            </w:pPr>
            <w:r>
              <w:rPr>
                <w:rFonts w:asciiTheme="majorHAnsi" w:hAnsiTheme="majorHAnsi"/>
                <w:sz w:val="20"/>
              </w:rPr>
              <w:t xml:space="preserve">Question </w:t>
            </w:r>
            <w:r w:rsidRPr="006E298E">
              <w:rPr>
                <w:rFonts w:asciiTheme="majorHAnsi" w:hAnsiTheme="majorHAnsi"/>
                <w:sz w:val="20"/>
              </w:rPr>
              <w:t>Submissions:</w:t>
            </w:r>
          </w:p>
        </w:tc>
        <w:tc>
          <w:tcPr>
            <w:tcW w:w="5751" w:type="dxa"/>
          </w:tcPr>
          <w:p w14:paraId="7D326CE7" w14:textId="68683893" w:rsidR="00522C8F" w:rsidRPr="00CD14E4" w:rsidRDefault="00522C8F" w:rsidP="00522C8F">
            <w:pPr>
              <w:rPr>
                <w:rFonts w:ascii="Calibri" w:eastAsia="Calibri" w:hAnsi="Calibri" w:cs="Calibri"/>
              </w:rPr>
            </w:pPr>
          </w:p>
        </w:tc>
      </w:tr>
      <w:tr w:rsidR="00522C8F" w14:paraId="065F4BDC" w14:textId="77777777" w:rsidTr="00BC6350">
        <w:trPr>
          <w:trHeight w:val="365"/>
        </w:trPr>
        <w:tc>
          <w:tcPr>
            <w:tcW w:w="8535" w:type="dxa"/>
            <w:gridSpan w:val="5"/>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7CB6182" w14:textId="7181A49C" w:rsidR="00522C8F" w:rsidRPr="006E298E" w:rsidRDefault="00414C63" w:rsidP="00414C63">
            <w:pPr>
              <w:tabs>
                <w:tab w:val="center" w:pos="4063"/>
                <w:tab w:val="left" w:pos="6810"/>
              </w:tabs>
              <w:rPr>
                <w:rFonts w:asciiTheme="majorHAnsi" w:hAnsiTheme="majorHAnsi"/>
                <w:b/>
              </w:rPr>
            </w:pPr>
            <w:r>
              <w:rPr>
                <w:rFonts w:asciiTheme="majorHAnsi" w:hAnsiTheme="majorHAnsi"/>
                <w:b/>
                <w:sz w:val="28"/>
              </w:rPr>
              <w:tab/>
            </w:r>
            <w:r w:rsidR="00522C8F" w:rsidRPr="006E298E">
              <w:rPr>
                <w:rFonts w:asciiTheme="majorHAnsi" w:hAnsiTheme="majorHAnsi"/>
                <w:b/>
                <w:sz w:val="28"/>
              </w:rPr>
              <w:t>Agenda</w:t>
            </w:r>
            <w:r w:rsidR="00522C8F">
              <w:rPr>
                <w:rFonts w:asciiTheme="majorHAnsi" w:hAnsiTheme="majorHAnsi"/>
                <w:b/>
                <w:sz w:val="28"/>
              </w:rPr>
              <w:t xml:space="preserve"> Item/Outcome</w:t>
            </w:r>
            <w:r>
              <w:rPr>
                <w:rFonts w:asciiTheme="majorHAnsi" w:hAnsiTheme="majorHAnsi"/>
                <w:b/>
                <w:sz w:val="28"/>
              </w:rPr>
              <w:tab/>
            </w:r>
          </w:p>
        </w:tc>
        <w:tc>
          <w:tcPr>
            <w:tcW w:w="5751"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0688FBE" w14:textId="77777777" w:rsidR="00522C8F" w:rsidRPr="006E298E" w:rsidRDefault="00522C8F" w:rsidP="00522C8F">
            <w:pPr>
              <w:jc w:val="center"/>
              <w:rPr>
                <w:rFonts w:asciiTheme="majorHAnsi" w:hAnsiTheme="majorHAnsi"/>
                <w:b/>
              </w:rPr>
            </w:pPr>
            <w:r w:rsidRPr="006E298E">
              <w:rPr>
                <w:rFonts w:asciiTheme="majorHAnsi" w:hAnsiTheme="majorHAnsi"/>
                <w:b/>
                <w:sz w:val="28"/>
              </w:rPr>
              <w:t>Minutes/Actions</w:t>
            </w:r>
          </w:p>
        </w:tc>
      </w:tr>
      <w:tr w:rsidR="00DA277C" w14:paraId="2297DA41" w14:textId="77777777" w:rsidTr="00BC6350">
        <w:trPr>
          <w:trHeight w:val="513"/>
        </w:trPr>
        <w:tc>
          <w:tcPr>
            <w:tcW w:w="897" w:type="dxa"/>
            <w:tcBorders>
              <w:top w:val="single" w:sz="12" w:space="0" w:color="auto"/>
            </w:tcBorders>
          </w:tcPr>
          <w:p w14:paraId="10EDF69D" w14:textId="77777777" w:rsidR="00DA277C" w:rsidRPr="006E298E" w:rsidRDefault="00DA277C" w:rsidP="00522C8F">
            <w:pPr>
              <w:jc w:val="center"/>
              <w:rPr>
                <w:rFonts w:asciiTheme="majorHAnsi" w:hAnsiTheme="majorHAnsi"/>
                <w:b/>
                <w:sz w:val="20"/>
              </w:rPr>
            </w:pPr>
            <w:r w:rsidRPr="006E298E">
              <w:rPr>
                <w:rFonts w:asciiTheme="majorHAnsi" w:hAnsiTheme="majorHAnsi"/>
                <w:sz w:val="20"/>
              </w:rPr>
              <w:t>Time</w:t>
            </w:r>
          </w:p>
        </w:tc>
        <w:tc>
          <w:tcPr>
            <w:tcW w:w="1788" w:type="dxa"/>
            <w:gridSpan w:val="2"/>
            <w:tcBorders>
              <w:top w:val="single" w:sz="12" w:space="0" w:color="auto"/>
            </w:tcBorders>
          </w:tcPr>
          <w:p w14:paraId="141AA7A6"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Presenter</w:t>
            </w:r>
          </w:p>
        </w:tc>
        <w:tc>
          <w:tcPr>
            <w:tcW w:w="4140" w:type="dxa"/>
            <w:tcBorders>
              <w:top w:val="single" w:sz="12" w:space="0" w:color="auto"/>
            </w:tcBorders>
          </w:tcPr>
          <w:p w14:paraId="5D9E5123"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Item and Outcomes</w:t>
            </w:r>
          </w:p>
        </w:tc>
        <w:tc>
          <w:tcPr>
            <w:tcW w:w="1710" w:type="dxa"/>
            <w:tcBorders>
              <w:top w:val="single" w:sz="12" w:space="0" w:color="auto"/>
              <w:right w:val="single" w:sz="4" w:space="0" w:color="auto"/>
            </w:tcBorders>
          </w:tcPr>
          <w:p w14:paraId="1D9B90A5"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Goal Alignment</w:t>
            </w:r>
          </w:p>
          <w:p w14:paraId="7408D71D"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(Pillar/Strategic)</w:t>
            </w:r>
          </w:p>
        </w:tc>
        <w:tc>
          <w:tcPr>
            <w:tcW w:w="5751" w:type="dxa"/>
            <w:tcBorders>
              <w:top w:val="single" w:sz="12" w:space="0" w:color="auto"/>
              <w:left w:val="single" w:sz="4" w:space="0" w:color="auto"/>
            </w:tcBorders>
          </w:tcPr>
          <w:p w14:paraId="1A53F983" w14:textId="2AD0857F" w:rsidR="00DA277C" w:rsidRPr="006E298E" w:rsidRDefault="00DA277C" w:rsidP="00522C8F">
            <w:pPr>
              <w:jc w:val="center"/>
              <w:rPr>
                <w:rFonts w:asciiTheme="majorHAnsi" w:hAnsiTheme="majorHAnsi"/>
                <w:sz w:val="20"/>
              </w:rPr>
            </w:pPr>
            <w:r w:rsidRPr="006E298E">
              <w:rPr>
                <w:rFonts w:asciiTheme="majorHAnsi" w:hAnsiTheme="majorHAnsi"/>
                <w:sz w:val="20"/>
              </w:rPr>
              <w:t>Summary/Decisions</w:t>
            </w:r>
          </w:p>
        </w:tc>
      </w:tr>
      <w:tr w:rsidR="00F44F98" w14:paraId="60E9188A" w14:textId="77777777" w:rsidTr="00BC6350">
        <w:trPr>
          <w:trHeight w:val="386"/>
        </w:trPr>
        <w:tc>
          <w:tcPr>
            <w:tcW w:w="897" w:type="dxa"/>
          </w:tcPr>
          <w:p w14:paraId="7EBE3E11" w14:textId="5C194A82" w:rsidR="00F44F98" w:rsidRPr="00693B85" w:rsidRDefault="00E41B6F" w:rsidP="00F44F98">
            <w:pPr>
              <w:rPr>
                <w:rFonts w:cstheme="minorHAnsi"/>
                <w:b/>
                <w:sz w:val="20"/>
                <w:szCs w:val="20"/>
              </w:rPr>
            </w:pPr>
            <w:r>
              <w:rPr>
                <w:rFonts w:cstheme="minorHAnsi"/>
                <w:b/>
                <w:sz w:val="20"/>
                <w:szCs w:val="20"/>
              </w:rPr>
              <w:t>10</w:t>
            </w:r>
            <w:r w:rsidR="00F44F98">
              <w:rPr>
                <w:rFonts w:cstheme="minorHAnsi"/>
                <w:b/>
                <w:sz w:val="20"/>
                <w:szCs w:val="20"/>
              </w:rPr>
              <w:t xml:space="preserve"> min</w:t>
            </w:r>
          </w:p>
        </w:tc>
        <w:tc>
          <w:tcPr>
            <w:tcW w:w="1788" w:type="dxa"/>
            <w:gridSpan w:val="2"/>
          </w:tcPr>
          <w:p w14:paraId="20D97908" w14:textId="14955C16" w:rsidR="00BD62E1" w:rsidRDefault="006E76FF" w:rsidP="00F44F98">
            <w:pPr>
              <w:rPr>
                <w:rFonts w:cstheme="minorHAnsi"/>
                <w:sz w:val="20"/>
                <w:szCs w:val="20"/>
              </w:rPr>
            </w:pPr>
            <w:r>
              <w:rPr>
                <w:rFonts w:cstheme="minorHAnsi"/>
                <w:sz w:val="20"/>
                <w:szCs w:val="20"/>
              </w:rPr>
              <w:t>Charlotte Garwood</w:t>
            </w:r>
            <w:r w:rsidR="00277E7B">
              <w:rPr>
                <w:rFonts w:cstheme="minorHAnsi"/>
                <w:sz w:val="20"/>
                <w:szCs w:val="20"/>
              </w:rPr>
              <w:t>/</w:t>
            </w:r>
          </w:p>
          <w:p w14:paraId="636016DF" w14:textId="564EE97D" w:rsidR="00F44F98" w:rsidRPr="00693B85" w:rsidRDefault="0004100E" w:rsidP="00F44F98">
            <w:pPr>
              <w:rPr>
                <w:rFonts w:cstheme="minorHAnsi"/>
                <w:sz w:val="20"/>
                <w:szCs w:val="20"/>
              </w:rPr>
            </w:pPr>
            <w:r>
              <w:rPr>
                <w:rFonts w:cstheme="minorHAnsi"/>
                <w:sz w:val="20"/>
                <w:szCs w:val="20"/>
              </w:rPr>
              <w:t>Laura Culwell</w:t>
            </w:r>
          </w:p>
        </w:tc>
        <w:tc>
          <w:tcPr>
            <w:tcW w:w="4140" w:type="dxa"/>
          </w:tcPr>
          <w:p w14:paraId="1EA79D41" w14:textId="5EDA7AAF" w:rsidR="00F44F98" w:rsidRDefault="00F44F98" w:rsidP="00F44F98">
            <w:pPr>
              <w:rPr>
                <w:rFonts w:cstheme="minorHAnsi"/>
                <w:b/>
                <w:sz w:val="20"/>
                <w:szCs w:val="20"/>
              </w:rPr>
            </w:pPr>
            <w:r>
              <w:rPr>
                <w:rFonts w:cstheme="minorHAnsi"/>
                <w:b/>
                <w:sz w:val="20"/>
                <w:szCs w:val="20"/>
              </w:rPr>
              <w:t>Meeting Approval/Data Review</w:t>
            </w:r>
          </w:p>
          <w:p w14:paraId="063F6818" w14:textId="77777777" w:rsidR="00F44F98" w:rsidRDefault="00F44F98" w:rsidP="00F44F98">
            <w:pPr>
              <w:pStyle w:val="ListParagraph"/>
              <w:numPr>
                <w:ilvl w:val="0"/>
                <w:numId w:val="2"/>
              </w:numPr>
              <w:ind w:left="400"/>
              <w:rPr>
                <w:rFonts w:cstheme="minorHAnsi"/>
                <w:bCs/>
                <w:sz w:val="20"/>
                <w:szCs w:val="20"/>
              </w:rPr>
            </w:pPr>
            <w:r>
              <w:rPr>
                <w:rFonts w:cstheme="minorHAnsi"/>
                <w:bCs/>
                <w:sz w:val="20"/>
                <w:szCs w:val="20"/>
              </w:rPr>
              <w:t>Meeting Minutes approval</w:t>
            </w:r>
          </w:p>
          <w:p w14:paraId="4E8FF341" w14:textId="429D317F" w:rsidR="00385FD0" w:rsidRDefault="00385FD0" w:rsidP="00F44F98">
            <w:pPr>
              <w:pStyle w:val="ListParagraph"/>
              <w:numPr>
                <w:ilvl w:val="0"/>
                <w:numId w:val="2"/>
              </w:numPr>
              <w:ind w:left="400"/>
              <w:rPr>
                <w:rFonts w:cstheme="minorHAnsi"/>
                <w:bCs/>
                <w:sz w:val="20"/>
                <w:szCs w:val="20"/>
              </w:rPr>
            </w:pPr>
            <w:r>
              <w:rPr>
                <w:rFonts w:cstheme="minorHAnsi"/>
                <w:bCs/>
                <w:sz w:val="20"/>
                <w:szCs w:val="20"/>
              </w:rPr>
              <w:t>Isoflex Follow Up</w:t>
            </w:r>
          </w:p>
          <w:p w14:paraId="608B6E00" w14:textId="77777777" w:rsidR="00F44F98" w:rsidRDefault="00F44F98" w:rsidP="00F44F98">
            <w:pPr>
              <w:pStyle w:val="ListParagraph"/>
              <w:numPr>
                <w:ilvl w:val="0"/>
                <w:numId w:val="2"/>
              </w:numPr>
              <w:ind w:left="400"/>
              <w:rPr>
                <w:rFonts w:cstheme="minorHAnsi"/>
                <w:bCs/>
                <w:sz w:val="20"/>
                <w:szCs w:val="20"/>
              </w:rPr>
            </w:pPr>
            <w:r>
              <w:rPr>
                <w:rFonts w:cstheme="minorHAnsi"/>
                <w:bCs/>
                <w:sz w:val="20"/>
                <w:szCs w:val="20"/>
              </w:rPr>
              <w:t>Pressure Injury Data Review</w:t>
            </w:r>
          </w:p>
          <w:p w14:paraId="0ECCE0FA" w14:textId="7363EEA5" w:rsidR="00F44F98" w:rsidRPr="005E566C" w:rsidRDefault="00F44F98" w:rsidP="00F44F98">
            <w:pPr>
              <w:rPr>
                <w:rFonts w:cstheme="minorHAnsi"/>
                <w:bCs/>
                <w:sz w:val="20"/>
                <w:szCs w:val="20"/>
              </w:rPr>
            </w:pPr>
          </w:p>
        </w:tc>
        <w:tc>
          <w:tcPr>
            <w:tcW w:w="1710" w:type="dxa"/>
            <w:tcBorders>
              <w:right w:val="single" w:sz="4" w:space="0" w:color="auto"/>
            </w:tcBorders>
          </w:tcPr>
          <w:p w14:paraId="64DF8E57" w14:textId="77777777" w:rsidR="00F44F98" w:rsidRPr="00D6048B" w:rsidRDefault="00F44F98" w:rsidP="00F44F98">
            <w:pPr>
              <w:rPr>
                <w:rFonts w:cstheme="minorHAnsi"/>
                <w:sz w:val="20"/>
                <w:szCs w:val="20"/>
              </w:rPr>
            </w:pPr>
          </w:p>
        </w:tc>
        <w:tc>
          <w:tcPr>
            <w:tcW w:w="5751" w:type="dxa"/>
            <w:tcBorders>
              <w:left w:val="single" w:sz="4" w:space="0" w:color="auto"/>
            </w:tcBorders>
          </w:tcPr>
          <w:p w14:paraId="09E60E59" w14:textId="30326C0D" w:rsidR="00F44F98" w:rsidRDefault="00F17A0B" w:rsidP="007B32CD">
            <w:pPr>
              <w:pStyle w:val="ListParagraph"/>
              <w:numPr>
                <w:ilvl w:val="0"/>
                <w:numId w:val="2"/>
              </w:numPr>
              <w:ind w:left="360"/>
              <w:rPr>
                <w:rFonts w:cstheme="minorHAnsi"/>
                <w:sz w:val="20"/>
                <w:szCs w:val="20"/>
              </w:rPr>
            </w:pPr>
            <w:r>
              <w:rPr>
                <w:rFonts w:cstheme="minorHAnsi"/>
                <w:sz w:val="20"/>
                <w:szCs w:val="20"/>
              </w:rPr>
              <w:t>December minutes were approved</w:t>
            </w:r>
            <w:r w:rsidR="003B6AC1">
              <w:rPr>
                <w:rFonts w:cstheme="minorHAnsi"/>
                <w:sz w:val="20"/>
                <w:szCs w:val="20"/>
              </w:rPr>
              <w:t>.</w:t>
            </w:r>
          </w:p>
          <w:p w14:paraId="456B4183" w14:textId="77777777" w:rsidR="003B6AC1" w:rsidRDefault="003B6AC1" w:rsidP="007B32CD">
            <w:pPr>
              <w:pStyle w:val="ListParagraph"/>
              <w:ind w:left="360"/>
              <w:rPr>
                <w:rFonts w:cstheme="minorHAnsi"/>
                <w:sz w:val="20"/>
                <w:szCs w:val="20"/>
              </w:rPr>
            </w:pPr>
          </w:p>
          <w:p w14:paraId="601472F5" w14:textId="26EEFD77" w:rsidR="00F17A0B" w:rsidRDefault="00F17A0B" w:rsidP="007B32CD">
            <w:pPr>
              <w:pStyle w:val="ListParagraph"/>
              <w:numPr>
                <w:ilvl w:val="0"/>
                <w:numId w:val="2"/>
              </w:numPr>
              <w:ind w:left="360"/>
              <w:rPr>
                <w:rFonts w:cstheme="minorHAnsi"/>
                <w:sz w:val="20"/>
                <w:szCs w:val="20"/>
              </w:rPr>
            </w:pPr>
            <w:r>
              <w:rPr>
                <w:rFonts w:cstheme="minorHAnsi"/>
                <w:sz w:val="20"/>
                <w:szCs w:val="20"/>
              </w:rPr>
              <w:t xml:space="preserve">Charlotte reviewed the </w:t>
            </w:r>
            <w:proofErr w:type="spellStart"/>
            <w:r>
              <w:rPr>
                <w:rFonts w:cstheme="minorHAnsi"/>
                <w:sz w:val="20"/>
                <w:szCs w:val="20"/>
              </w:rPr>
              <w:t>Isoflex</w:t>
            </w:r>
            <w:proofErr w:type="spellEnd"/>
            <w:r>
              <w:rPr>
                <w:rFonts w:cstheme="minorHAnsi"/>
                <w:sz w:val="20"/>
                <w:szCs w:val="20"/>
              </w:rPr>
              <w:t xml:space="preserve"> flyer. </w:t>
            </w:r>
            <w:r w:rsidR="00043A09">
              <w:rPr>
                <w:rFonts w:cstheme="minorHAnsi"/>
                <w:sz w:val="20"/>
                <w:szCs w:val="20"/>
              </w:rPr>
              <w:t xml:space="preserve">No feedback from the group.  Please reach out </w:t>
            </w:r>
            <w:r w:rsidR="007B32CD">
              <w:rPr>
                <w:rFonts w:cstheme="minorHAnsi"/>
                <w:sz w:val="20"/>
                <w:szCs w:val="20"/>
              </w:rPr>
              <w:t xml:space="preserve">if there are questions re: </w:t>
            </w:r>
            <w:proofErr w:type="spellStart"/>
            <w:r w:rsidR="007B32CD">
              <w:rPr>
                <w:rFonts w:cstheme="minorHAnsi"/>
                <w:sz w:val="20"/>
                <w:szCs w:val="20"/>
              </w:rPr>
              <w:t>Isoflex</w:t>
            </w:r>
            <w:proofErr w:type="spellEnd"/>
            <w:r w:rsidR="007B32CD">
              <w:rPr>
                <w:rFonts w:cstheme="minorHAnsi"/>
                <w:sz w:val="20"/>
                <w:szCs w:val="20"/>
              </w:rPr>
              <w:t xml:space="preserve"> use. </w:t>
            </w:r>
          </w:p>
          <w:p w14:paraId="789297CB" w14:textId="77777777" w:rsidR="003B6AC1" w:rsidRPr="003B6AC1" w:rsidRDefault="003B6AC1" w:rsidP="007B32CD">
            <w:pPr>
              <w:rPr>
                <w:rFonts w:cstheme="minorHAnsi"/>
                <w:sz w:val="20"/>
                <w:szCs w:val="20"/>
              </w:rPr>
            </w:pPr>
          </w:p>
          <w:p w14:paraId="31533A1C" w14:textId="46A0A2FA" w:rsidR="00813EED" w:rsidRPr="007B32CD" w:rsidRDefault="00F17A0B" w:rsidP="007B32CD">
            <w:pPr>
              <w:pStyle w:val="ListParagraph"/>
              <w:numPr>
                <w:ilvl w:val="0"/>
                <w:numId w:val="2"/>
              </w:numPr>
              <w:ind w:left="360"/>
              <w:rPr>
                <w:rFonts w:cstheme="minorHAnsi"/>
                <w:sz w:val="20"/>
                <w:szCs w:val="20"/>
              </w:rPr>
            </w:pPr>
            <w:r>
              <w:rPr>
                <w:rFonts w:cstheme="minorHAnsi"/>
                <w:sz w:val="20"/>
                <w:szCs w:val="20"/>
              </w:rPr>
              <w:t xml:space="preserve">Laura shared current pressure injury data.  Currently, VUH has 166 pressure injuries. Our threshold is 137.  DTI was the most common stage followed by stage 2. </w:t>
            </w:r>
            <w:r w:rsidR="007B32CD">
              <w:rPr>
                <w:rFonts w:cstheme="minorHAnsi"/>
                <w:sz w:val="20"/>
                <w:szCs w:val="20"/>
              </w:rPr>
              <w:t xml:space="preserve"> Sacrum/coccyx injuries remain most common anatomical location.</w:t>
            </w:r>
          </w:p>
        </w:tc>
      </w:tr>
      <w:tr w:rsidR="00F44F98" w14:paraId="39A1785C" w14:textId="77777777" w:rsidTr="00BC6350">
        <w:trPr>
          <w:trHeight w:val="386"/>
        </w:trPr>
        <w:tc>
          <w:tcPr>
            <w:tcW w:w="897" w:type="dxa"/>
          </w:tcPr>
          <w:p w14:paraId="6FC68B49" w14:textId="0A076AD6" w:rsidR="00F44F98" w:rsidRDefault="006E76FF" w:rsidP="00F44F98">
            <w:pPr>
              <w:rPr>
                <w:rFonts w:cstheme="minorHAnsi"/>
                <w:b/>
                <w:sz w:val="20"/>
                <w:szCs w:val="20"/>
              </w:rPr>
            </w:pPr>
            <w:r>
              <w:rPr>
                <w:rFonts w:cstheme="minorHAnsi"/>
                <w:b/>
                <w:sz w:val="20"/>
                <w:szCs w:val="20"/>
              </w:rPr>
              <w:t>1</w:t>
            </w:r>
            <w:r w:rsidR="00433511">
              <w:rPr>
                <w:rFonts w:cstheme="minorHAnsi"/>
                <w:b/>
                <w:sz w:val="20"/>
                <w:szCs w:val="20"/>
              </w:rPr>
              <w:t>5</w:t>
            </w:r>
            <w:r w:rsidR="00F44F98">
              <w:rPr>
                <w:rFonts w:cstheme="minorHAnsi"/>
                <w:b/>
                <w:sz w:val="20"/>
                <w:szCs w:val="20"/>
              </w:rPr>
              <w:t xml:space="preserve"> min</w:t>
            </w:r>
          </w:p>
        </w:tc>
        <w:tc>
          <w:tcPr>
            <w:tcW w:w="1788" w:type="dxa"/>
            <w:gridSpan w:val="2"/>
          </w:tcPr>
          <w:p w14:paraId="2EDA53A0" w14:textId="06C3518D" w:rsidR="00F44F98" w:rsidRDefault="00433511" w:rsidP="00F44F98">
            <w:pPr>
              <w:rPr>
                <w:rFonts w:cstheme="minorHAnsi"/>
                <w:sz w:val="20"/>
                <w:szCs w:val="20"/>
              </w:rPr>
            </w:pPr>
            <w:r>
              <w:rPr>
                <w:rFonts w:cstheme="minorHAnsi"/>
                <w:sz w:val="20"/>
                <w:szCs w:val="20"/>
              </w:rPr>
              <w:t>Candi Haggard</w:t>
            </w:r>
            <w:r w:rsidR="00330863">
              <w:rPr>
                <w:rFonts w:cstheme="minorHAnsi"/>
                <w:sz w:val="20"/>
                <w:szCs w:val="20"/>
              </w:rPr>
              <w:t xml:space="preserve"> &amp; Lindsey Netzel</w:t>
            </w:r>
          </w:p>
        </w:tc>
        <w:tc>
          <w:tcPr>
            <w:tcW w:w="4140" w:type="dxa"/>
          </w:tcPr>
          <w:p w14:paraId="29F1C62C" w14:textId="77777777" w:rsidR="00433511" w:rsidRDefault="00433511" w:rsidP="00433511">
            <w:pPr>
              <w:rPr>
                <w:rFonts w:cstheme="minorHAnsi"/>
                <w:b/>
                <w:sz w:val="20"/>
                <w:szCs w:val="20"/>
              </w:rPr>
            </w:pPr>
            <w:r>
              <w:rPr>
                <w:rFonts w:cstheme="minorHAnsi"/>
                <w:b/>
                <w:sz w:val="20"/>
                <w:szCs w:val="20"/>
              </w:rPr>
              <w:t>Pressure Injury Reset</w:t>
            </w:r>
          </w:p>
          <w:p w14:paraId="3B4C5064" w14:textId="77777777" w:rsidR="00433511" w:rsidRDefault="00433511" w:rsidP="00433511">
            <w:pPr>
              <w:pStyle w:val="ListParagraph"/>
              <w:numPr>
                <w:ilvl w:val="0"/>
                <w:numId w:val="33"/>
              </w:numPr>
              <w:rPr>
                <w:rFonts w:cstheme="minorHAnsi"/>
                <w:b/>
                <w:sz w:val="20"/>
                <w:szCs w:val="20"/>
              </w:rPr>
            </w:pPr>
            <w:r>
              <w:rPr>
                <w:rFonts w:cstheme="minorHAnsi"/>
                <w:b/>
                <w:sz w:val="20"/>
                <w:szCs w:val="20"/>
              </w:rPr>
              <w:t>Retreat</w:t>
            </w:r>
          </w:p>
          <w:p w14:paraId="79B4CDF6" w14:textId="77777777" w:rsidR="00433511" w:rsidRDefault="00433511" w:rsidP="00433511">
            <w:pPr>
              <w:pStyle w:val="ListParagraph"/>
              <w:numPr>
                <w:ilvl w:val="0"/>
                <w:numId w:val="33"/>
              </w:numPr>
              <w:rPr>
                <w:rFonts w:cstheme="minorHAnsi"/>
                <w:b/>
                <w:sz w:val="20"/>
                <w:szCs w:val="20"/>
              </w:rPr>
            </w:pPr>
            <w:r>
              <w:rPr>
                <w:rFonts w:cstheme="minorHAnsi"/>
                <w:b/>
                <w:sz w:val="20"/>
                <w:szCs w:val="20"/>
              </w:rPr>
              <w:t>Skin Champion Course Modifications</w:t>
            </w:r>
          </w:p>
          <w:p w14:paraId="08C6EE61" w14:textId="65761F2F" w:rsidR="00E41B6F" w:rsidRPr="00973261" w:rsidRDefault="00E41B6F" w:rsidP="00DE74F5">
            <w:pPr>
              <w:rPr>
                <w:rFonts w:cstheme="minorHAnsi"/>
                <w:b/>
                <w:sz w:val="20"/>
                <w:szCs w:val="20"/>
              </w:rPr>
            </w:pPr>
          </w:p>
        </w:tc>
        <w:tc>
          <w:tcPr>
            <w:tcW w:w="1710" w:type="dxa"/>
            <w:tcBorders>
              <w:right w:val="single" w:sz="4" w:space="0" w:color="auto"/>
            </w:tcBorders>
          </w:tcPr>
          <w:p w14:paraId="52B3BD21" w14:textId="77777777" w:rsidR="00F44F98" w:rsidRPr="00D6048B" w:rsidRDefault="00F44F98" w:rsidP="00F44F98">
            <w:pPr>
              <w:rPr>
                <w:rFonts w:cstheme="minorHAnsi"/>
                <w:sz w:val="20"/>
                <w:szCs w:val="20"/>
              </w:rPr>
            </w:pPr>
          </w:p>
        </w:tc>
        <w:tc>
          <w:tcPr>
            <w:tcW w:w="5751" w:type="dxa"/>
            <w:tcBorders>
              <w:left w:val="single" w:sz="4" w:space="0" w:color="auto"/>
            </w:tcBorders>
          </w:tcPr>
          <w:p w14:paraId="6D5EB038" w14:textId="77777777" w:rsidR="00F44F98" w:rsidRDefault="00330863" w:rsidP="007B32CD">
            <w:pPr>
              <w:pStyle w:val="ListParagraph"/>
              <w:numPr>
                <w:ilvl w:val="0"/>
                <w:numId w:val="33"/>
              </w:numPr>
              <w:ind w:left="360"/>
              <w:rPr>
                <w:rFonts w:cstheme="minorHAnsi"/>
                <w:sz w:val="20"/>
                <w:szCs w:val="20"/>
              </w:rPr>
            </w:pPr>
            <w:r>
              <w:rPr>
                <w:rFonts w:cstheme="minorHAnsi"/>
                <w:sz w:val="20"/>
                <w:szCs w:val="20"/>
              </w:rPr>
              <w:t xml:space="preserve">Lindsey Netzel talked to the group about skin champion course modifications. She shared synthesis tables related to roles &amp; responsibilities, educational objectives, training, etc.  </w:t>
            </w:r>
          </w:p>
          <w:p w14:paraId="7FBEB057" w14:textId="77777777" w:rsidR="00813EED" w:rsidRDefault="00813EED" w:rsidP="007B32CD">
            <w:pPr>
              <w:pStyle w:val="ListParagraph"/>
              <w:ind w:left="360"/>
              <w:rPr>
                <w:rFonts w:cstheme="minorHAnsi"/>
                <w:sz w:val="20"/>
                <w:szCs w:val="20"/>
              </w:rPr>
            </w:pPr>
          </w:p>
          <w:p w14:paraId="53DB4800" w14:textId="45F4CA6F" w:rsidR="00330863" w:rsidRDefault="00330863" w:rsidP="007B32CD">
            <w:pPr>
              <w:pStyle w:val="ListParagraph"/>
              <w:numPr>
                <w:ilvl w:val="0"/>
                <w:numId w:val="33"/>
              </w:numPr>
              <w:ind w:left="360"/>
              <w:rPr>
                <w:rFonts w:cstheme="minorHAnsi"/>
                <w:sz w:val="20"/>
                <w:szCs w:val="20"/>
              </w:rPr>
            </w:pPr>
            <w:r>
              <w:rPr>
                <w:rFonts w:cstheme="minorHAnsi"/>
                <w:sz w:val="20"/>
                <w:szCs w:val="20"/>
              </w:rPr>
              <w:t xml:space="preserve">Candi talked further about PIP Champion roles &amp; responsibilities. She also </w:t>
            </w:r>
            <w:r w:rsidR="00813EED">
              <w:rPr>
                <w:rFonts w:cstheme="minorHAnsi"/>
                <w:sz w:val="20"/>
                <w:szCs w:val="20"/>
              </w:rPr>
              <w:t xml:space="preserve">talked about the recent Pressure Injury Reset Retreat that occurred last week. </w:t>
            </w:r>
            <w:r w:rsidR="00813EED" w:rsidRPr="00813EED">
              <w:rPr>
                <w:rFonts w:cstheme="minorHAnsi"/>
                <w:sz w:val="20"/>
                <w:szCs w:val="20"/>
              </w:rPr>
              <w:t xml:space="preserve"> Please see slides. </w:t>
            </w:r>
          </w:p>
          <w:p w14:paraId="66058730" w14:textId="77777777" w:rsidR="00813EED" w:rsidRPr="00813EED" w:rsidRDefault="00813EED" w:rsidP="007B32CD">
            <w:pPr>
              <w:pStyle w:val="ListParagraph"/>
              <w:ind w:left="360"/>
              <w:rPr>
                <w:rFonts w:cstheme="minorHAnsi"/>
                <w:sz w:val="20"/>
                <w:szCs w:val="20"/>
              </w:rPr>
            </w:pPr>
          </w:p>
          <w:p w14:paraId="69D02396" w14:textId="33517892" w:rsidR="00043A09" w:rsidRDefault="00043A09" w:rsidP="007B32CD">
            <w:pPr>
              <w:pStyle w:val="ListParagraph"/>
              <w:numPr>
                <w:ilvl w:val="0"/>
                <w:numId w:val="33"/>
              </w:numPr>
              <w:ind w:left="360"/>
              <w:rPr>
                <w:rFonts w:cstheme="minorHAnsi"/>
                <w:sz w:val="20"/>
                <w:szCs w:val="20"/>
              </w:rPr>
            </w:pPr>
            <w:r>
              <w:rPr>
                <w:rFonts w:cstheme="minorHAnsi"/>
                <w:sz w:val="20"/>
                <w:szCs w:val="20"/>
              </w:rPr>
              <w:t>Several units spoke about their take aways and next steps from the Pressure Injury Reset Retreat last week.</w:t>
            </w:r>
          </w:p>
          <w:p w14:paraId="70F21957" w14:textId="77777777" w:rsidR="00043A09" w:rsidRPr="00043A09" w:rsidRDefault="00043A09" w:rsidP="007B32CD">
            <w:pPr>
              <w:pStyle w:val="ListParagraph"/>
              <w:ind w:left="360"/>
              <w:rPr>
                <w:rFonts w:cstheme="minorHAnsi"/>
                <w:sz w:val="20"/>
                <w:szCs w:val="20"/>
              </w:rPr>
            </w:pPr>
          </w:p>
          <w:p w14:paraId="302712B5" w14:textId="79DA42F2" w:rsidR="00813EED" w:rsidRDefault="00813EED" w:rsidP="007B32CD">
            <w:pPr>
              <w:pStyle w:val="ListParagraph"/>
              <w:numPr>
                <w:ilvl w:val="1"/>
                <w:numId w:val="33"/>
              </w:numPr>
              <w:ind w:left="1080"/>
              <w:rPr>
                <w:rFonts w:cstheme="minorHAnsi"/>
                <w:sz w:val="20"/>
                <w:szCs w:val="20"/>
              </w:rPr>
            </w:pPr>
            <w:r w:rsidRPr="00043A09">
              <w:rPr>
                <w:rFonts w:cstheme="minorHAnsi"/>
                <w:sz w:val="20"/>
                <w:szCs w:val="20"/>
              </w:rPr>
              <w:t>MICU</w:t>
            </w:r>
            <w:r w:rsidR="00043A09">
              <w:rPr>
                <w:rFonts w:cstheme="minorHAnsi"/>
                <w:sz w:val="20"/>
                <w:szCs w:val="20"/>
              </w:rPr>
              <w:t xml:space="preserve"> - </w:t>
            </w:r>
            <w:r w:rsidRPr="00043A09">
              <w:rPr>
                <w:rFonts w:cstheme="minorHAnsi"/>
                <w:sz w:val="20"/>
                <w:szCs w:val="20"/>
              </w:rPr>
              <w:t>they will utilize bariatric waffle cushions more &amp; chair cushions</w:t>
            </w:r>
            <w:r w:rsidR="003B6AC1" w:rsidRPr="00043A09">
              <w:rPr>
                <w:rFonts w:cstheme="minorHAnsi"/>
                <w:sz w:val="20"/>
                <w:szCs w:val="20"/>
              </w:rPr>
              <w:t xml:space="preserve"> in general. </w:t>
            </w:r>
            <w:r w:rsidR="00043A09">
              <w:rPr>
                <w:rFonts w:cstheme="minorHAnsi"/>
                <w:sz w:val="20"/>
                <w:szCs w:val="20"/>
              </w:rPr>
              <w:t>Reviewing most frequent PI sites for further interventions needed.</w:t>
            </w:r>
          </w:p>
          <w:p w14:paraId="07197541" w14:textId="77777777" w:rsidR="007B32CD" w:rsidRDefault="00043A09" w:rsidP="007B32CD">
            <w:pPr>
              <w:pStyle w:val="ListParagraph"/>
              <w:numPr>
                <w:ilvl w:val="1"/>
                <w:numId w:val="33"/>
              </w:numPr>
              <w:ind w:left="1080"/>
              <w:rPr>
                <w:rFonts w:cstheme="minorHAnsi"/>
                <w:sz w:val="20"/>
                <w:szCs w:val="20"/>
              </w:rPr>
            </w:pPr>
            <w:r>
              <w:rPr>
                <w:rFonts w:cstheme="minorHAnsi"/>
                <w:sz w:val="20"/>
                <w:szCs w:val="20"/>
              </w:rPr>
              <w:t xml:space="preserve">9N </w:t>
            </w:r>
            <w:proofErr w:type="gramStart"/>
            <w:r>
              <w:rPr>
                <w:rFonts w:cstheme="minorHAnsi"/>
                <w:sz w:val="20"/>
                <w:szCs w:val="20"/>
              </w:rPr>
              <w:t>-  Aaron</w:t>
            </w:r>
            <w:proofErr w:type="gramEnd"/>
            <w:r>
              <w:rPr>
                <w:rFonts w:cstheme="minorHAnsi"/>
                <w:sz w:val="20"/>
                <w:szCs w:val="20"/>
              </w:rPr>
              <w:t xml:space="preserve"> also emphasized need for chair cushion use on his unit. Working w/ supply chain to get appropriate par level set for availability.</w:t>
            </w:r>
          </w:p>
          <w:p w14:paraId="4622172C" w14:textId="77777777" w:rsidR="007B32CD" w:rsidRDefault="00043A09" w:rsidP="007B32CD">
            <w:pPr>
              <w:pStyle w:val="ListParagraph"/>
              <w:numPr>
                <w:ilvl w:val="1"/>
                <w:numId w:val="33"/>
              </w:numPr>
              <w:ind w:left="1080"/>
              <w:rPr>
                <w:rFonts w:cstheme="minorHAnsi"/>
                <w:sz w:val="20"/>
                <w:szCs w:val="20"/>
              </w:rPr>
            </w:pPr>
            <w:r w:rsidRPr="007B32CD">
              <w:rPr>
                <w:rFonts w:cstheme="minorHAnsi"/>
                <w:sz w:val="20"/>
                <w:szCs w:val="20"/>
              </w:rPr>
              <w:t>7T3 – McKinsey identified multiple “pearls of knowledge” in PI Prevention Champion course that are valuable for all staff in bedside care.</w:t>
            </w:r>
          </w:p>
          <w:p w14:paraId="546B762D" w14:textId="3BCD6F2E" w:rsidR="00813EED" w:rsidRPr="007B32CD" w:rsidRDefault="00043A09" w:rsidP="007B32CD">
            <w:pPr>
              <w:pStyle w:val="ListParagraph"/>
              <w:numPr>
                <w:ilvl w:val="1"/>
                <w:numId w:val="33"/>
              </w:numPr>
              <w:ind w:left="1080"/>
              <w:rPr>
                <w:rFonts w:cstheme="minorHAnsi"/>
                <w:sz w:val="20"/>
                <w:szCs w:val="20"/>
              </w:rPr>
            </w:pPr>
            <w:r w:rsidRPr="007B32CD">
              <w:rPr>
                <w:rFonts w:cstheme="minorHAnsi"/>
                <w:sz w:val="20"/>
                <w:szCs w:val="20"/>
              </w:rPr>
              <w:lastRenderedPageBreak/>
              <w:t>6MCE – Paige lik</w:t>
            </w:r>
            <w:r w:rsidR="007B32CD">
              <w:rPr>
                <w:rFonts w:cstheme="minorHAnsi"/>
                <w:sz w:val="20"/>
                <w:szCs w:val="20"/>
              </w:rPr>
              <w:t>ed CVICUs plan for a CSL leading on 1 HAC or HAI e.g., PIs and use of RACI tool to document roles/responsibilities for improvement work.</w:t>
            </w:r>
          </w:p>
        </w:tc>
      </w:tr>
      <w:tr w:rsidR="00DE74F5" w14:paraId="6010F052" w14:textId="77777777" w:rsidTr="00BC6350">
        <w:trPr>
          <w:trHeight w:val="386"/>
        </w:trPr>
        <w:tc>
          <w:tcPr>
            <w:tcW w:w="897" w:type="dxa"/>
          </w:tcPr>
          <w:p w14:paraId="1BCDE8EB" w14:textId="7894DD94" w:rsidR="00DE74F5" w:rsidRDefault="0004100E" w:rsidP="00DE74F5">
            <w:pPr>
              <w:rPr>
                <w:rFonts w:cstheme="minorHAnsi"/>
                <w:b/>
                <w:sz w:val="20"/>
                <w:szCs w:val="20"/>
              </w:rPr>
            </w:pPr>
            <w:r>
              <w:rPr>
                <w:rFonts w:cstheme="minorHAnsi"/>
                <w:b/>
                <w:sz w:val="20"/>
                <w:szCs w:val="20"/>
              </w:rPr>
              <w:lastRenderedPageBreak/>
              <w:t>20</w:t>
            </w:r>
            <w:r w:rsidR="00DE74F5">
              <w:rPr>
                <w:rFonts w:cstheme="minorHAnsi"/>
                <w:b/>
                <w:sz w:val="20"/>
                <w:szCs w:val="20"/>
              </w:rPr>
              <w:t xml:space="preserve"> min</w:t>
            </w:r>
          </w:p>
        </w:tc>
        <w:tc>
          <w:tcPr>
            <w:tcW w:w="1788" w:type="dxa"/>
            <w:gridSpan w:val="2"/>
          </w:tcPr>
          <w:p w14:paraId="456D35C5" w14:textId="58F45BD6" w:rsidR="00DE74F5" w:rsidRDefault="0004100E" w:rsidP="008933B4">
            <w:pPr>
              <w:rPr>
                <w:rFonts w:cstheme="minorHAnsi"/>
                <w:sz w:val="20"/>
                <w:szCs w:val="20"/>
              </w:rPr>
            </w:pPr>
            <w:r>
              <w:rPr>
                <w:rFonts w:cstheme="minorHAnsi"/>
                <w:sz w:val="20"/>
                <w:szCs w:val="20"/>
              </w:rPr>
              <w:t>Candi Haggard</w:t>
            </w:r>
            <w:r w:rsidR="005D4DD9">
              <w:rPr>
                <w:rFonts w:cstheme="minorHAnsi"/>
                <w:sz w:val="20"/>
                <w:szCs w:val="20"/>
              </w:rPr>
              <w:t xml:space="preserve"> &amp; Laura Culwell </w:t>
            </w:r>
          </w:p>
        </w:tc>
        <w:tc>
          <w:tcPr>
            <w:tcW w:w="4140" w:type="dxa"/>
          </w:tcPr>
          <w:p w14:paraId="51D6AEA8" w14:textId="77777777" w:rsidR="00DE74F5" w:rsidRDefault="0004100E" w:rsidP="00DE74F5">
            <w:pPr>
              <w:rPr>
                <w:rFonts w:cstheme="minorHAnsi"/>
                <w:b/>
                <w:sz w:val="20"/>
                <w:szCs w:val="20"/>
              </w:rPr>
            </w:pPr>
            <w:r>
              <w:rPr>
                <w:rFonts w:cstheme="minorHAnsi"/>
                <w:b/>
                <w:sz w:val="20"/>
                <w:szCs w:val="20"/>
              </w:rPr>
              <w:t>Pressure Injury Prevention SOP &amp; Photographing PI’s</w:t>
            </w:r>
          </w:p>
          <w:p w14:paraId="09B49B77" w14:textId="27D83D6B" w:rsidR="00985291" w:rsidRDefault="00985291" w:rsidP="00DE74F5">
            <w:pPr>
              <w:rPr>
                <w:rFonts w:cstheme="minorHAnsi"/>
                <w:b/>
                <w:sz w:val="20"/>
                <w:szCs w:val="20"/>
              </w:rPr>
            </w:pPr>
          </w:p>
        </w:tc>
        <w:tc>
          <w:tcPr>
            <w:tcW w:w="1710" w:type="dxa"/>
            <w:tcBorders>
              <w:right w:val="single" w:sz="4" w:space="0" w:color="auto"/>
            </w:tcBorders>
          </w:tcPr>
          <w:p w14:paraId="70BCCFFC" w14:textId="77777777" w:rsidR="00DE74F5" w:rsidRPr="00D6048B" w:rsidRDefault="00DE74F5" w:rsidP="00DE74F5">
            <w:pPr>
              <w:rPr>
                <w:rFonts w:cstheme="minorHAnsi"/>
                <w:sz w:val="20"/>
                <w:szCs w:val="20"/>
              </w:rPr>
            </w:pPr>
          </w:p>
        </w:tc>
        <w:tc>
          <w:tcPr>
            <w:tcW w:w="5751" w:type="dxa"/>
            <w:tcBorders>
              <w:left w:val="single" w:sz="4" w:space="0" w:color="auto"/>
            </w:tcBorders>
          </w:tcPr>
          <w:p w14:paraId="3BD84FB2" w14:textId="0F22F127" w:rsidR="005D4DD9" w:rsidRDefault="005D4DD9" w:rsidP="007B32CD">
            <w:pPr>
              <w:pStyle w:val="ListParagraph"/>
              <w:numPr>
                <w:ilvl w:val="0"/>
                <w:numId w:val="34"/>
              </w:numPr>
              <w:ind w:left="360"/>
              <w:rPr>
                <w:rFonts w:cstheme="minorHAnsi"/>
                <w:sz w:val="20"/>
                <w:szCs w:val="20"/>
              </w:rPr>
            </w:pPr>
            <w:r>
              <w:rPr>
                <w:rFonts w:cstheme="minorHAnsi"/>
                <w:sz w:val="20"/>
                <w:szCs w:val="20"/>
              </w:rPr>
              <w:t>We reviewed the PIP SOP.  Laura updated the SOP with all feedback provided by the group.</w:t>
            </w:r>
          </w:p>
          <w:p w14:paraId="697A42AB" w14:textId="77777777" w:rsidR="00043A09" w:rsidRDefault="00043A09" w:rsidP="007B32CD">
            <w:pPr>
              <w:pStyle w:val="ListParagraph"/>
              <w:numPr>
                <w:ilvl w:val="1"/>
                <w:numId w:val="34"/>
              </w:numPr>
              <w:ind w:left="1080"/>
              <w:rPr>
                <w:rFonts w:cstheme="minorHAnsi"/>
                <w:sz w:val="20"/>
                <w:szCs w:val="20"/>
              </w:rPr>
            </w:pPr>
            <w:r>
              <w:rPr>
                <w:rFonts w:cstheme="minorHAnsi"/>
                <w:sz w:val="20"/>
                <w:szCs w:val="20"/>
              </w:rPr>
              <w:t>References r/t pediatric risk assessment scale and pediatric guidelines will be reviewed offline w/ 10N and 11S as units that more frequently provide care to pediatric pts. to determine if Pediatric PI Prevention SOP is utilized for pediatric patients on their units.</w:t>
            </w:r>
          </w:p>
          <w:p w14:paraId="264493A8" w14:textId="6CD50308" w:rsidR="00B10591" w:rsidRPr="00043A09" w:rsidRDefault="00B10591" w:rsidP="007B32CD">
            <w:pPr>
              <w:pStyle w:val="ListParagraph"/>
              <w:numPr>
                <w:ilvl w:val="1"/>
                <w:numId w:val="34"/>
              </w:numPr>
              <w:ind w:left="1080"/>
              <w:rPr>
                <w:rFonts w:cstheme="minorHAnsi"/>
                <w:sz w:val="20"/>
                <w:szCs w:val="20"/>
              </w:rPr>
            </w:pPr>
            <w:r w:rsidRPr="00043A09">
              <w:rPr>
                <w:rFonts w:cstheme="minorHAnsi"/>
                <w:sz w:val="20"/>
                <w:szCs w:val="20"/>
              </w:rPr>
              <w:t>The group voted to approve the changes</w:t>
            </w:r>
            <w:r w:rsidR="00043A09">
              <w:rPr>
                <w:rFonts w:cstheme="minorHAnsi"/>
                <w:sz w:val="20"/>
                <w:szCs w:val="20"/>
              </w:rPr>
              <w:t xml:space="preserve"> pending final discussion w/ 10N and 11S</w:t>
            </w:r>
            <w:r w:rsidRPr="00043A09">
              <w:rPr>
                <w:rFonts w:cstheme="minorHAnsi"/>
                <w:sz w:val="20"/>
                <w:szCs w:val="20"/>
              </w:rPr>
              <w:t xml:space="preserve">. </w:t>
            </w:r>
          </w:p>
          <w:p w14:paraId="4B76110C" w14:textId="77777777" w:rsidR="00B10591" w:rsidRPr="00043A09" w:rsidRDefault="00B10591" w:rsidP="007B32CD">
            <w:pPr>
              <w:ind w:left="-360"/>
              <w:rPr>
                <w:rFonts w:cstheme="minorHAnsi"/>
                <w:sz w:val="20"/>
                <w:szCs w:val="20"/>
              </w:rPr>
            </w:pPr>
          </w:p>
          <w:p w14:paraId="3E1056C8" w14:textId="77777777" w:rsidR="00043A09" w:rsidRDefault="00B10591" w:rsidP="007B32CD">
            <w:pPr>
              <w:pStyle w:val="ListParagraph"/>
              <w:numPr>
                <w:ilvl w:val="0"/>
                <w:numId w:val="34"/>
              </w:numPr>
              <w:ind w:left="360"/>
              <w:rPr>
                <w:rFonts w:cstheme="minorHAnsi"/>
                <w:sz w:val="20"/>
                <w:szCs w:val="20"/>
              </w:rPr>
            </w:pPr>
            <w:r>
              <w:rPr>
                <w:rFonts w:cstheme="minorHAnsi"/>
                <w:sz w:val="20"/>
                <w:szCs w:val="20"/>
              </w:rPr>
              <w:t>Next, we reviewed the Photographing PI’s SOP.  Laura shared with the group additions that she made</w:t>
            </w:r>
            <w:r w:rsidR="006C2748">
              <w:rPr>
                <w:rFonts w:cstheme="minorHAnsi"/>
                <w:sz w:val="20"/>
                <w:szCs w:val="20"/>
              </w:rPr>
              <w:t xml:space="preserve"> &amp; updated the SOP with the group’s feedback.</w:t>
            </w:r>
          </w:p>
          <w:p w14:paraId="51575B87" w14:textId="14092655" w:rsidR="006C2748" w:rsidRPr="00043A09" w:rsidRDefault="006C2748" w:rsidP="007B32CD">
            <w:pPr>
              <w:pStyle w:val="ListParagraph"/>
              <w:numPr>
                <w:ilvl w:val="1"/>
                <w:numId w:val="34"/>
              </w:numPr>
              <w:ind w:left="1080"/>
              <w:rPr>
                <w:rFonts w:cstheme="minorHAnsi"/>
                <w:sz w:val="20"/>
                <w:szCs w:val="20"/>
              </w:rPr>
            </w:pPr>
            <w:r w:rsidRPr="00043A09">
              <w:rPr>
                <w:rFonts w:cstheme="minorHAnsi"/>
                <w:sz w:val="20"/>
                <w:szCs w:val="20"/>
              </w:rPr>
              <w:t>The group voted to approve the changes.</w:t>
            </w:r>
          </w:p>
          <w:p w14:paraId="1683F9C0" w14:textId="56F595FA" w:rsidR="005D4DD9" w:rsidRPr="005D4DD9" w:rsidRDefault="005D4DD9" w:rsidP="005D4DD9">
            <w:pPr>
              <w:pStyle w:val="ListParagraph"/>
              <w:rPr>
                <w:rFonts w:cstheme="minorHAnsi"/>
                <w:sz w:val="20"/>
                <w:szCs w:val="20"/>
              </w:rPr>
            </w:pPr>
          </w:p>
        </w:tc>
      </w:tr>
      <w:tr w:rsidR="00433511" w14:paraId="68505E47" w14:textId="77777777" w:rsidTr="00BC6350">
        <w:trPr>
          <w:trHeight w:val="386"/>
        </w:trPr>
        <w:tc>
          <w:tcPr>
            <w:tcW w:w="897" w:type="dxa"/>
          </w:tcPr>
          <w:p w14:paraId="1487E764" w14:textId="0A512DCD" w:rsidR="00433511" w:rsidRDefault="00433511" w:rsidP="00433511">
            <w:pPr>
              <w:rPr>
                <w:rFonts w:cstheme="minorHAnsi"/>
                <w:b/>
                <w:sz w:val="20"/>
                <w:szCs w:val="20"/>
              </w:rPr>
            </w:pPr>
            <w:r>
              <w:rPr>
                <w:rFonts w:cstheme="minorHAnsi"/>
                <w:b/>
                <w:sz w:val="20"/>
                <w:szCs w:val="20"/>
              </w:rPr>
              <w:t>10 min</w:t>
            </w:r>
          </w:p>
        </w:tc>
        <w:tc>
          <w:tcPr>
            <w:tcW w:w="1788" w:type="dxa"/>
            <w:gridSpan w:val="2"/>
          </w:tcPr>
          <w:p w14:paraId="3CC49F26" w14:textId="1EE9DF98" w:rsidR="00433511" w:rsidRDefault="00433511" w:rsidP="00433511">
            <w:pPr>
              <w:rPr>
                <w:rFonts w:cstheme="minorHAnsi"/>
                <w:sz w:val="20"/>
                <w:szCs w:val="20"/>
              </w:rPr>
            </w:pPr>
            <w:r>
              <w:rPr>
                <w:rFonts w:cstheme="minorHAnsi"/>
                <w:sz w:val="20"/>
                <w:szCs w:val="20"/>
              </w:rPr>
              <w:t>Laura Culwell</w:t>
            </w:r>
          </w:p>
        </w:tc>
        <w:tc>
          <w:tcPr>
            <w:tcW w:w="4140" w:type="dxa"/>
          </w:tcPr>
          <w:p w14:paraId="5E1A5B01" w14:textId="66C5BA33" w:rsidR="00433511" w:rsidRPr="00433511" w:rsidRDefault="00433511" w:rsidP="00433511">
            <w:pPr>
              <w:rPr>
                <w:rFonts w:cstheme="minorHAnsi"/>
                <w:b/>
                <w:sz w:val="20"/>
                <w:szCs w:val="20"/>
              </w:rPr>
            </w:pPr>
            <w:r w:rsidRPr="00433511">
              <w:rPr>
                <w:rFonts w:cstheme="minorHAnsi"/>
                <w:b/>
                <w:sz w:val="20"/>
                <w:szCs w:val="20"/>
              </w:rPr>
              <w:t>4 Eyes on Admission – Evidence Review</w:t>
            </w:r>
          </w:p>
        </w:tc>
        <w:tc>
          <w:tcPr>
            <w:tcW w:w="1710" w:type="dxa"/>
            <w:tcBorders>
              <w:right w:val="single" w:sz="4" w:space="0" w:color="auto"/>
            </w:tcBorders>
          </w:tcPr>
          <w:p w14:paraId="34222C47" w14:textId="77777777" w:rsidR="00433511" w:rsidRPr="00D6048B" w:rsidRDefault="00433511" w:rsidP="00433511">
            <w:pPr>
              <w:rPr>
                <w:rFonts w:cstheme="minorHAnsi"/>
                <w:sz w:val="20"/>
                <w:szCs w:val="20"/>
              </w:rPr>
            </w:pPr>
          </w:p>
        </w:tc>
        <w:tc>
          <w:tcPr>
            <w:tcW w:w="5751" w:type="dxa"/>
            <w:tcBorders>
              <w:left w:val="single" w:sz="4" w:space="0" w:color="auto"/>
            </w:tcBorders>
          </w:tcPr>
          <w:p w14:paraId="1E095D63" w14:textId="5386ABD7" w:rsidR="00433511" w:rsidRPr="006C2748" w:rsidRDefault="006C2748" w:rsidP="006C2748">
            <w:pPr>
              <w:pStyle w:val="ListParagraph"/>
              <w:numPr>
                <w:ilvl w:val="0"/>
                <w:numId w:val="35"/>
              </w:numPr>
              <w:rPr>
                <w:rFonts w:cstheme="minorHAnsi"/>
                <w:sz w:val="20"/>
                <w:szCs w:val="20"/>
              </w:rPr>
            </w:pPr>
            <w:r>
              <w:rPr>
                <w:rFonts w:cstheme="minorHAnsi"/>
                <w:sz w:val="20"/>
                <w:szCs w:val="20"/>
              </w:rPr>
              <w:t xml:space="preserve">Deferred to next month </w:t>
            </w:r>
          </w:p>
        </w:tc>
      </w:tr>
      <w:tr w:rsidR="00F44F98" w14:paraId="03891FD4" w14:textId="77777777" w:rsidTr="00BC6350">
        <w:trPr>
          <w:trHeight w:val="423"/>
        </w:trPr>
        <w:tc>
          <w:tcPr>
            <w:tcW w:w="897" w:type="dxa"/>
          </w:tcPr>
          <w:p w14:paraId="15D0E50F" w14:textId="49C174E5" w:rsidR="00F44F98" w:rsidRPr="0078458E" w:rsidRDefault="00ED6F0A" w:rsidP="00F44F98">
            <w:pPr>
              <w:rPr>
                <w:b/>
                <w:bCs/>
                <w:sz w:val="20"/>
                <w:szCs w:val="20"/>
              </w:rPr>
            </w:pPr>
            <w:r>
              <w:rPr>
                <w:b/>
                <w:bCs/>
                <w:sz w:val="20"/>
                <w:szCs w:val="20"/>
              </w:rPr>
              <w:t>5</w:t>
            </w:r>
            <w:r w:rsidR="00F44F98">
              <w:rPr>
                <w:b/>
                <w:bCs/>
                <w:sz w:val="20"/>
                <w:szCs w:val="20"/>
              </w:rPr>
              <w:t xml:space="preserve"> </w:t>
            </w:r>
            <w:r w:rsidR="00F44F98" w:rsidRPr="0078458E">
              <w:rPr>
                <w:b/>
                <w:bCs/>
                <w:sz w:val="20"/>
                <w:szCs w:val="20"/>
              </w:rPr>
              <w:t>min</w:t>
            </w:r>
          </w:p>
        </w:tc>
        <w:tc>
          <w:tcPr>
            <w:tcW w:w="1788" w:type="dxa"/>
            <w:gridSpan w:val="2"/>
          </w:tcPr>
          <w:p w14:paraId="09F03995" w14:textId="51FC2C60" w:rsidR="00F44F98" w:rsidRPr="0078458E" w:rsidRDefault="006E76FF" w:rsidP="00F44F98">
            <w:pPr>
              <w:rPr>
                <w:sz w:val="20"/>
                <w:szCs w:val="20"/>
              </w:rPr>
            </w:pPr>
            <w:r>
              <w:rPr>
                <w:rFonts w:cstheme="minorHAnsi"/>
                <w:sz w:val="20"/>
                <w:szCs w:val="20"/>
              </w:rPr>
              <w:t>Charlotte Garwood</w:t>
            </w:r>
          </w:p>
        </w:tc>
        <w:tc>
          <w:tcPr>
            <w:tcW w:w="4140" w:type="dxa"/>
          </w:tcPr>
          <w:p w14:paraId="5819B4D6" w14:textId="77777777" w:rsidR="00F44F98" w:rsidRDefault="00F44F98" w:rsidP="00F44F98">
            <w:pPr>
              <w:rPr>
                <w:b/>
                <w:bCs/>
                <w:sz w:val="20"/>
                <w:szCs w:val="20"/>
              </w:rPr>
            </w:pPr>
            <w:r w:rsidRPr="33AA05DD">
              <w:rPr>
                <w:b/>
                <w:bCs/>
                <w:sz w:val="20"/>
                <w:szCs w:val="20"/>
              </w:rPr>
              <w:t>Close</w:t>
            </w:r>
            <w:r>
              <w:rPr>
                <w:b/>
                <w:bCs/>
                <w:sz w:val="20"/>
                <w:szCs w:val="20"/>
              </w:rPr>
              <w:t xml:space="preserve">: </w:t>
            </w:r>
          </w:p>
          <w:p w14:paraId="4D920C20" w14:textId="4A682759" w:rsidR="00F44F98" w:rsidRPr="00506050" w:rsidRDefault="00F44F98" w:rsidP="00F44F98">
            <w:pPr>
              <w:pStyle w:val="ListParagraph"/>
              <w:numPr>
                <w:ilvl w:val="0"/>
                <w:numId w:val="28"/>
              </w:numPr>
              <w:rPr>
                <w:sz w:val="20"/>
                <w:szCs w:val="20"/>
              </w:rPr>
            </w:pPr>
            <w:r>
              <w:rPr>
                <w:sz w:val="20"/>
                <w:szCs w:val="20"/>
              </w:rPr>
              <w:t>Open Discussion</w:t>
            </w:r>
          </w:p>
          <w:p w14:paraId="5FDDC765" w14:textId="2A7AD12E" w:rsidR="00F44F98" w:rsidRPr="002842AE" w:rsidRDefault="00F44F98" w:rsidP="00F44F98">
            <w:pPr>
              <w:rPr>
                <w:sz w:val="20"/>
                <w:szCs w:val="20"/>
              </w:rPr>
            </w:pPr>
          </w:p>
        </w:tc>
        <w:tc>
          <w:tcPr>
            <w:tcW w:w="1710" w:type="dxa"/>
            <w:tcBorders>
              <w:right w:val="single" w:sz="4" w:space="0" w:color="auto"/>
            </w:tcBorders>
          </w:tcPr>
          <w:p w14:paraId="5A37455B" w14:textId="77777777" w:rsidR="00F44F98" w:rsidRDefault="00F44F98" w:rsidP="00F44F98"/>
        </w:tc>
        <w:tc>
          <w:tcPr>
            <w:tcW w:w="5751" w:type="dxa"/>
            <w:tcBorders>
              <w:left w:val="single" w:sz="4" w:space="0" w:color="auto"/>
            </w:tcBorders>
          </w:tcPr>
          <w:p w14:paraId="156CA1D5" w14:textId="4D3CF103" w:rsidR="00F44F98" w:rsidRPr="006C2748" w:rsidRDefault="006C2748" w:rsidP="006C2748">
            <w:pPr>
              <w:pStyle w:val="ListParagraph"/>
              <w:numPr>
                <w:ilvl w:val="0"/>
                <w:numId w:val="28"/>
              </w:numPr>
              <w:rPr>
                <w:rFonts w:cstheme="minorHAnsi"/>
                <w:sz w:val="20"/>
                <w:szCs w:val="20"/>
              </w:rPr>
            </w:pPr>
            <w:r w:rsidRPr="007B32CD">
              <w:rPr>
                <w:rFonts w:cstheme="minorHAnsi"/>
                <w:sz w:val="20"/>
                <w:szCs w:val="20"/>
              </w:rPr>
              <w:t>Due to a Microsoft Teams glitch, we are unable to delete the “NEW” PIP Committee series that was sent by Lindsey Netzel.   Please accept the updates series sent by Kate Faught titled “Pressure Injury Prevention Committee”.</w:t>
            </w:r>
            <w:r>
              <w:rPr>
                <w:rFonts w:cstheme="minorHAnsi"/>
                <w:sz w:val="20"/>
                <w:szCs w:val="20"/>
              </w:rPr>
              <w:t xml:space="preserve">  Thank you! </w:t>
            </w:r>
          </w:p>
        </w:tc>
      </w:tr>
    </w:tbl>
    <w:p w14:paraId="30EFAC3D" w14:textId="6C0E0516" w:rsidR="00836296" w:rsidRDefault="00836296" w:rsidP="00403266">
      <w:pPr>
        <w:tabs>
          <w:tab w:val="left" w:pos="6012"/>
        </w:tabs>
      </w:pPr>
    </w:p>
    <w:p w14:paraId="70E618D9" w14:textId="46542069" w:rsidR="00492386" w:rsidRDefault="00492386" w:rsidP="00403266">
      <w:pPr>
        <w:tabs>
          <w:tab w:val="left" w:pos="6012"/>
        </w:tabs>
      </w:pPr>
    </w:p>
    <w:p w14:paraId="246C456C" w14:textId="407974E8" w:rsidR="00492386" w:rsidRDefault="00492386" w:rsidP="00403266">
      <w:pPr>
        <w:tabs>
          <w:tab w:val="left" w:pos="6012"/>
        </w:tabs>
      </w:pPr>
    </w:p>
    <w:p w14:paraId="42533136" w14:textId="0C93B34C" w:rsidR="00492386" w:rsidRDefault="00492386" w:rsidP="00403266">
      <w:pPr>
        <w:tabs>
          <w:tab w:val="left" w:pos="6012"/>
        </w:tabs>
      </w:pPr>
    </w:p>
    <w:p w14:paraId="19521373" w14:textId="7CC0D606" w:rsidR="00492386" w:rsidRDefault="00492386" w:rsidP="00403266">
      <w:pPr>
        <w:tabs>
          <w:tab w:val="left" w:pos="6012"/>
        </w:tabs>
      </w:pPr>
    </w:p>
    <w:p w14:paraId="0CDFADAD" w14:textId="46DB7B55" w:rsidR="00492386" w:rsidRDefault="00492386" w:rsidP="00403266">
      <w:pPr>
        <w:tabs>
          <w:tab w:val="left" w:pos="6012"/>
        </w:tabs>
      </w:pPr>
    </w:p>
    <w:p w14:paraId="0B31ECDF" w14:textId="77777777" w:rsidR="00492386" w:rsidRDefault="00492386" w:rsidP="00403266">
      <w:pPr>
        <w:tabs>
          <w:tab w:val="left" w:pos="6012"/>
        </w:tabs>
      </w:pPr>
    </w:p>
    <w:p w14:paraId="2E790EFE" w14:textId="77777777" w:rsidR="008933B4" w:rsidRDefault="008933B4" w:rsidP="00403266">
      <w:pPr>
        <w:tabs>
          <w:tab w:val="left" w:pos="6012"/>
        </w:tabs>
      </w:pPr>
    </w:p>
    <w:tbl>
      <w:tblPr>
        <w:tblpPr w:leftFromText="180" w:rightFromText="180" w:vertAnchor="text" w:horzAnchor="margin" w:tblpY="1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4"/>
        <w:gridCol w:w="1620"/>
        <w:gridCol w:w="1764"/>
      </w:tblGrid>
      <w:tr w:rsidR="00492386" w:rsidRPr="00BB096C" w14:paraId="5D3D8600" w14:textId="77777777" w:rsidTr="00492386">
        <w:tc>
          <w:tcPr>
            <w:tcW w:w="11088" w:type="dxa"/>
            <w:gridSpan w:val="3"/>
            <w:shd w:val="clear" w:color="auto" w:fill="DBE5F1" w:themeFill="accent1" w:themeFillTint="33"/>
          </w:tcPr>
          <w:p w14:paraId="66E0E852" w14:textId="52D33112" w:rsidR="00492386" w:rsidRPr="00492386" w:rsidRDefault="00492386" w:rsidP="00492386">
            <w:pPr>
              <w:tabs>
                <w:tab w:val="left" w:pos="4950"/>
              </w:tabs>
              <w:rPr>
                <w:rFonts w:ascii="Cambria" w:hAnsi="Cambria"/>
                <w:b/>
                <w:bCs/>
                <w:i/>
                <w:iCs/>
                <w:color w:val="4A442A"/>
                <w:sz w:val="20"/>
                <w:szCs w:val="20"/>
              </w:rPr>
            </w:pPr>
            <w:r w:rsidRPr="00492386">
              <w:rPr>
                <w:rFonts w:ascii="Cambria" w:hAnsi="Cambria"/>
                <w:b/>
                <w:bCs/>
                <w:i/>
                <w:iCs/>
                <w:color w:val="4A442A"/>
                <w:sz w:val="20"/>
                <w:szCs w:val="20"/>
              </w:rPr>
              <w:lastRenderedPageBreak/>
              <w:t>ACTION ITEMS / Future Agenda items</w:t>
            </w:r>
            <w:r w:rsidRPr="00492386">
              <w:rPr>
                <w:rFonts w:ascii="Cambria" w:hAnsi="Cambria"/>
                <w:b/>
                <w:bCs/>
                <w:i/>
                <w:iCs/>
                <w:color w:val="4A442A"/>
                <w:sz w:val="20"/>
                <w:szCs w:val="20"/>
              </w:rPr>
              <w:tab/>
            </w:r>
          </w:p>
        </w:tc>
      </w:tr>
      <w:tr w:rsidR="00492386" w:rsidRPr="00BB096C" w14:paraId="6F8F1606" w14:textId="77777777" w:rsidTr="00492386">
        <w:trPr>
          <w:trHeight w:val="247"/>
        </w:trPr>
        <w:tc>
          <w:tcPr>
            <w:tcW w:w="7704" w:type="dxa"/>
            <w:shd w:val="clear" w:color="auto" w:fill="F2F2F2" w:themeFill="background1" w:themeFillShade="F2"/>
            <w:vAlign w:val="center"/>
          </w:tcPr>
          <w:p w14:paraId="1C4AA3A4" w14:textId="77777777"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Action Item / Agenda items</w:t>
            </w:r>
          </w:p>
        </w:tc>
        <w:tc>
          <w:tcPr>
            <w:tcW w:w="1620" w:type="dxa"/>
            <w:shd w:val="clear" w:color="auto" w:fill="F2F2F2" w:themeFill="background1" w:themeFillShade="F2"/>
            <w:vAlign w:val="center"/>
          </w:tcPr>
          <w:p w14:paraId="767484CB" w14:textId="5BF3FEB2"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Responsible</w:t>
            </w:r>
            <w:r>
              <w:rPr>
                <w:rFonts w:ascii="Cambria" w:hAnsi="Cambria"/>
                <w:b/>
                <w:bCs/>
                <w:i/>
                <w:iCs/>
                <w:color w:val="4A442A"/>
                <w:sz w:val="20"/>
                <w:szCs w:val="20"/>
              </w:rPr>
              <w:t>:</w:t>
            </w:r>
            <w:r w:rsidRPr="00492386">
              <w:rPr>
                <w:rFonts w:ascii="Cambria" w:hAnsi="Cambria"/>
                <w:b/>
                <w:bCs/>
                <w:i/>
                <w:iCs/>
                <w:color w:val="4A442A"/>
                <w:sz w:val="20"/>
                <w:szCs w:val="20"/>
              </w:rPr>
              <w:t xml:space="preserve"> </w:t>
            </w:r>
          </w:p>
        </w:tc>
        <w:tc>
          <w:tcPr>
            <w:tcW w:w="1764" w:type="dxa"/>
            <w:shd w:val="clear" w:color="auto" w:fill="F2F2F2" w:themeFill="background1" w:themeFillShade="F2"/>
            <w:vAlign w:val="center"/>
          </w:tcPr>
          <w:p w14:paraId="6F17651E" w14:textId="3A7ECE4D"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Date</w:t>
            </w:r>
            <w:r>
              <w:rPr>
                <w:rFonts w:ascii="Cambria" w:hAnsi="Cambria"/>
                <w:b/>
                <w:bCs/>
                <w:i/>
                <w:iCs/>
                <w:color w:val="4A442A"/>
                <w:sz w:val="20"/>
                <w:szCs w:val="20"/>
              </w:rPr>
              <w:t>:</w:t>
            </w:r>
          </w:p>
        </w:tc>
      </w:tr>
      <w:tr w:rsidR="00492386" w:rsidRPr="00BB096C" w14:paraId="3FC2FF9C" w14:textId="77777777" w:rsidTr="00590879">
        <w:trPr>
          <w:trHeight w:val="261"/>
        </w:trPr>
        <w:tc>
          <w:tcPr>
            <w:tcW w:w="7704" w:type="dxa"/>
            <w:shd w:val="clear" w:color="auto" w:fill="auto"/>
            <w:vAlign w:val="center"/>
          </w:tcPr>
          <w:p w14:paraId="5F4CD432" w14:textId="023D80EE" w:rsidR="00492386" w:rsidRDefault="00FF1994" w:rsidP="00590879">
            <w:pPr>
              <w:rPr>
                <w:rFonts w:ascii="Cambria" w:hAnsi="Cambria"/>
                <w:i/>
                <w:iCs/>
                <w:color w:val="4A442A"/>
                <w:sz w:val="18"/>
                <w:szCs w:val="18"/>
              </w:rPr>
            </w:pPr>
            <w:r>
              <w:rPr>
                <w:rFonts w:ascii="Cambria" w:hAnsi="Cambria"/>
                <w:i/>
                <w:iCs/>
                <w:color w:val="4A442A"/>
                <w:sz w:val="18"/>
                <w:szCs w:val="18"/>
              </w:rPr>
              <w:t>4 Eyes on Admission – Evidence Review</w:t>
            </w:r>
          </w:p>
        </w:tc>
        <w:tc>
          <w:tcPr>
            <w:tcW w:w="1620" w:type="dxa"/>
            <w:shd w:val="clear" w:color="auto" w:fill="auto"/>
            <w:vAlign w:val="center"/>
          </w:tcPr>
          <w:p w14:paraId="21757149" w14:textId="77777777" w:rsidR="00492386" w:rsidRPr="008C6ED9" w:rsidRDefault="00492386" w:rsidP="00590879">
            <w:pPr>
              <w:rPr>
                <w:rFonts w:ascii="Cambria" w:hAnsi="Cambria"/>
                <w:i/>
                <w:iCs/>
                <w:color w:val="4A442A"/>
                <w:sz w:val="18"/>
                <w:szCs w:val="18"/>
              </w:rPr>
            </w:pPr>
          </w:p>
        </w:tc>
        <w:tc>
          <w:tcPr>
            <w:tcW w:w="1764" w:type="dxa"/>
            <w:shd w:val="clear" w:color="auto" w:fill="auto"/>
            <w:vAlign w:val="center"/>
          </w:tcPr>
          <w:p w14:paraId="3187BF4F" w14:textId="27E3B19C" w:rsidR="00492386" w:rsidRPr="008C6ED9" w:rsidRDefault="00FF1994" w:rsidP="00590879">
            <w:pPr>
              <w:rPr>
                <w:rFonts w:ascii="Cambria" w:hAnsi="Cambria"/>
                <w:i/>
                <w:iCs/>
                <w:color w:val="4A442A"/>
                <w:sz w:val="18"/>
                <w:szCs w:val="18"/>
              </w:rPr>
            </w:pPr>
            <w:r>
              <w:rPr>
                <w:rFonts w:ascii="Cambria" w:hAnsi="Cambria"/>
                <w:i/>
                <w:iCs/>
                <w:color w:val="4A442A"/>
                <w:sz w:val="18"/>
                <w:szCs w:val="18"/>
              </w:rPr>
              <w:t>January?</w:t>
            </w:r>
          </w:p>
        </w:tc>
      </w:tr>
      <w:tr w:rsidR="00492386" w:rsidRPr="00BB096C" w14:paraId="6E940035" w14:textId="77777777" w:rsidTr="00590879">
        <w:trPr>
          <w:trHeight w:val="261"/>
        </w:trPr>
        <w:tc>
          <w:tcPr>
            <w:tcW w:w="7704" w:type="dxa"/>
            <w:shd w:val="clear" w:color="auto" w:fill="auto"/>
            <w:vAlign w:val="center"/>
          </w:tcPr>
          <w:p w14:paraId="36D4C935" w14:textId="1E40D727" w:rsidR="00492386" w:rsidRPr="00694EF0" w:rsidRDefault="00492386" w:rsidP="00590879">
            <w:pPr>
              <w:tabs>
                <w:tab w:val="left" w:pos="2100"/>
              </w:tabs>
              <w:rPr>
                <w:bCs/>
                <w:i/>
                <w:iCs/>
                <w:sz w:val="18"/>
                <w:szCs w:val="18"/>
              </w:rPr>
            </w:pPr>
          </w:p>
        </w:tc>
        <w:tc>
          <w:tcPr>
            <w:tcW w:w="1620" w:type="dxa"/>
            <w:shd w:val="clear" w:color="auto" w:fill="auto"/>
            <w:vAlign w:val="center"/>
          </w:tcPr>
          <w:p w14:paraId="1C37BF50" w14:textId="1558CE6D" w:rsidR="00492386" w:rsidRPr="008C6ED9" w:rsidRDefault="00492386" w:rsidP="00590879">
            <w:pPr>
              <w:rPr>
                <w:rFonts w:ascii="Cambria" w:hAnsi="Cambria"/>
                <w:i/>
                <w:iCs/>
                <w:color w:val="4A442A"/>
                <w:sz w:val="18"/>
                <w:szCs w:val="18"/>
              </w:rPr>
            </w:pPr>
          </w:p>
        </w:tc>
        <w:tc>
          <w:tcPr>
            <w:tcW w:w="1764" w:type="dxa"/>
            <w:shd w:val="clear" w:color="auto" w:fill="auto"/>
            <w:vAlign w:val="center"/>
          </w:tcPr>
          <w:p w14:paraId="21B3175D" w14:textId="77777777" w:rsidR="00492386" w:rsidRPr="008C6ED9" w:rsidRDefault="00492386" w:rsidP="00590879">
            <w:pPr>
              <w:rPr>
                <w:rFonts w:ascii="Cambria" w:hAnsi="Cambria"/>
                <w:i/>
                <w:iCs/>
                <w:color w:val="4A442A"/>
                <w:sz w:val="18"/>
                <w:szCs w:val="18"/>
              </w:rPr>
            </w:pPr>
          </w:p>
        </w:tc>
      </w:tr>
      <w:tr w:rsidR="00492386" w:rsidRPr="00BB096C" w14:paraId="50A9B7FD" w14:textId="77777777" w:rsidTr="00590879">
        <w:trPr>
          <w:trHeight w:val="197"/>
        </w:trPr>
        <w:tc>
          <w:tcPr>
            <w:tcW w:w="7704" w:type="dxa"/>
            <w:shd w:val="clear" w:color="auto" w:fill="auto"/>
            <w:vAlign w:val="center"/>
          </w:tcPr>
          <w:p w14:paraId="3ED8DEA6" w14:textId="388AC358"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20E267A4" w14:textId="3E74C815" w:rsidR="00492386" w:rsidRPr="008C6ED9" w:rsidRDefault="00492386" w:rsidP="00590879">
            <w:pPr>
              <w:rPr>
                <w:rFonts w:ascii="Cambria" w:hAnsi="Cambria"/>
                <w:i/>
                <w:iCs/>
                <w:color w:val="4A442A"/>
                <w:sz w:val="18"/>
                <w:szCs w:val="18"/>
              </w:rPr>
            </w:pPr>
          </w:p>
        </w:tc>
        <w:tc>
          <w:tcPr>
            <w:tcW w:w="1764" w:type="dxa"/>
            <w:shd w:val="clear" w:color="auto" w:fill="auto"/>
            <w:vAlign w:val="center"/>
          </w:tcPr>
          <w:p w14:paraId="28AEB02F" w14:textId="77777777" w:rsidR="00492386" w:rsidRPr="008C6ED9" w:rsidRDefault="00492386" w:rsidP="00590879">
            <w:pPr>
              <w:rPr>
                <w:rFonts w:ascii="Cambria" w:hAnsi="Cambria"/>
                <w:i/>
                <w:iCs/>
                <w:color w:val="4A442A"/>
                <w:sz w:val="18"/>
                <w:szCs w:val="18"/>
              </w:rPr>
            </w:pPr>
          </w:p>
        </w:tc>
      </w:tr>
      <w:tr w:rsidR="00492386" w:rsidRPr="00BB096C" w14:paraId="53608B4E" w14:textId="77777777" w:rsidTr="00590879">
        <w:trPr>
          <w:trHeight w:val="197"/>
        </w:trPr>
        <w:tc>
          <w:tcPr>
            <w:tcW w:w="7704" w:type="dxa"/>
            <w:shd w:val="clear" w:color="auto" w:fill="auto"/>
            <w:vAlign w:val="center"/>
          </w:tcPr>
          <w:p w14:paraId="1A04589A" w14:textId="1C54F4BC"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33C7D0CE"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13A245E8" w14:textId="5731ADC1" w:rsidR="00492386" w:rsidRPr="008C6ED9" w:rsidRDefault="00492386" w:rsidP="00590879">
            <w:pPr>
              <w:rPr>
                <w:rFonts w:ascii="Cambria" w:hAnsi="Cambria"/>
                <w:i/>
                <w:iCs/>
                <w:color w:val="4A442A"/>
                <w:sz w:val="18"/>
                <w:szCs w:val="18"/>
              </w:rPr>
            </w:pPr>
          </w:p>
        </w:tc>
      </w:tr>
      <w:tr w:rsidR="00492386" w:rsidRPr="00BB096C" w14:paraId="13C69DA1" w14:textId="77777777" w:rsidTr="00590879">
        <w:trPr>
          <w:trHeight w:val="197"/>
        </w:trPr>
        <w:tc>
          <w:tcPr>
            <w:tcW w:w="7704" w:type="dxa"/>
            <w:shd w:val="clear" w:color="auto" w:fill="auto"/>
            <w:vAlign w:val="center"/>
          </w:tcPr>
          <w:p w14:paraId="39CD07C1" w14:textId="16B7F2C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09AF377B"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21F01E49" w14:textId="77777777" w:rsidR="00492386" w:rsidRPr="008C6ED9" w:rsidRDefault="00492386" w:rsidP="00590879">
            <w:pPr>
              <w:rPr>
                <w:rFonts w:ascii="Cambria" w:hAnsi="Cambria"/>
                <w:i/>
                <w:iCs/>
                <w:color w:val="4A442A"/>
                <w:sz w:val="18"/>
                <w:szCs w:val="18"/>
              </w:rPr>
            </w:pPr>
          </w:p>
        </w:tc>
      </w:tr>
      <w:tr w:rsidR="00492386" w:rsidRPr="00BB096C" w14:paraId="16ECFB90" w14:textId="77777777" w:rsidTr="00590879">
        <w:trPr>
          <w:trHeight w:val="197"/>
        </w:trPr>
        <w:tc>
          <w:tcPr>
            <w:tcW w:w="7704" w:type="dxa"/>
            <w:shd w:val="clear" w:color="auto" w:fill="auto"/>
            <w:vAlign w:val="center"/>
          </w:tcPr>
          <w:p w14:paraId="4599EB6D" w14:textId="144AEC0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3CE98871"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66243AB4" w14:textId="29EA1596" w:rsidR="00492386" w:rsidRPr="008C6ED9" w:rsidRDefault="00492386" w:rsidP="00590879">
            <w:pPr>
              <w:rPr>
                <w:rFonts w:ascii="Cambria" w:hAnsi="Cambria"/>
                <w:i/>
                <w:iCs/>
                <w:color w:val="4A442A"/>
                <w:sz w:val="18"/>
                <w:szCs w:val="18"/>
              </w:rPr>
            </w:pPr>
          </w:p>
        </w:tc>
      </w:tr>
      <w:tr w:rsidR="00492386" w:rsidRPr="00BB096C" w14:paraId="2C10E4D4" w14:textId="77777777" w:rsidTr="00590879">
        <w:trPr>
          <w:trHeight w:val="197"/>
        </w:trPr>
        <w:tc>
          <w:tcPr>
            <w:tcW w:w="7704" w:type="dxa"/>
            <w:shd w:val="clear" w:color="auto" w:fill="auto"/>
            <w:vAlign w:val="center"/>
          </w:tcPr>
          <w:p w14:paraId="1C7B7392" w14:textId="651EA32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470D5A9E" w14:textId="194E1F97" w:rsidR="00492386" w:rsidRDefault="00492386" w:rsidP="00590879">
            <w:pPr>
              <w:rPr>
                <w:rFonts w:ascii="Cambria" w:hAnsi="Cambria"/>
                <w:i/>
                <w:iCs/>
                <w:color w:val="4A442A"/>
                <w:sz w:val="18"/>
                <w:szCs w:val="18"/>
              </w:rPr>
            </w:pPr>
          </w:p>
        </w:tc>
        <w:tc>
          <w:tcPr>
            <w:tcW w:w="1764" w:type="dxa"/>
            <w:shd w:val="clear" w:color="auto" w:fill="auto"/>
            <w:vAlign w:val="center"/>
          </w:tcPr>
          <w:p w14:paraId="665A2A2D" w14:textId="77777777" w:rsidR="00492386" w:rsidRDefault="00492386" w:rsidP="00590879">
            <w:pPr>
              <w:rPr>
                <w:rFonts w:ascii="Cambria" w:hAnsi="Cambria"/>
                <w:i/>
                <w:iCs/>
                <w:color w:val="4A442A"/>
                <w:sz w:val="18"/>
                <w:szCs w:val="18"/>
              </w:rPr>
            </w:pPr>
          </w:p>
        </w:tc>
      </w:tr>
    </w:tbl>
    <w:p w14:paraId="44875268" w14:textId="16712F6F" w:rsidR="00492386" w:rsidRDefault="00492386" w:rsidP="00403266">
      <w:pPr>
        <w:tabs>
          <w:tab w:val="left" w:pos="6012"/>
        </w:tabs>
      </w:pPr>
    </w:p>
    <w:p w14:paraId="0F356C06" w14:textId="0F7DEC96" w:rsidR="00492386" w:rsidRDefault="00492386" w:rsidP="00403266">
      <w:pPr>
        <w:tabs>
          <w:tab w:val="left" w:pos="6012"/>
        </w:tabs>
      </w:pPr>
    </w:p>
    <w:p w14:paraId="6CE9F821" w14:textId="77777777" w:rsidR="00492386" w:rsidRDefault="00492386" w:rsidP="00403266">
      <w:pPr>
        <w:tabs>
          <w:tab w:val="left" w:pos="6012"/>
        </w:tabs>
      </w:pPr>
    </w:p>
    <w:p w14:paraId="05B917E6" w14:textId="28D67E04" w:rsidR="00492386" w:rsidRDefault="00492386" w:rsidP="00403266">
      <w:pPr>
        <w:tabs>
          <w:tab w:val="left" w:pos="6012"/>
        </w:tabs>
      </w:pPr>
    </w:p>
    <w:p w14:paraId="47AD206A" w14:textId="57C16EDA" w:rsidR="00492386" w:rsidRDefault="00492386" w:rsidP="00403266">
      <w:pPr>
        <w:tabs>
          <w:tab w:val="left" w:pos="6012"/>
        </w:tabs>
      </w:pPr>
    </w:p>
    <w:p w14:paraId="32C69410" w14:textId="77777777" w:rsidR="00492386" w:rsidRPr="008463C4" w:rsidRDefault="00492386" w:rsidP="00403266">
      <w:pPr>
        <w:tabs>
          <w:tab w:val="left" w:pos="6012"/>
        </w:tabs>
      </w:pPr>
    </w:p>
    <w:sectPr w:rsidR="00492386" w:rsidRPr="008463C4" w:rsidSect="00336815">
      <w:headerReference w:type="default" r:id="rId11"/>
      <w:footerReference w:type="default" r:id="rId12"/>
      <w:pgSz w:w="15840" w:h="12240" w:orient="landscape"/>
      <w:pgMar w:top="180" w:right="720" w:bottom="270" w:left="720" w:header="576" w:footer="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1BF5" w14:textId="77777777" w:rsidR="008C01B5" w:rsidRDefault="008C01B5" w:rsidP="008578A3">
      <w:pPr>
        <w:spacing w:after="0" w:line="240" w:lineRule="auto"/>
      </w:pPr>
      <w:r>
        <w:separator/>
      </w:r>
    </w:p>
  </w:endnote>
  <w:endnote w:type="continuationSeparator" w:id="0">
    <w:p w14:paraId="2D36ACE1" w14:textId="77777777" w:rsidR="008C01B5" w:rsidRDefault="008C01B5" w:rsidP="0085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14D3" w14:textId="77777777" w:rsidR="004A5702" w:rsidRDefault="004A5702" w:rsidP="000302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25D3" w14:textId="77777777" w:rsidR="008C01B5" w:rsidRDefault="008C01B5" w:rsidP="008578A3">
      <w:pPr>
        <w:spacing w:after="0" w:line="240" w:lineRule="auto"/>
      </w:pPr>
      <w:r>
        <w:separator/>
      </w:r>
    </w:p>
  </w:footnote>
  <w:footnote w:type="continuationSeparator" w:id="0">
    <w:p w14:paraId="0963AC9B" w14:textId="77777777" w:rsidR="008C01B5" w:rsidRDefault="008C01B5" w:rsidP="0085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311D" w14:textId="77777777" w:rsidR="004A5702" w:rsidRDefault="346BF16C" w:rsidP="00030272">
    <w:pPr>
      <w:pStyle w:val="Header"/>
      <w:jc w:val="center"/>
    </w:pPr>
    <w:r>
      <w:rPr>
        <w:noProof/>
      </w:rPr>
      <w:drawing>
        <wp:inline distT="0" distB="0" distL="0" distR="0" wp14:anchorId="5ABFF136" wp14:editId="6917FB36">
          <wp:extent cx="1733550" cy="577850"/>
          <wp:effectExtent l="0" t="0" r="0" b="0"/>
          <wp:docPr id="1134156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733550" cy="577850"/>
                  </a:xfrm>
                  <a:prstGeom prst="rect">
                    <a:avLst/>
                  </a:prstGeom>
                </pic:spPr>
              </pic:pic>
            </a:graphicData>
          </a:graphic>
        </wp:inline>
      </w:drawing>
    </w:r>
  </w:p>
  <w:p w14:paraId="4EFD21D7" w14:textId="77777777" w:rsidR="004A5702" w:rsidRPr="007F38C5" w:rsidRDefault="004A5702" w:rsidP="008578A3">
    <w:pPr>
      <w:pStyle w:val="Header"/>
      <w:jc w:val="center"/>
      <w:rPr>
        <w:rFonts w:ascii="Bradley Hand ITC" w:hAnsi="Bradley Hand ITC"/>
        <w:b/>
        <w:sz w:val="32"/>
        <w:szCs w:val="40"/>
      </w:rPr>
    </w:pPr>
    <w:r w:rsidRPr="007F38C5">
      <w:rPr>
        <w:rFonts w:ascii="Bradley Hand ITC" w:hAnsi="Bradley Hand ITC"/>
        <w:b/>
        <w:sz w:val="32"/>
        <w:szCs w:val="40"/>
      </w:rPr>
      <w:t>Agenda and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5C7"/>
    <w:multiLevelType w:val="hybridMultilevel"/>
    <w:tmpl w:val="E60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D7E8D"/>
    <w:multiLevelType w:val="hybridMultilevel"/>
    <w:tmpl w:val="C96A9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E014B"/>
    <w:multiLevelType w:val="hybridMultilevel"/>
    <w:tmpl w:val="CE30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5AEF"/>
    <w:multiLevelType w:val="hybridMultilevel"/>
    <w:tmpl w:val="AA88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83BD3"/>
    <w:multiLevelType w:val="hybridMultilevel"/>
    <w:tmpl w:val="A7DE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73A36"/>
    <w:multiLevelType w:val="hybridMultilevel"/>
    <w:tmpl w:val="E57E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246DC"/>
    <w:multiLevelType w:val="hybridMultilevel"/>
    <w:tmpl w:val="6FC8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70AA5"/>
    <w:multiLevelType w:val="hybridMultilevel"/>
    <w:tmpl w:val="0B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F7BA1"/>
    <w:multiLevelType w:val="hybridMultilevel"/>
    <w:tmpl w:val="5032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50B76"/>
    <w:multiLevelType w:val="hybridMultilevel"/>
    <w:tmpl w:val="B71C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0204A"/>
    <w:multiLevelType w:val="hybridMultilevel"/>
    <w:tmpl w:val="6354F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320FC4"/>
    <w:multiLevelType w:val="multilevel"/>
    <w:tmpl w:val="1FEE4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B72A9"/>
    <w:multiLevelType w:val="hybridMultilevel"/>
    <w:tmpl w:val="0F96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0A16"/>
    <w:multiLevelType w:val="hybridMultilevel"/>
    <w:tmpl w:val="3C60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A591E"/>
    <w:multiLevelType w:val="hybridMultilevel"/>
    <w:tmpl w:val="40AA3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571960"/>
    <w:multiLevelType w:val="hybridMultilevel"/>
    <w:tmpl w:val="56B2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452E6"/>
    <w:multiLevelType w:val="hybridMultilevel"/>
    <w:tmpl w:val="201E8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CB7FE3"/>
    <w:multiLevelType w:val="hybridMultilevel"/>
    <w:tmpl w:val="DDBE61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0E94316"/>
    <w:multiLevelType w:val="hybridMultilevel"/>
    <w:tmpl w:val="BF3C0CCA"/>
    <w:lvl w:ilvl="0" w:tplc="E37474D4">
      <w:start w:val="1"/>
      <w:numFmt w:val="bullet"/>
      <w:lvlText w:val=""/>
      <w:lvlJc w:val="left"/>
      <w:pPr>
        <w:ind w:left="360" w:hanging="360"/>
      </w:pPr>
      <w:rPr>
        <w:rFonts w:ascii="Symbol" w:hAnsi="Symbol" w:hint="default"/>
      </w:rPr>
    </w:lvl>
    <w:lvl w:ilvl="1" w:tplc="6A20C1C2">
      <w:start w:val="1"/>
      <w:numFmt w:val="bullet"/>
      <w:lvlText w:val="o"/>
      <w:lvlJc w:val="left"/>
      <w:pPr>
        <w:ind w:left="1080" w:hanging="360"/>
      </w:pPr>
      <w:rPr>
        <w:rFonts w:ascii="Courier New" w:hAnsi="Courier New" w:hint="default"/>
      </w:rPr>
    </w:lvl>
    <w:lvl w:ilvl="2" w:tplc="D3C47DFE">
      <w:start w:val="1"/>
      <w:numFmt w:val="bullet"/>
      <w:lvlText w:val=""/>
      <w:lvlJc w:val="left"/>
      <w:pPr>
        <w:ind w:left="1800" w:hanging="360"/>
      </w:pPr>
      <w:rPr>
        <w:rFonts w:ascii="Wingdings" w:hAnsi="Wingdings" w:hint="default"/>
      </w:rPr>
    </w:lvl>
    <w:lvl w:ilvl="3" w:tplc="F8080240">
      <w:start w:val="1"/>
      <w:numFmt w:val="bullet"/>
      <w:lvlText w:val=""/>
      <w:lvlJc w:val="left"/>
      <w:pPr>
        <w:ind w:left="2520" w:hanging="360"/>
      </w:pPr>
      <w:rPr>
        <w:rFonts w:ascii="Symbol" w:hAnsi="Symbol" w:hint="default"/>
      </w:rPr>
    </w:lvl>
    <w:lvl w:ilvl="4" w:tplc="D026E7EC">
      <w:start w:val="1"/>
      <w:numFmt w:val="bullet"/>
      <w:lvlText w:val="o"/>
      <w:lvlJc w:val="left"/>
      <w:pPr>
        <w:ind w:left="3240" w:hanging="360"/>
      </w:pPr>
      <w:rPr>
        <w:rFonts w:ascii="Courier New" w:hAnsi="Courier New" w:hint="default"/>
      </w:rPr>
    </w:lvl>
    <w:lvl w:ilvl="5" w:tplc="06844B7A">
      <w:start w:val="1"/>
      <w:numFmt w:val="bullet"/>
      <w:lvlText w:val=""/>
      <w:lvlJc w:val="left"/>
      <w:pPr>
        <w:ind w:left="3960" w:hanging="360"/>
      </w:pPr>
      <w:rPr>
        <w:rFonts w:ascii="Wingdings" w:hAnsi="Wingdings" w:hint="default"/>
      </w:rPr>
    </w:lvl>
    <w:lvl w:ilvl="6" w:tplc="F0E2B76C">
      <w:start w:val="1"/>
      <w:numFmt w:val="bullet"/>
      <w:lvlText w:val=""/>
      <w:lvlJc w:val="left"/>
      <w:pPr>
        <w:ind w:left="4680" w:hanging="360"/>
      </w:pPr>
      <w:rPr>
        <w:rFonts w:ascii="Symbol" w:hAnsi="Symbol" w:hint="default"/>
      </w:rPr>
    </w:lvl>
    <w:lvl w:ilvl="7" w:tplc="5B6E202E">
      <w:start w:val="1"/>
      <w:numFmt w:val="bullet"/>
      <w:lvlText w:val="o"/>
      <w:lvlJc w:val="left"/>
      <w:pPr>
        <w:ind w:left="5400" w:hanging="360"/>
      </w:pPr>
      <w:rPr>
        <w:rFonts w:ascii="Courier New" w:hAnsi="Courier New" w:hint="default"/>
      </w:rPr>
    </w:lvl>
    <w:lvl w:ilvl="8" w:tplc="C97409D4">
      <w:start w:val="1"/>
      <w:numFmt w:val="bullet"/>
      <w:lvlText w:val=""/>
      <w:lvlJc w:val="left"/>
      <w:pPr>
        <w:ind w:left="6120" w:hanging="360"/>
      </w:pPr>
      <w:rPr>
        <w:rFonts w:ascii="Wingdings" w:hAnsi="Wingdings" w:hint="default"/>
      </w:rPr>
    </w:lvl>
  </w:abstractNum>
  <w:abstractNum w:abstractNumId="19" w15:restartNumberingAfterBreak="0">
    <w:nsid w:val="5BDE21B8"/>
    <w:multiLevelType w:val="hybridMultilevel"/>
    <w:tmpl w:val="072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D1AEA"/>
    <w:multiLevelType w:val="hybridMultilevel"/>
    <w:tmpl w:val="69BE2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11722"/>
    <w:multiLevelType w:val="hybridMultilevel"/>
    <w:tmpl w:val="3716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838B8"/>
    <w:multiLevelType w:val="hybridMultilevel"/>
    <w:tmpl w:val="696EF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8B77A1"/>
    <w:multiLevelType w:val="hybridMultilevel"/>
    <w:tmpl w:val="2018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A19A7"/>
    <w:multiLevelType w:val="hybridMultilevel"/>
    <w:tmpl w:val="45F08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F10D92"/>
    <w:multiLevelType w:val="hybridMultilevel"/>
    <w:tmpl w:val="A00C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31AA5"/>
    <w:multiLevelType w:val="hybridMultilevel"/>
    <w:tmpl w:val="E46CA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E53AFE"/>
    <w:multiLevelType w:val="hybridMultilevel"/>
    <w:tmpl w:val="BAC4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B6CD6"/>
    <w:multiLevelType w:val="hybridMultilevel"/>
    <w:tmpl w:val="3D6A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006FE"/>
    <w:multiLevelType w:val="hybridMultilevel"/>
    <w:tmpl w:val="D07C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3E5646"/>
    <w:multiLevelType w:val="hybridMultilevel"/>
    <w:tmpl w:val="7B74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A326C"/>
    <w:multiLevelType w:val="hybridMultilevel"/>
    <w:tmpl w:val="20F6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3266A"/>
    <w:multiLevelType w:val="hybridMultilevel"/>
    <w:tmpl w:val="CB1E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A4CA6"/>
    <w:multiLevelType w:val="hybridMultilevel"/>
    <w:tmpl w:val="8678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479BC"/>
    <w:multiLevelType w:val="hybridMultilevel"/>
    <w:tmpl w:val="F452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31878">
    <w:abstractNumId w:val="18"/>
  </w:num>
  <w:num w:numId="2" w16cid:durableId="1862696943">
    <w:abstractNumId w:val="4"/>
  </w:num>
  <w:num w:numId="3" w16cid:durableId="683366320">
    <w:abstractNumId w:val="27"/>
  </w:num>
  <w:num w:numId="4" w16cid:durableId="1195656787">
    <w:abstractNumId w:val="28"/>
  </w:num>
  <w:num w:numId="5" w16cid:durableId="444541812">
    <w:abstractNumId w:val="2"/>
  </w:num>
  <w:num w:numId="6" w16cid:durableId="1249656932">
    <w:abstractNumId w:val="8"/>
  </w:num>
  <w:num w:numId="7" w16cid:durableId="1541280385">
    <w:abstractNumId w:val="17"/>
  </w:num>
  <w:num w:numId="8" w16cid:durableId="1202547610">
    <w:abstractNumId w:val="6"/>
  </w:num>
  <w:num w:numId="9" w16cid:durableId="1896509271">
    <w:abstractNumId w:val="3"/>
  </w:num>
  <w:num w:numId="10" w16cid:durableId="1032001987">
    <w:abstractNumId w:val="33"/>
  </w:num>
  <w:num w:numId="11" w16cid:durableId="988048831">
    <w:abstractNumId w:val="30"/>
  </w:num>
  <w:num w:numId="12" w16cid:durableId="1839927622">
    <w:abstractNumId w:val="32"/>
  </w:num>
  <w:num w:numId="13" w16cid:durableId="609630209">
    <w:abstractNumId w:val="23"/>
  </w:num>
  <w:num w:numId="14" w16cid:durableId="1134982303">
    <w:abstractNumId w:val="5"/>
  </w:num>
  <w:num w:numId="15" w16cid:durableId="1798642921">
    <w:abstractNumId w:val="25"/>
  </w:num>
  <w:num w:numId="16" w16cid:durableId="2125684271">
    <w:abstractNumId w:val="11"/>
  </w:num>
  <w:num w:numId="17" w16cid:durableId="1579554009">
    <w:abstractNumId w:val="34"/>
  </w:num>
  <w:num w:numId="18" w16cid:durableId="1844857035">
    <w:abstractNumId w:val="0"/>
  </w:num>
  <w:num w:numId="19" w16cid:durableId="1727487572">
    <w:abstractNumId w:val="21"/>
  </w:num>
  <w:num w:numId="20" w16cid:durableId="405881236">
    <w:abstractNumId w:val="15"/>
  </w:num>
  <w:num w:numId="21" w16cid:durableId="1138761861">
    <w:abstractNumId w:val="13"/>
  </w:num>
  <w:num w:numId="22" w16cid:durableId="18631894">
    <w:abstractNumId w:val="9"/>
  </w:num>
  <w:num w:numId="23" w16cid:durableId="1749647084">
    <w:abstractNumId w:val="12"/>
  </w:num>
  <w:num w:numId="24" w16cid:durableId="218825541">
    <w:abstractNumId w:val="10"/>
  </w:num>
  <w:num w:numId="25" w16cid:durableId="1264993660">
    <w:abstractNumId w:val="16"/>
  </w:num>
  <w:num w:numId="26" w16cid:durableId="2015377292">
    <w:abstractNumId w:val="29"/>
  </w:num>
  <w:num w:numId="27" w16cid:durableId="1770810311">
    <w:abstractNumId w:val="26"/>
  </w:num>
  <w:num w:numId="28" w16cid:durableId="1931354364">
    <w:abstractNumId w:val="24"/>
  </w:num>
  <w:num w:numId="29" w16cid:durableId="515121322">
    <w:abstractNumId w:val="22"/>
  </w:num>
  <w:num w:numId="30" w16cid:durableId="1721635612">
    <w:abstractNumId w:val="7"/>
  </w:num>
  <w:num w:numId="31" w16cid:durableId="1540161634">
    <w:abstractNumId w:val="19"/>
  </w:num>
  <w:num w:numId="32" w16cid:durableId="1012147845">
    <w:abstractNumId w:val="31"/>
  </w:num>
  <w:num w:numId="33" w16cid:durableId="1521235294">
    <w:abstractNumId w:val="1"/>
  </w:num>
  <w:num w:numId="34" w16cid:durableId="75982640">
    <w:abstractNumId w:val="20"/>
  </w:num>
  <w:num w:numId="35" w16cid:durableId="79116672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81"/>
    <w:rsid w:val="0000076E"/>
    <w:rsid w:val="00012CBD"/>
    <w:rsid w:val="00013418"/>
    <w:rsid w:val="00014873"/>
    <w:rsid w:val="0001531E"/>
    <w:rsid w:val="00030272"/>
    <w:rsid w:val="00030DBC"/>
    <w:rsid w:val="000375B3"/>
    <w:rsid w:val="00040941"/>
    <w:rsid w:val="0004100E"/>
    <w:rsid w:val="00043A09"/>
    <w:rsid w:val="00045DDC"/>
    <w:rsid w:val="00047F9D"/>
    <w:rsid w:val="00057603"/>
    <w:rsid w:val="0005780E"/>
    <w:rsid w:val="000606B5"/>
    <w:rsid w:val="00063ABD"/>
    <w:rsid w:val="00063D03"/>
    <w:rsid w:val="00067720"/>
    <w:rsid w:val="00067882"/>
    <w:rsid w:val="0007112D"/>
    <w:rsid w:val="00072E1A"/>
    <w:rsid w:val="0008192E"/>
    <w:rsid w:val="000847F6"/>
    <w:rsid w:val="000854B8"/>
    <w:rsid w:val="00086E46"/>
    <w:rsid w:val="00086ECE"/>
    <w:rsid w:val="0009127D"/>
    <w:rsid w:val="00091605"/>
    <w:rsid w:val="000977B6"/>
    <w:rsid w:val="000A02D3"/>
    <w:rsid w:val="000A1851"/>
    <w:rsid w:val="000A43F5"/>
    <w:rsid w:val="000B3C54"/>
    <w:rsid w:val="000B4FCF"/>
    <w:rsid w:val="000C21E1"/>
    <w:rsid w:val="000C47D7"/>
    <w:rsid w:val="000C4D4D"/>
    <w:rsid w:val="000C5C16"/>
    <w:rsid w:val="000C7461"/>
    <w:rsid w:val="000C78B6"/>
    <w:rsid w:val="000D0E3F"/>
    <w:rsid w:val="000D3AA3"/>
    <w:rsid w:val="000D3F49"/>
    <w:rsid w:val="000D7551"/>
    <w:rsid w:val="000E5877"/>
    <w:rsid w:val="000E6CDA"/>
    <w:rsid w:val="000F2F87"/>
    <w:rsid w:val="000F56B7"/>
    <w:rsid w:val="000F7BC0"/>
    <w:rsid w:val="001007AD"/>
    <w:rsid w:val="00101965"/>
    <w:rsid w:val="00104352"/>
    <w:rsid w:val="00105F74"/>
    <w:rsid w:val="001071EC"/>
    <w:rsid w:val="001100D0"/>
    <w:rsid w:val="0011132D"/>
    <w:rsid w:val="00111755"/>
    <w:rsid w:val="001118E0"/>
    <w:rsid w:val="0011539B"/>
    <w:rsid w:val="00121363"/>
    <w:rsid w:val="001279C1"/>
    <w:rsid w:val="00130D36"/>
    <w:rsid w:val="001348E3"/>
    <w:rsid w:val="00141AF9"/>
    <w:rsid w:val="00142D32"/>
    <w:rsid w:val="00142FC8"/>
    <w:rsid w:val="001447EF"/>
    <w:rsid w:val="0014489D"/>
    <w:rsid w:val="00144E58"/>
    <w:rsid w:val="001452F7"/>
    <w:rsid w:val="0014778F"/>
    <w:rsid w:val="001512D4"/>
    <w:rsid w:val="00152B37"/>
    <w:rsid w:val="0015321D"/>
    <w:rsid w:val="0015347B"/>
    <w:rsid w:val="0015628C"/>
    <w:rsid w:val="00157817"/>
    <w:rsid w:val="00165A2E"/>
    <w:rsid w:val="00171044"/>
    <w:rsid w:val="001852FA"/>
    <w:rsid w:val="001853B0"/>
    <w:rsid w:val="0018541E"/>
    <w:rsid w:val="0018596F"/>
    <w:rsid w:val="00187743"/>
    <w:rsid w:val="00192E9D"/>
    <w:rsid w:val="00195656"/>
    <w:rsid w:val="001A5089"/>
    <w:rsid w:val="001A59E8"/>
    <w:rsid w:val="001A5DDF"/>
    <w:rsid w:val="001A63B0"/>
    <w:rsid w:val="001B2AEB"/>
    <w:rsid w:val="001B4384"/>
    <w:rsid w:val="001B7309"/>
    <w:rsid w:val="001C481B"/>
    <w:rsid w:val="001C6F8B"/>
    <w:rsid w:val="001D0A3E"/>
    <w:rsid w:val="001D1FCE"/>
    <w:rsid w:val="001D7301"/>
    <w:rsid w:val="001E37B3"/>
    <w:rsid w:val="001E3D8A"/>
    <w:rsid w:val="001E4163"/>
    <w:rsid w:val="001F5D27"/>
    <w:rsid w:val="00205D22"/>
    <w:rsid w:val="00210005"/>
    <w:rsid w:val="00216D36"/>
    <w:rsid w:val="00217069"/>
    <w:rsid w:val="00217690"/>
    <w:rsid w:val="00222AEF"/>
    <w:rsid w:val="00224C65"/>
    <w:rsid w:val="00224E43"/>
    <w:rsid w:val="00225567"/>
    <w:rsid w:val="00226B71"/>
    <w:rsid w:val="00226BEF"/>
    <w:rsid w:val="00231ECD"/>
    <w:rsid w:val="00234590"/>
    <w:rsid w:val="0023464A"/>
    <w:rsid w:val="002417BB"/>
    <w:rsid w:val="00243550"/>
    <w:rsid w:val="00243DA7"/>
    <w:rsid w:val="002445AC"/>
    <w:rsid w:val="00244720"/>
    <w:rsid w:val="002519B3"/>
    <w:rsid w:val="00251DA3"/>
    <w:rsid w:val="00256ACC"/>
    <w:rsid w:val="0025759A"/>
    <w:rsid w:val="00257A27"/>
    <w:rsid w:val="00262903"/>
    <w:rsid w:val="00265918"/>
    <w:rsid w:val="0026610A"/>
    <w:rsid w:val="0026714B"/>
    <w:rsid w:val="002678B0"/>
    <w:rsid w:val="00274A5D"/>
    <w:rsid w:val="00275D21"/>
    <w:rsid w:val="00277E7B"/>
    <w:rsid w:val="0028046C"/>
    <w:rsid w:val="00281D50"/>
    <w:rsid w:val="002842AE"/>
    <w:rsid w:val="00290EB5"/>
    <w:rsid w:val="002930F0"/>
    <w:rsid w:val="002A1AA5"/>
    <w:rsid w:val="002A262F"/>
    <w:rsid w:val="002A28FB"/>
    <w:rsid w:val="002A2A3D"/>
    <w:rsid w:val="002A4CE9"/>
    <w:rsid w:val="002A6FB0"/>
    <w:rsid w:val="002B12CC"/>
    <w:rsid w:val="002B1CA5"/>
    <w:rsid w:val="002B1CFF"/>
    <w:rsid w:val="002B4E83"/>
    <w:rsid w:val="002C4D8A"/>
    <w:rsid w:val="002C666D"/>
    <w:rsid w:val="002D19E9"/>
    <w:rsid w:val="002D2756"/>
    <w:rsid w:val="002D2CA7"/>
    <w:rsid w:val="002D51FE"/>
    <w:rsid w:val="002D684D"/>
    <w:rsid w:val="002E2804"/>
    <w:rsid w:val="002E3390"/>
    <w:rsid w:val="002E4023"/>
    <w:rsid w:val="002E4E98"/>
    <w:rsid w:val="002E7EEF"/>
    <w:rsid w:val="00302A38"/>
    <w:rsid w:val="00303990"/>
    <w:rsid w:val="003044F6"/>
    <w:rsid w:val="00313402"/>
    <w:rsid w:val="00317933"/>
    <w:rsid w:val="00317D56"/>
    <w:rsid w:val="00322B40"/>
    <w:rsid w:val="00330863"/>
    <w:rsid w:val="003324AA"/>
    <w:rsid w:val="0033564C"/>
    <w:rsid w:val="00336815"/>
    <w:rsid w:val="00337698"/>
    <w:rsid w:val="00344834"/>
    <w:rsid w:val="00346FD0"/>
    <w:rsid w:val="00347D80"/>
    <w:rsid w:val="00353394"/>
    <w:rsid w:val="00353EDB"/>
    <w:rsid w:val="00362190"/>
    <w:rsid w:val="003624F3"/>
    <w:rsid w:val="00362D5E"/>
    <w:rsid w:val="00363FC1"/>
    <w:rsid w:val="00372B28"/>
    <w:rsid w:val="00373F53"/>
    <w:rsid w:val="003747F5"/>
    <w:rsid w:val="00380528"/>
    <w:rsid w:val="00380DAC"/>
    <w:rsid w:val="0038241B"/>
    <w:rsid w:val="00385FD0"/>
    <w:rsid w:val="00395049"/>
    <w:rsid w:val="003974B1"/>
    <w:rsid w:val="003B1849"/>
    <w:rsid w:val="003B1A2D"/>
    <w:rsid w:val="003B607D"/>
    <w:rsid w:val="003B6AC1"/>
    <w:rsid w:val="003C3A38"/>
    <w:rsid w:val="003C7335"/>
    <w:rsid w:val="003C78A3"/>
    <w:rsid w:val="003D0328"/>
    <w:rsid w:val="003D2B48"/>
    <w:rsid w:val="003D30EF"/>
    <w:rsid w:val="003D559D"/>
    <w:rsid w:val="003E089D"/>
    <w:rsid w:val="003E0D0E"/>
    <w:rsid w:val="003E25E2"/>
    <w:rsid w:val="003F0D97"/>
    <w:rsid w:val="003F6ADF"/>
    <w:rsid w:val="003F7862"/>
    <w:rsid w:val="00400E03"/>
    <w:rsid w:val="0040109F"/>
    <w:rsid w:val="00401DC0"/>
    <w:rsid w:val="00403266"/>
    <w:rsid w:val="00404BD8"/>
    <w:rsid w:val="0040626B"/>
    <w:rsid w:val="00407981"/>
    <w:rsid w:val="0041389A"/>
    <w:rsid w:val="00414C63"/>
    <w:rsid w:val="00421FBF"/>
    <w:rsid w:val="00425993"/>
    <w:rsid w:val="004278D0"/>
    <w:rsid w:val="0043057D"/>
    <w:rsid w:val="00433511"/>
    <w:rsid w:val="00436928"/>
    <w:rsid w:val="0043702A"/>
    <w:rsid w:val="00437EDA"/>
    <w:rsid w:val="00440A3F"/>
    <w:rsid w:val="00440D11"/>
    <w:rsid w:val="004439C0"/>
    <w:rsid w:val="00450F76"/>
    <w:rsid w:val="00457879"/>
    <w:rsid w:val="00467358"/>
    <w:rsid w:val="00472F1F"/>
    <w:rsid w:val="00475771"/>
    <w:rsid w:val="00475F50"/>
    <w:rsid w:val="004771CB"/>
    <w:rsid w:val="00482C50"/>
    <w:rsid w:val="004859CE"/>
    <w:rsid w:val="00486ABD"/>
    <w:rsid w:val="00492386"/>
    <w:rsid w:val="0049474B"/>
    <w:rsid w:val="004966FB"/>
    <w:rsid w:val="004A5702"/>
    <w:rsid w:val="004A7460"/>
    <w:rsid w:val="004A7E5D"/>
    <w:rsid w:val="004B05DB"/>
    <w:rsid w:val="004B08AD"/>
    <w:rsid w:val="004B1CBA"/>
    <w:rsid w:val="004B4886"/>
    <w:rsid w:val="004B5A6F"/>
    <w:rsid w:val="004C2DAB"/>
    <w:rsid w:val="004C328E"/>
    <w:rsid w:val="004D19BC"/>
    <w:rsid w:val="004D2FDB"/>
    <w:rsid w:val="004D30F4"/>
    <w:rsid w:val="004D4B52"/>
    <w:rsid w:val="004E21AA"/>
    <w:rsid w:val="004E246B"/>
    <w:rsid w:val="004E4BFA"/>
    <w:rsid w:val="004F19D9"/>
    <w:rsid w:val="004F3E16"/>
    <w:rsid w:val="00505D65"/>
    <w:rsid w:val="00506050"/>
    <w:rsid w:val="00506D0E"/>
    <w:rsid w:val="005070D3"/>
    <w:rsid w:val="005110E7"/>
    <w:rsid w:val="00514168"/>
    <w:rsid w:val="00520D8F"/>
    <w:rsid w:val="00521480"/>
    <w:rsid w:val="00522C8F"/>
    <w:rsid w:val="00525365"/>
    <w:rsid w:val="00530C3C"/>
    <w:rsid w:val="00530F15"/>
    <w:rsid w:val="0053140F"/>
    <w:rsid w:val="00536195"/>
    <w:rsid w:val="005361B1"/>
    <w:rsid w:val="00541378"/>
    <w:rsid w:val="00541664"/>
    <w:rsid w:val="005461A8"/>
    <w:rsid w:val="00550370"/>
    <w:rsid w:val="00552070"/>
    <w:rsid w:val="005575E5"/>
    <w:rsid w:val="0056165B"/>
    <w:rsid w:val="0056308A"/>
    <w:rsid w:val="00564CB9"/>
    <w:rsid w:val="005651A8"/>
    <w:rsid w:val="00580295"/>
    <w:rsid w:val="005803BF"/>
    <w:rsid w:val="0058188F"/>
    <w:rsid w:val="00581F13"/>
    <w:rsid w:val="00583151"/>
    <w:rsid w:val="00584FB5"/>
    <w:rsid w:val="00585D6D"/>
    <w:rsid w:val="0058720E"/>
    <w:rsid w:val="005923F8"/>
    <w:rsid w:val="00593696"/>
    <w:rsid w:val="00596BDF"/>
    <w:rsid w:val="005A192A"/>
    <w:rsid w:val="005A45A9"/>
    <w:rsid w:val="005A4FC4"/>
    <w:rsid w:val="005A50FF"/>
    <w:rsid w:val="005A78C5"/>
    <w:rsid w:val="005B4B27"/>
    <w:rsid w:val="005B6006"/>
    <w:rsid w:val="005C005F"/>
    <w:rsid w:val="005C1214"/>
    <w:rsid w:val="005C329D"/>
    <w:rsid w:val="005C5A4B"/>
    <w:rsid w:val="005C5F90"/>
    <w:rsid w:val="005C63B0"/>
    <w:rsid w:val="005D09BF"/>
    <w:rsid w:val="005D12E4"/>
    <w:rsid w:val="005D3C68"/>
    <w:rsid w:val="005D46BB"/>
    <w:rsid w:val="005D4723"/>
    <w:rsid w:val="005D4DD9"/>
    <w:rsid w:val="005D6A7B"/>
    <w:rsid w:val="005E4038"/>
    <w:rsid w:val="005E566C"/>
    <w:rsid w:val="005E59CD"/>
    <w:rsid w:val="005F0FB0"/>
    <w:rsid w:val="005F2144"/>
    <w:rsid w:val="005F4759"/>
    <w:rsid w:val="005F7E1B"/>
    <w:rsid w:val="00600189"/>
    <w:rsid w:val="0060033E"/>
    <w:rsid w:val="006022CC"/>
    <w:rsid w:val="00602C99"/>
    <w:rsid w:val="006040C4"/>
    <w:rsid w:val="00605B57"/>
    <w:rsid w:val="00605F51"/>
    <w:rsid w:val="00606F9F"/>
    <w:rsid w:val="00616245"/>
    <w:rsid w:val="00620F17"/>
    <w:rsid w:val="00624968"/>
    <w:rsid w:val="00627A6B"/>
    <w:rsid w:val="00634D0E"/>
    <w:rsid w:val="00634FCB"/>
    <w:rsid w:val="006406CA"/>
    <w:rsid w:val="006430D0"/>
    <w:rsid w:val="00644705"/>
    <w:rsid w:val="00645D66"/>
    <w:rsid w:val="00652E35"/>
    <w:rsid w:val="00653D26"/>
    <w:rsid w:val="00653F49"/>
    <w:rsid w:val="00660F31"/>
    <w:rsid w:val="006614F1"/>
    <w:rsid w:val="00664DBE"/>
    <w:rsid w:val="0066788D"/>
    <w:rsid w:val="0067073E"/>
    <w:rsid w:val="006718E4"/>
    <w:rsid w:val="00675ED9"/>
    <w:rsid w:val="00675F6F"/>
    <w:rsid w:val="00680083"/>
    <w:rsid w:val="006824F7"/>
    <w:rsid w:val="00684731"/>
    <w:rsid w:val="00684BED"/>
    <w:rsid w:val="006853DD"/>
    <w:rsid w:val="006869C4"/>
    <w:rsid w:val="0069175E"/>
    <w:rsid w:val="00691E07"/>
    <w:rsid w:val="00693B85"/>
    <w:rsid w:val="006964BB"/>
    <w:rsid w:val="00696A55"/>
    <w:rsid w:val="00696C37"/>
    <w:rsid w:val="006B1E30"/>
    <w:rsid w:val="006B5DCB"/>
    <w:rsid w:val="006B6927"/>
    <w:rsid w:val="006C0E5F"/>
    <w:rsid w:val="006C2605"/>
    <w:rsid w:val="006C2748"/>
    <w:rsid w:val="006C707F"/>
    <w:rsid w:val="006D029C"/>
    <w:rsid w:val="006D22FE"/>
    <w:rsid w:val="006D422F"/>
    <w:rsid w:val="006D6B8F"/>
    <w:rsid w:val="006D7395"/>
    <w:rsid w:val="006D7B27"/>
    <w:rsid w:val="006E298E"/>
    <w:rsid w:val="006E5FE6"/>
    <w:rsid w:val="006E76FF"/>
    <w:rsid w:val="006F28C7"/>
    <w:rsid w:val="006F30A3"/>
    <w:rsid w:val="006F30DF"/>
    <w:rsid w:val="006F7D0C"/>
    <w:rsid w:val="00710C08"/>
    <w:rsid w:val="00717D6E"/>
    <w:rsid w:val="00723C53"/>
    <w:rsid w:val="00725BE5"/>
    <w:rsid w:val="00727D88"/>
    <w:rsid w:val="00730895"/>
    <w:rsid w:val="00731B36"/>
    <w:rsid w:val="007376E2"/>
    <w:rsid w:val="0074661C"/>
    <w:rsid w:val="0074757A"/>
    <w:rsid w:val="00750651"/>
    <w:rsid w:val="00751151"/>
    <w:rsid w:val="00761C24"/>
    <w:rsid w:val="007643F7"/>
    <w:rsid w:val="00764A06"/>
    <w:rsid w:val="00770318"/>
    <w:rsid w:val="00771583"/>
    <w:rsid w:val="0077165C"/>
    <w:rsid w:val="00772B1A"/>
    <w:rsid w:val="00776BC8"/>
    <w:rsid w:val="0077786F"/>
    <w:rsid w:val="0078077C"/>
    <w:rsid w:val="007808DB"/>
    <w:rsid w:val="0078458E"/>
    <w:rsid w:val="00786690"/>
    <w:rsid w:val="00787AB2"/>
    <w:rsid w:val="007917CE"/>
    <w:rsid w:val="00792492"/>
    <w:rsid w:val="00792C27"/>
    <w:rsid w:val="007955D4"/>
    <w:rsid w:val="007A2C0D"/>
    <w:rsid w:val="007A4098"/>
    <w:rsid w:val="007B13D3"/>
    <w:rsid w:val="007B2476"/>
    <w:rsid w:val="007B32CD"/>
    <w:rsid w:val="007B613D"/>
    <w:rsid w:val="007C07BB"/>
    <w:rsid w:val="007C0F8D"/>
    <w:rsid w:val="007C5C56"/>
    <w:rsid w:val="007C7F02"/>
    <w:rsid w:val="007D23D6"/>
    <w:rsid w:val="007E0E49"/>
    <w:rsid w:val="007E339C"/>
    <w:rsid w:val="007F38C5"/>
    <w:rsid w:val="007F54EB"/>
    <w:rsid w:val="007F6DA4"/>
    <w:rsid w:val="007F75E7"/>
    <w:rsid w:val="008051BE"/>
    <w:rsid w:val="00813EED"/>
    <w:rsid w:val="008158C2"/>
    <w:rsid w:val="00821F0C"/>
    <w:rsid w:val="00823D78"/>
    <w:rsid w:val="00827595"/>
    <w:rsid w:val="00831C6C"/>
    <w:rsid w:val="00832B82"/>
    <w:rsid w:val="00834425"/>
    <w:rsid w:val="00836296"/>
    <w:rsid w:val="0083646E"/>
    <w:rsid w:val="008463C4"/>
    <w:rsid w:val="00847876"/>
    <w:rsid w:val="00854024"/>
    <w:rsid w:val="0085670A"/>
    <w:rsid w:val="008578A3"/>
    <w:rsid w:val="0086187C"/>
    <w:rsid w:val="008657C7"/>
    <w:rsid w:val="008668B9"/>
    <w:rsid w:val="00866B50"/>
    <w:rsid w:val="0087027D"/>
    <w:rsid w:val="008719CF"/>
    <w:rsid w:val="008737AD"/>
    <w:rsid w:val="00880130"/>
    <w:rsid w:val="00880D9C"/>
    <w:rsid w:val="008933B4"/>
    <w:rsid w:val="00894584"/>
    <w:rsid w:val="008A7FDB"/>
    <w:rsid w:val="008B3389"/>
    <w:rsid w:val="008B4053"/>
    <w:rsid w:val="008B5A92"/>
    <w:rsid w:val="008B61B6"/>
    <w:rsid w:val="008C01B5"/>
    <w:rsid w:val="008C26E4"/>
    <w:rsid w:val="008D05B9"/>
    <w:rsid w:val="008D1EF3"/>
    <w:rsid w:val="008D4D3F"/>
    <w:rsid w:val="008D7732"/>
    <w:rsid w:val="008E518B"/>
    <w:rsid w:val="008E7342"/>
    <w:rsid w:val="008F2BC2"/>
    <w:rsid w:val="008F4330"/>
    <w:rsid w:val="009034FC"/>
    <w:rsid w:val="00906F84"/>
    <w:rsid w:val="0092526F"/>
    <w:rsid w:val="009265C1"/>
    <w:rsid w:val="00930014"/>
    <w:rsid w:val="00934385"/>
    <w:rsid w:val="0093705B"/>
    <w:rsid w:val="009374A1"/>
    <w:rsid w:val="0094402D"/>
    <w:rsid w:val="009440FD"/>
    <w:rsid w:val="0094472C"/>
    <w:rsid w:val="00945575"/>
    <w:rsid w:val="00955656"/>
    <w:rsid w:val="00961418"/>
    <w:rsid w:val="00966BE5"/>
    <w:rsid w:val="00972618"/>
    <w:rsid w:val="00973217"/>
    <w:rsid w:val="00973261"/>
    <w:rsid w:val="00973B37"/>
    <w:rsid w:val="009741B2"/>
    <w:rsid w:val="009751CA"/>
    <w:rsid w:val="00975FF5"/>
    <w:rsid w:val="0097665C"/>
    <w:rsid w:val="009770AD"/>
    <w:rsid w:val="009812F3"/>
    <w:rsid w:val="009812FE"/>
    <w:rsid w:val="00981965"/>
    <w:rsid w:val="009842EB"/>
    <w:rsid w:val="00985291"/>
    <w:rsid w:val="00985758"/>
    <w:rsid w:val="00992A2D"/>
    <w:rsid w:val="009A2D3E"/>
    <w:rsid w:val="009A3183"/>
    <w:rsid w:val="009A48E4"/>
    <w:rsid w:val="009A5CC3"/>
    <w:rsid w:val="009A7774"/>
    <w:rsid w:val="009B6B2A"/>
    <w:rsid w:val="009C0F9A"/>
    <w:rsid w:val="009C26D9"/>
    <w:rsid w:val="009C4DBD"/>
    <w:rsid w:val="009C5483"/>
    <w:rsid w:val="009C57B7"/>
    <w:rsid w:val="009C6156"/>
    <w:rsid w:val="009C6A80"/>
    <w:rsid w:val="009D24A3"/>
    <w:rsid w:val="009D2BC3"/>
    <w:rsid w:val="009D72CD"/>
    <w:rsid w:val="009E089E"/>
    <w:rsid w:val="009E4A62"/>
    <w:rsid w:val="009E5089"/>
    <w:rsid w:val="009E64C7"/>
    <w:rsid w:val="009F01F4"/>
    <w:rsid w:val="009F2DD3"/>
    <w:rsid w:val="009F4D25"/>
    <w:rsid w:val="009F709E"/>
    <w:rsid w:val="00A003CF"/>
    <w:rsid w:val="00A045E0"/>
    <w:rsid w:val="00A04D9E"/>
    <w:rsid w:val="00A113B9"/>
    <w:rsid w:val="00A24D94"/>
    <w:rsid w:val="00A254DE"/>
    <w:rsid w:val="00A27142"/>
    <w:rsid w:val="00A40694"/>
    <w:rsid w:val="00A43217"/>
    <w:rsid w:val="00A43408"/>
    <w:rsid w:val="00A438FA"/>
    <w:rsid w:val="00A44D9B"/>
    <w:rsid w:val="00A45000"/>
    <w:rsid w:val="00A46CDD"/>
    <w:rsid w:val="00A509E1"/>
    <w:rsid w:val="00A52B75"/>
    <w:rsid w:val="00A53A46"/>
    <w:rsid w:val="00A55C2C"/>
    <w:rsid w:val="00A60D0F"/>
    <w:rsid w:val="00A75EEB"/>
    <w:rsid w:val="00A83A12"/>
    <w:rsid w:val="00A85346"/>
    <w:rsid w:val="00A94D4E"/>
    <w:rsid w:val="00AA4126"/>
    <w:rsid w:val="00AA4678"/>
    <w:rsid w:val="00AA578D"/>
    <w:rsid w:val="00AA6D65"/>
    <w:rsid w:val="00AB17D1"/>
    <w:rsid w:val="00AB2DB5"/>
    <w:rsid w:val="00AB2E9B"/>
    <w:rsid w:val="00AB4912"/>
    <w:rsid w:val="00AB5CDA"/>
    <w:rsid w:val="00AD1551"/>
    <w:rsid w:val="00AD67DB"/>
    <w:rsid w:val="00AE14BC"/>
    <w:rsid w:val="00AE182C"/>
    <w:rsid w:val="00AE1A53"/>
    <w:rsid w:val="00AE3E33"/>
    <w:rsid w:val="00AE6AFB"/>
    <w:rsid w:val="00AE729B"/>
    <w:rsid w:val="00AE7443"/>
    <w:rsid w:val="00AF2ED2"/>
    <w:rsid w:val="00AF538F"/>
    <w:rsid w:val="00AF7EFB"/>
    <w:rsid w:val="00B018F8"/>
    <w:rsid w:val="00B029E3"/>
    <w:rsid w:val="00B035FB"/>
    <w:rsid w:val="00B10591"/>
    <w:rsid w:val="00B117B7"/>
    <w:rsid w:val="00B135A3"/>
    <w:rsid w:val="00B179F5"/>
    <w:rsid w:val="00B17D9F"/>
    <w:rsid w:val="00B227DA"/>
    <w:rsid w:val="00B23B85"/>
    <w:rsid w:val="00B23D76"/>
    <w:rsid w:val="00B2403E"/>
    <w:rsid w:val="00B25B53"/>
    <w:rsid w:val="00B26C66"/>
    <w:rsid w:val="00B3068B"/>
    <w:rsid w:val="00B30F69"/>
    <w:rsid w:val="00B31437"/>
    <w:rsid w:val="00B32B08"/>
    <w:rsid w:val="00B33095"/>
    <w:rsid w:val="00B35F42"/>
    <w:rsid w:val="00B468D0"/>
    <w:rsid w:val="00B4729E"/>
    <w:rsid w:val="00B52E59"/>
    <w:rsid w:val="00B679D3"/>
    <w:rsid w:val="00B72398"/>
    <w:rsid w:val="00B7262A"/>
    <w:rsid w:val="00B7616F"/>
    <w:rsid w:val="00B836CA"/>
    <w:rsid w:val="00B85201"/>
    <w:rsid w:val="00B96F80"/>
    <w:rsid w:val="00BA4C6D"/>
    <w:rsid w:val="00BA71D5"/>
    <w:rsid w:val="00BB0B9C"/>
    <w:rsid w:val="00BB1CA0"/>
    <w:rsid w:val="00BB2973"/>
    <w:rsid w:val="00BB5C07"/>
    <w:rsid w:val="00BB5D56"/>
    <w:rsid w:val="00BC00AA"/>
    <w:rsid w:val="00BC407D"/>
    <w:rsid w:val="00BC6350"/>
    <w:rsid w:val="00BC7692"/>
    <w:rsid w:val="00BD00D1"/>
    <w:rsid w:val="00BD62E1"/>
    <w:rsid w:val="00BD7425"/>
    <w:rsid w:val="00BE0C1F"/>
    <w:rsid w:val="00BE27E5"/>
    <w:rsid w:val="00BE4D29"/>
    <w:rsid w:val="00BE621F"/>
    <w:rsid w:val="00BF10CF"/>
    <w:rsid w:val="00BF1DB5"/>
    <w:rsid w:val="00C0472B"/>
    <w:rsid w:val="00C04B54"/>
    <w:rsid w:val="00C107D2"/>
    <w:rsid w:val="00C10F64"/>
    <w:rsid w:val="00C2146F"/>
    <w:rsid w:val="00C22F11"/>
    <w:rsid w:val="00C23CCA"/>
    <w:rsid w:val="00C25F25"/>
    <w:rsid w:val="00C26EA4"/>
    <w:rsid w:val="00C27CBB"/>
    <w:rsid w:val="00C30063"/>
    <w:rsid w:val="00C40055"/>
    <w:rsid w:val="00C41521"/>
    <w:rsid w:val="00C423A3"/>
    <w:rsid w:val="00C42DCE"/>
    <w:rsid w:val="00C440A5"/>
    <w:rsid w:val="00C44850"/>
    <w:rsid w:val="00C468CA"/>
    <w:rsid w:val="00C4698D"/>
    <w:rsid w:val="00C473A1"/>
    <w:rsid w:val="00C47B70"/>
    <w:rsid w:val="00C55568"/>
    <w:rsid w:val="00C55FA8"/>
    <w:rsid w:val="00C56C98"/>
    <w:rsid w:val="00C60182"/>
    <w:rsid w:val="00C61945"/>
    <w:rsid w:val="00C63F59"/>
    <w:rsid w:val="00C64E17"/>
    <w:rsid w:val="00C66F92"/>
    <w:rsid w:val="00C7162E"/>
    <w:rsid w:val="00C76E96"/>
    <w:rsid w:val="00C82FFA"/>
    <w:rsid w:val="00C86F81"/>
    <w:rsid w:val="00C87C6F"/>
    <w:rsid w:val="00C92421"/>
    <w:rsid w:val="00C93D09"/>
    <w:rsid w:val="00C93ED2"/>
    <w:rsid w:val="00CA22A8"/>
    <w:rsid w:val="00CA50E2"/>
    <w:rsid w:val="00CB1E42"/>
    <w:rsid w:val="00CC2CC6"/>
    <w:rsid w:val="00CC4670"/>
    <w:rsid w:val="00CC7170"/>
    <w:rsid w:val="00CC73C2"/>
    <w:rsid w:val="00CD14E4"/>
    <w:rsid w:val="00CD7BE9"/>
    <w:rsid w:val="00CE5960"/>
    <w:rsid w:val="00CF1E0B"/>
    <w:rsid w:val="00CF5BE7"/>
    <w:rsid w:val="00CF7996"/>
    <w:rsid w:val="00D009D1"/>
    <w:rsid w:val="00D020D1"/>
    <w:rsid w:val="00D1543C"/>
    <w:rsid w:val="00D23220"/>
    <w:rsid w:val="00D23DD9"/>
    <w:rsid w:val="00D32603"/>
    <w:rsid w:val="00D332DF"/>
    <w:rsid w:val="00D3682B"/>
    <w:rsid w:val="00D40EEF"/>
    <w:rsid w:val="00D47650"/>
    <w:rsid w:val="00D47A5F"/>
    <w:rsid w:val="00D50A37"/>
    <w:rsid w:val="00D51FB1"/>
    <w:rsid w:val="00D524E0"/>
    <w:rsid w:val="00D52AC5"/>
    <w:rsid w:val="00D6048B"/>
    <w:rsid w:val="00D60697"/>
    <w:rsid w:val="00D63062"/>
    <w:rsid w:val="00D71187"/>
    <w:rsid w:val="00D750D8"/>
    <w:rsid w:val="00D80032"/>
    <w:rsid w:val="00D84083"/>
    <w:rsid w:val="00D84407"/>
    <w:rsid w:val="00D871DF"/>
    <w:rsid w:val="00D87EFB"/>
    <w:rsid w:val="00D903D5"/>
    <w:rsid w:val="00D90A07"/>
    <w:rsid w:val="00D92E85"/>
    <w:rsid w:val="00D93299"/>
    <w:rsid w:val="00D941E9"/>
    <w:rsid w:val="00D94978"/>
    <w:rsid w:val="00D9630F"/>
    <w:rsid w:val="00D96B3A"/>
    <w:rsid w:val="00DA0567"/>
    <w:rsid w:val="00DA277C"/>
    <w:rsid w:val="00DA3404"/>
    <w:rsid w:val="00DB073A"/>
    <w:rsid w:val="00DB205B"/>
    <w:rsid w:val="00DC430A"/>
    <w:rsid w:val="00DC6E69"/>
    <w:rsid w:val="00DD09C2"/>
    <w:rsid w:val="00DD0D58"/>
    <w:rsid w:val="00DE0825"/>
    <w:rsid w:val="00DE141A"/>
    <w:rsid w:val="00DE74F5"/>
    <w:rsid w:val="00DF0EEF"/>
    <w:rsid w:val="00DF2B3D"/>
    <w:rsid w:val="00DF3307"/>
    <w:rsid w:val="00DF3BB7"/>
    <w:rsid w:val="00E002DD"/>
    <w:rsid w:val="00E00860"/>
    <w:rsid w:val="00E03A98"/>
    <w:rsid w:val="00E06295"/>
    <w:rsid w:val="00E06D2E"/>
    <w:rsid w:val="00E16011"/>
    <w:rsid w:val="00E30F67"/>
    <w:rsid w:val="00E31409"/>
    <w:rsid w:val="00E3157C"/>
    <w:rsid w:val="00E33731"/>
    <w:rsid w:val="00E34570"/>
    <w:rsid w:val="00E375C3"/>
    <w:rsid w:val="00E41A88"/>
    <w:rsid w:val="00E41B6F"/>
    <w:rsid w:val="00E41C94"/>
    <w:rsid w:val="00E4331C"/>
    <w:rsid w:val="00E45EF0"/>
    <w:rsid w:val="00E46248"/>
    <w:rsid w:val="00E540ED"/>
    <w:rsid w:val="00E55BC0"/>
    <w:rsid w:val="00E61207"/>
    <w:rsid w:val="00E61591"/>
    <w:rsid w:val="00E71517"/>
    <w:rsid w:val="00E76365"/>
    <w:rsid w:val="00E8229F"/>
    <w:rsid w:val="00E82FBC"/>
    <w:rsid w:val="00E838D0"/>
    <w:rsid w:val="00E932A1"/>
    <w:rsid w:val="00E97A8B"/>
    <w:rsid w:val="00EA055E"/>
    <w:rsid w:val="00EA1616"/>
    <w:rsid w:val="00EA410D"/>
    <w:rsid w:val="00EA43CA"/>
    <w:rsid w:val="00EA49BC"/>
    <w:rsid w:val="00EA4BB0"/>
    <w:rsid w:val="00EA780B"/>
    <w:rsid w:val="00EB09D4"/>
    <w:rsid w:val="00EB1821"/>
    <w:rsid w:val="00EB200A"/>
    <w:rsid w:val="00EB310A"/>
    <w:rsid w:val="00EB57C5"/>
    <w:rsid w:val="00EC307E"/>
    <w:rsid w:val="00EC3BE4"/>
    <w:rsid w:val="00EC3C67"/>
    <w:rsid w:val="00EC4116"/>
    <w:rsid w:val="00EC7B6E"/>
    <w:rsid w:val="00ED2F5E"/>
    <w:rsid w:val="00ED6F0A"/>
    <w:rsid w:val="00EE16EF"/>
    <w:rsid w:val="00EE3A10"/>
    <w:rsid w:val="00EF18B7"/>
    <w:rsid w:val="00EF286F"/>
    <w:rsid w:val="00EF2D11"/>
    <w:rsid w:val="00EF5F20"/>
    <w:rsid w:val="00F039B6"/>
    <w:rsid w:val="00F05DDC"/>
    <w:rsid w:val="00F14BCE"/>
    <w:rsid w:val="00F17A0B"/>
    <w:rsid w:val="00F232D1"/>
    <w:rsid w:val="00F304F4"/>
    <w:rsid w:val="00F3513A"/>
    <w:rsid w:val="00F35BF6"/>
    <w:rsid w:val="00F362C0"/>
    <w:rsid w:val="00F42902"/>
    <w:rsid w:val="00F4336C"/>
    <w:rsid w:val="00F43C64"/>
    <w:rsid w:val="00F44F98"/>
    <w:rsid w:val="00F457EF"/>
    <w:rsid w:val="00F50AA2"/>
    <w:rsid w:val="00F529BC"/>
    <w:rsid w:val="00F55B92"/>
    <w:rsid w:val="00F55DCA"/>
    <w:rsid w:val="00F62930"/>
    <w:rsid w:val="00F648D1"/>
    <w:rsid w:val="00F6689C"/>
    <w:rsid w:val="00F67D2C"/>
    <w:rsid w:val="00F704AE"/>
    <w:rsid w:val="00F73CEB"/>
    <w:rsid w:val="00F73EDA"/>
    <w:rsid w:val="00F7441B"/>
    <w:rsid w:val="00F76DBF"/>
    <w:rsid w:val="00F83D9C"/>
    <w:rsid w:val="00F9069A"/>
    <w:rsid w:val="00F9149B"/>
    <w:rsid w:val="00F9215E"/>
    <w:rsid w:val="00FA0330"/>
    <w:rsid w:val="00FA108A"/>
    <w:rsid w:val="00FA1CD2"/>
    <w:rsid w:val="00FA4AAD"/>
    <w:rsid w:val="00FA7300"/>
    <w:rsid w:val="00FB1692"/>
    <w:rsid w:val="00FB3214"/>
    <w:rsid w:val="00FB3AEE"/>
    <w:rsid w:val="00FB4F77"/>
    <w:rsid w:val="00FC4CD4"/>
    <w:rsid w:val="00FC7B7C"/>
    <w:rsid w:val="00FD472F"/>
    <w:rsid w:val="00FD4E78"/>
    <w:rsid w:val="00FE4815"/>
    <w:rsid w:val="00FE571A"/>
    <w:rsid w:val="00FF1994"/>
    <w:rsid w:val="00FF35B2"/>
    <w:rsid w:val="00FF4DC6"/>
    <w:rsid w:val="00FF5AEC"/>
    <w:rsid w:val="00FF5E77"/>
    <w:rsid w:val="00FF69AB"/>
    <w:rsid w:val="00FF6F2D"/>
    <w:rsid w:val="098E037A"/>
    <w:rsid w:val="23060146"/>
    <w:rsid w:val="24AC3239"/>
    <w:rsid w:val="28DFE975"/>
    <w:rsid w:val="29137067"/>
    <w:rsid w:val="2EBDC2DB"/>
    <w:rsid w:val="3383AC3A"/>
    <w:rsid w:val="33AA05DD"/>
    <w:rsid w:val="341A4895"/>
    <w:rsid w:val="346BF16C"/>
    <w:rsid w:val="3EBED077"/>
    <w:rsid w:val="4A457DCA"/>
    <w:rsid w:val="5F0F0B96"/>
    <w:rsid w:val="613E77FC"/>
    <w:rsid w:val="63467B52"/>
    <w:rsid w:val="668BF898"/>
    <w:rsid w:val="6F30F4E2"/>
    <w:rsid w:val="78F14DF6"/>
    <w:rsid w:val="79F68042"/>
    <w:rsid w:val="7ABBB925"/>
    <w:rsid w:val="7EDB8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619C"/>
  <w15:docId w15:val="{4D17ADAA-1EE4-4A38-BC9B-D21A3BE7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81"/>
    <w:rPr>
      <w:rFonts w:ascii="Tahoma" w:hAnsi="Tahoma" w:cs="Tahoma"/>
      <w:sz w:val="16"/>
      <w:szCs w:val="16"/>
    </w:rPr>
  </w:style>
  <w:style w:type="paragraph" w:styleId="Header">
    <w:name w:val="header"/>
    <w:basedOn w:val="Normal"/>
    <w:link w:val="HeaderChar"/>
    <w:uiPriority w:val="99"/>
    <w:unhideWhenUsed/>
    <w:rsid w:val="0085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8A3"/>
  </w:style>
  <w:style w:type="paragraph" w:styleId="Footer">
    <w:name w:val="footer"/>
    <w:basedOn w:val="Normal"/>
    <w:link w:val="FooterChar"/>
    <w:uiPriority w:val="99"/>
    <w:unhideWhenUsed/>
    <w:rsid w:val="0085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8A3"/>
  </w:style>
  <w:style w:type="table" w:styleId="TableGrid">
    <w:name w:val="Table Grid"/>
    <w:basedOn w:val="TableNormal"/>
    <w:uiPriority w:val="59"/>
    <w:rsid w:val="00153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15347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1534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696A55"/>
    <w:pPr>
      <w:ind w:left="720"/>
      <w:contextualSpacing/>
    </w:pPr>
  </w:style>
  <w:style w:type="character" w:styleId="Hyperlink">
    <w:name w:val="Hyperlink"/>
    <w:basedOn w:val="DefaultParagraphFont"/>
    <w:uiPriority w:val="99"/>
    <w:unhideWhenUsed/>
    <w:rsid w:val="00564CB9"/>
    <w:rPr>
      <w:color w:val="0000FF" w:themeColor="hyperlink"/>
      <w:u w:val="single"/>
    </w:rPr>
  </w:style>
  <w:style w:type="paragraph" w:styleId="PlainText">
    <w:name w:val="Plain Text"/>
    <w:basedOn w:val="Normal"/>
    <w:link w:val="PlainTextChar"/>
    <w:uiPriority w:val="99"/>
    <w:semiHidden/>
    <w:unhideWhenUsed/>
    <w:rsid w:val="00564C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64CB9"/>
    <w:rPr>
      <w:rFonts w:ascii="Calibri" w:hAnsi="Calibri"/>
      <w:szCs w:val="21"/>
    </w:rPr>
  </w:style>
  <w:style w:type="character" w:styleId="UnresolvedMention">
    <w:name w:val="Unresolved Mention"/>
    <w:basedOn w:val="DefaultParagraphFont"/>
    <w:uiPriority w:val="99"/>
    <w:semiHidden/>
    <w:unhideWhenUsed/>
    <w:rsid w:val="002A1AA5"/>
    <w:rPr>
      <w:color w:val="605E5C"/>
      <w:shd w:val="clear" w:color="auto" w:fill="E1DFDD"/>
    </w:rPr>
  </w:style>
  <w:style w:type="character" w:styleId="FollowedHyperlink">
    <w:name w:val="FollowedHyperlink"/>
    <w:basedOn w:val="DefaultParagraphFont"/>
    <w:uiPriority w:val="99"/>
    <w:semiHidden/>
    <w:unhideWhenUsed/>
    <w:rsid w:val="00F92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504">
      <w:bodyDiv w:val="1"/>
      <w:marLeft w:val="0"/>
      <w:marRight w:val="0"/>
      <w:marTop w:val="0"/>
      <w:marBottom w:val="0"/>
      <w:divBdr>
        <w:top w:val="none" w:sz="0" w:space="0" w:color="auto"/>
        <w:left w:val="none" w:sz="0" w:space="0" w:color="auto"/>
        <w:bottom w:val="none" w:sz="0" w:space="0" w:color="auto"/>
        <w:right w:val="none" w:sz="0" w:space="0" w:color="auto"/>
      </w:divBdr>
    </w:div>
    <w:div w:id="245498814">
      <w:bodyDiv w:val="1"/>
      <w:marLeft w:val="0"/>
      <w:marRight w:val="0"/>
      <w:marTop w:val="0"/>
      <w:marBottom w:val="0"/>
      <w:divBdr>
        <w:top w:val="none" w:sz="0" w:space="0" w:color="auto"/>
        <w:left w:val="none" w:sz="0" w:space="0" w:color="auto"/>
        <w:bottom w:val="none" w:sz="0" w:space="0" w:color="auto"/>
        <w:right w:val="none" w:sz="0" w:space="0" w:color="auto"/>
      </w:divBdr>
    </w:div>
    <w:div w:id="450513583">
      <w:bodyDiv w:val="1"/>
      <w:marLeft w:val="0"/>
      <w:marRight w:val="0"/>
      <w:marTop w:val="0"/>
      <w:marBottom w:val="0"/>
      <w:divBdr>
        <w:top w:val="none" w:sz="0" w:space="0" w:color="auto"/>
        <w:left w:val="none" w:sz="0" w:space="0" w:color="auto"/>
        <w:bottom w:val="none" w:sz="0" w:space="0" w:color="auto"/>
        <w:right w:val="none" w:sz="0" w:space="0" w:color="auto"/>
      </w:divBdr>
    </w:div>
    <w:div w:id="466826023">
      <w:bodyDiv w:val="1"/>
      <w:marLeft w:val="0"/>
      <w:marRight w:val="0"/>
      <w:marTop w:val="0"/>
      <w:marBottom w:val="0"/>
      <w:divBdr>
        <w:top w:val="none" w:sz="0" w:space="0" w:color="auto"/>
        <w:left w:val="none" w:sz="0" w:space="0" w:color="auto"/>
        <w:bottom w:val="none" w:sz="0" w:space="0" w:color="auto"/>
        <w:right w:val="none" w:sz="0" w:space="0" w:color="auto"/>
      </w:divBdr>
    </w:div>
    <w:div w:id="549616837">
      <w:bodyDiv w:val="1"/>
      <w:marLeft w:val="0"/>
      <w:marRight w:val="0"/>
      <w:marTop w:val="0"/>
      <w:marBottom w:val="0"/>
      <w:divBdr>
        <w:top w:val="none" w:sz="0" w:space="0" w:color="auto"/>
        <w:left w:val="none" w:sz="0" w:space="0" w:color="auto"/>
        <w:bottom w:val="none" w:sz="0" w:space="0" w:color="auto"/>
        <w:right w:val="none" w:sz="0" w:space="0" w:color="auto"/>
      </w:divBdr>
      <w:divsChild>
        <w:div w:id="903762691">
          <w:marLeft w:val="547"/>
          <w:marRight w:val="0"/>
          <w:marTop w:val="154"/>
          <w:marBottom w:val="0"/>
          <w:divBdr>
            <w:top w:val="none" w:sz="0" w:space="0" w:color="auto"/>
            <w:left w:val="none" w:sz="0" w:space="0" w:color="auto"/>
            <w:bottom w:val="none" w:sz="0" w:space="0" w:color="auto"/>
            <w:right w:val="none" w:sz="0" w:space="0" w:color="auto"/>
          </w:divBdr>
        </w:div>
        <w:div w:id="1860578292">
          <w:marLeft w:val="547"/>
          <w:marRight w:val="0"/>
          <w:marTop w:val="154"/>
          <w:marBottom w:val="0"/>
          <w:divBdr>
            <w:top w:val="none" w:sz="0" w:space="0" w:color="auto"/>
            <w:left w:val="none" w:sz="0" w:space="0" w:color="auto"/>
            <w:bottom w:val="none" w:sz="0" w:space="0" w:color="auto"/>
            <w:right w:val="none" w:sz="0" w:space="0" w:color="auto"/>
          </w:divBdr>
        </w:div>
        <w:div w:id="691955310">
          <w:marLeft w:val="547"/>
          <w:marRight w:val="0"/>
          <w:marTop w:val="154"/>
          <w:marBottom w:val="0"/>
          <w:divBdr>
            <w:top w:val="none" w:sz="0" w:space="0" w:color="auto"/>
            <w:left w:val="none" w:sz="0" w:space="0" w:color="auto"/>
            <w:bottom w:val="none" w:sz="0" w:space="0" w:color="auto"/>
            <w:right w:val="none" w:sz="0" w:space="0" w:color="auto"/>
          </w:divBdr>
        </w:div>
      </w:divsChild>
    </w:div>
    <w:div w:id="577788324">
      <w:bodyDiv w:val="1"/>
      <w:marLeft w:val="0"/>
      <w:marRight w:val="0"/>
      <w:marTop w:val="0"/>
      <w:marBottom w:val="0"/>
      <w:divBdr>
        <w:top w:val="none" w:sz="0" w:space="0" w:color="auto"/>
        <w:left w:val="none" w:sz="0" w:space="0" w:color="auto"/>
        <w:bottom w:val="none" w:sz="0" w:space="0" w:color="auto"/>
        <w:right w:val="none" w:sz="0" w:space="0" w:color="auto"/>
      </w:divBdr>
      <w:divsChild>
        <w:div w:id="65497500">
          <w:marLeft w:val="0"/>
          <w:marRight w:val="0"/>
          <w:marTop w:val="0"/>
          <w:marBottom w:val="0"/>
          <w:divBdr>
            <w:top w:val="none" w:sz="0" w:space="0" w:color="auto"/>
            <w:left w:val="none" w:sz="0" w:space="0" w:color="auto"/>
            <w:bottom w:val="none" w:sz="0" w:space="0" w:color="auto"/>
            <w:right w:val="none" w:sz="0" w:space="0" w:color="auto"/>
          </w:divBdr>
        </w:div>
      </w:divsChild>
    </w:div>
    <w:div w:id="693069480">
      <w:bodyDiv w:val="1"/>
      <w:marLeft w:val="0"/>
      <w:marRight w:val="0"/>
      <w:marTop w:val="0"/>
      <w:marBottom w:val="0"/>
      <w:divBdr>
        <w:top w:val="none" w:sz="0" w:space="0" w:color="auto"/>
        <w:left w:val="none" w:sz="0" w:space="0" w:color="auto"/>
        <w:bottom w:val="none" w:sz="0" w:space="0" w:color="auto"/>
        <w:right w:val="none" w:sz="0" w:space="0" w:color="auto"/>
      </w:divBdr>
      <w:divsChild>
        <w:div w:id="1901593396">
          <w:marLeft w:val="720"/>
          <w:marRight w:val="0"/>
          <w:marTop w:val="154"/>
          <w:marBottom w:val="0"/>
          <w:divBdr>
            <w:top w:val="none" w:sz="0" w:space="0" w:color="auto"/>
            <w:left w:val="none" w:sz="0" w:space="0" w:color="auto"/>
            <w:bottom w:val="none" w:sz="0" w:space="0" w:color="auto"/>
            <w:right w:val="none" w:sz="0" w:space="0" w:color="auto"/>
          </w:divBdr>
        </w:div>
        <w:div w:id="1639920397">
          <w:marLeft w:val="720"/>
          <w:marRight w:val="0"/>
          <w:marTop w:val="154"/>
          <w:marBottom w:val="0"/>
          <w:divBdr>
            <w:top w:val="none" w:sz="0" w:space="0" w:color="auto"/>
            <w:left w:val="none" w:sz="0" w:space="0" w:color="auto"/>
            <w:bottom w:val="none" w:sz="0" w:space="0" w:color="auto"/>
            <w:right w:val="none" w:sz="0" w:space="0" w:color="auto"/>
          </w:divBdr>
        </w:div>
        <w:div w:id="1701777610">
          <w:marLeft w:val="720"/>
          <w:marRight w:val="0"/>
          <w:marTop w:val="154"/>
          <w:marBottom w:val="0"/>
          <w:divBdr>
            <w:top w:val="none" w:sz="0" w:space="0" w:color="auto"/>
            <w:left w:val="none" w:sz="0" w:space="0" w:color="auto"/>
            <w:bottom w:val="none" w:sz="0" w:space="0" w:color="auto"/>
            <w:right w:val="none" w:sz="0" w:space="0" w:color="auto"/>
          </w:divBdr>
        </w:div>
      </w:divsChild>
    </w:div>
    <w:div w:id="788091600">
      <w:bodyDiv w:val="1"/>
      <w:marLeft w:val="0"/>
      <w:marRight w:val="0"/>
      <w:marTop w:val="0"/>
      <w:marBottom w:val="0"/>
      <w:divBdr>
        <w:top w:val="none" w:sz="0" w:space="0" w:color="auto"/>
        <w:left w:val="none" w:sz="0" w:space="0" w:color="auto"/>
        <w:bottom w:val="none" w:sz="0" w:space="0" w:color="auto"/>
        <w:right w:val="none" w:sz="0" w:space="0" w:color="auto"/>
      </w:divBdr>
    </w:div>
    <w:div w:id="808060172">
      <w:bodyDiv w:val="1"/>
      <w:marLeft w:val="0"/>
      <w:marRight w:val="0"/>
      <w:marTop w:val="0"/>
      <w:marBottom w:val="0"/>
      <w:divBdr>
        <w:top w:val="none" w:sz="0" w:space="0" w:color="auto"/>
        <w:left w:val="none" w:sz="0" w:space="0" w:color="auto"/>
        <w:bottom w:val="none" w:sz="0" w:space="0" w:color="auto"/>
        <w:right w:val="none" w:sz="0" w:space="0" w:color="auto"/>
      </w:divBdr>
    </w:div>
    <w:div w:id="920219244">
      <w:bodyDiv w:val="1"/>
      <w:marLeft w:val="0"/>
      <w:marRight w:val="0"/>
      <w:marTop w:val="0"/>
      <w:marBottom w:val="0"/>
      <w:divBdr>
        <w:top w:val="none" w:sz="0" w:space="0" w:color="auto"/>
        <w:left w:val="none" w:sz="0" w:space="0" w:color="auto"/>
        <w:bottom w:val="none" w:sz="0" w:space="0" w:color="auto"/>
        <w:right w:val="none" w:sz="0" w:space="0" w:color="auto"/>
      </w:divBdr>
    </w:div>
    <w:div w:id="966862684">
      <w:bodyDiv w:val="1"/>
      <w:marLeft w:val="0"/>
      <w:marRight w:val="0"/>
      <w:marTop w:val="0"/>
      <w:marBottom w:val="0"/>
      <w:divBdr>
        <w:top w:val="none" w:sz="0" w:space="0" w:color="auto"/>
        <w:left w:val="none" w:sz="0" w:space="0" w:color="auto"/>
        <w:bottom w:val="none" w:sz="0" w:space="0" w:color="auto"/>
        <w:right w:val="none" w:sz="0" w:space="0" w:color="auto"/>
      </w:divBdr>
    </w:div>
    <w:div w:id="1231382929">
      <w:bodyDiv w:val="1"/>
      <w:marLeft w:val="0"/>
      <w:marRight w:val="0"/>
      <w:marTop w:val="0"/>
      <w:marBottom w:val="0"/>
      <w:divBdr>
        <w:top w:val="none" w:sz="0" w:space="0" w:color="auto"/>
        <w:left w:val="none" w:sz="0" w:space="0" w:color="auto"/>
        <w:bottom w:val="none" w:sz="0" w:space="0" w:color="auto"/>
        <w:right w:val="none" w:sz="0" w:space="0" w:color="auto"/>
      </w:divBdr>
    </w:div>
    <w:div w:id="1235972542">
      <w:bodyDiv w:val="1"/>
      <w:marLeft w:val="0"/>
      <w:marRight w:val="0"/>
      <w:marTop w:val="0"/>
      <w:marBottom w:val="0"/>
      <w:divBdr>
        <w:top w:val="none" w:sz="0" w:space="0" w:color="auto"/>
        <w:left w:val="none" w:sz="0" w:space="0" w:color="auto"/>
        <w:bottom w:val="none" w:sz="0" w:space="0" w:color="auto"/>
        <w:right w:val="none" w:sz="0" w:space="0" w:color="auto"/>
      </w:divBdr>
    </w:div>
    <w:div w:id="1293251032">
      <w:bodyDiv w:val="1"/>
      <w:marLeft w:val="0"/>
      <w:marRight w:val="0"/>
      <w:marTop w:val="0"/>
      <w:marBottom w:val="0"/>
      <w:divBdr>
        <w:top w:val="none" w:sz="0" w:space="0" w:color="auto"/>
        <w:left w:val="none" w:sz="0" w:space="0" w:color="auto"/>
        <w:bottom w:val="none" w:sz="0" w:space="0" w:color="auto"/>
        <w:right w:val="none" w:sz="0" w:space="0" w:color="auto"/>
      </w:divBdr>
    </w:div>
    <w:div w:id="1315794600">
      <w:bodyDiv w:val="1"/>
      <w:marLeft w:val="0"/>
      <w:marRight w:val="0"/>
      <w:marTop w:val="0"/>
      <w:marBottom w:val="0"/>
      <w:divBdr>
        <w:top w:val="none" w:sz="0" w:space="0" w:color="auto"/>
        <w:left w:val="none" w:sz="0" w:space="0" w:color="auto"/>
        <w:bottom w:val="none" w:sz="0" w:space="0" w:color="auto"/>
        <w:right w:val="none" w:sz="0" w:space="0" w:color="auto"/>
      </w:divBdr>
    </w:div>
    <w:div w:id="1411387460">
      <w:bodyDiv w:val="1"/>
      <w:marLeft w:val="0"/>
      <w:marRight w:val="0"/>
      <w:marTop w:val="0"/>
      <w:marBottom w:val="0"/>
      <w:divBdr>
        <w:top w:val="none" w:sz="0" w:space="0" w:color="auto"/>
        <w:left w:val="none" w:sz="0" w:space="0" w:color="auto"/>
        <w:bottom w:val="none" w:sz="0" w:space="0" w:color="auto"/>
        <w:right w:val="none" w:sz="0" w:space="0" w:color="auto"/>
      </w:divBdr>
    </w:div>
    <w:div w:id="1459446725">
      <w:bodyDiv w:val="1"/>
      <w:marLeft w:val="0"/>
      <w:marRight w:val="0"/>
      <w:marTop w:val="0"/>
      <w:marBottom w:val="0"/>
      <w:divBdr>
        <w:top w:val="none" w:sz="0" w:space="0" w:color="auto"/>
        <w:left w:val="none" w:sz="0" w:space="0" w:color="auto"/>
        <w:bottom w:val="none" w:sz="0" w:space="0" w:color="auto"/>
        <w:right w:val="none" w:sz="0" w:space="0" w:color="auto"/>
      </w:divBdr>
    </w:div>
    <w:div w:id="1964070954">
      <w:bodyDiv w:val="1"/>
      <w:marLeft w:val="0"/>
      <w:marRight w:val="0"/>
      <w:marTop w:val="0"/>
      <w:marBottom w:val="0"/>
      <w:divBdr>
        <w:top w:val="none" w:sz="0" w:space="0" w:color="auto"/>
        <w:left w:val="none" w:sz="0" w:space="0" w:color="auto"/>
        <w:bottom w:val="none" w:sz="0" w:space="0" w:color="auto"/>
        <w:right w:val="none" w:sz="0" w:space="0" w:color="auto"/>
      </w:divBdr>
    </w:div>
    <w:div w:id="2007438125">
      <w:bodyDiv w:val="1"/>
      <w:marLeft w:val="0"/>
      <w:marRight w:val="0"/>
      <w:marTop w:val="0"/>
      <w:marBottom w:val="0"/>
      <w:divBdr>
        <w:top w:val="none" w:sz="0" w:space="0" w:color="auto"/>
        <w:left w:val="none" w:sz="0" w:space="0" w:color="auto"/>
        <w:bottom w:val="none" w:sz="0" w:space="0" w:color="auto"/>
        <w:right w:val="none" w:sz="0" w:space="0" w:color="auto"/>
      </w:divBdr>
      <w:divsChild>
        <w:div w:id="909998199">
          <w:marLeft w:val="720"/>
          <w:marRight w:val="0"/>
          <w:marTop w:val="154"/>
          <w:marBottom w:val="0"/>
          <w:divBdr>
            <w:top w:val="none" w:sz="0" w:space="0" w:color="auto"/>
            <w:left w:val="none" w:sz="0" w:space="0" w:color="auto"/>
            <w:bottom w:val="none" w:sz="0" w:space="0" w:color="auto"/>
            <w:right w:val="none" w:sz="0" w:space="0" w:color="auto"/>
          </w:divBdr>
        </w:div>
        <w:div w:id="796801140">
          <w:marLeft w:val="720"/>
          <w:marRight w:val="0"/>
          <w:marTop w:val="154"/>
          <w:marBottom w:val="0"/>
          <w:divBdr>
            <w:top w:val="none" w:sz="0" w:space="0" w:color="auto"/>
            <w:left w:val="none" w:sz="0" w:space="0" w:color="auto"/>
            <w:bottom w:val="none" w:sz="0" w:space="0" w:color="auto"/>
            <w:right w:val="none" w:sz="0" w:space="0" w:color="auto"/>
          </w:divBdr>
        </w:div>
        <w:div w:id="253125819">
          <w:marLeft w:val="720"/>
          <w:marRight w:val="0"/>
          <w:marTop w:val="154"/>
          <w:marBottom w:val="0"/>
          <w:divBdr>
            <w:top w:val="none" w:sz="0" w:space="0" w:color="auto"/>
            <w:left w:val="none" w:sz="0" w:space="0" w:color="auto"/>
            <w:bottom w:val="none" w:sz="0" w:space="0" w:color="auto"/>
            <w:right w:val="none" w:sz="0" w:space="0" w:color="auto"/>
          </w:divBdr>
        </w:div>
      </w:divsChild>
    </w:div>
    <w:div w:id="21179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B04F967DBC754FB7CA381F19EE0DE5" ma:contentTypeVersion="2" ma:contentTypeDescription="Create a new document." ma:contentTypeScope="" ma:versionID="730959f4c4b9b10b37798024f003d473">
  <xsd:schema xmlns:xsd="http://www.w3.org/2001/XMLSchema" xmlns:xs="http://www.w3.org/2001/XMLSchema" xmlns:p="http://schemas.microsoft.com/office/2006/metadata/properties" xmlns:ns2="4b4d0780-079d-4e2e-b47a-848bcd4dabff" targetNamespace="http://schemas.microsoft.com/office/2006/metadata/properties" ma:root="true" ma:fieldsID="cc3598bb2456445a268bc203e6b5f065" ns2:_="">
    <xsd:import namespace="4b4d0780-079d-4e2e-b47a-848bcd4da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0780-079d-4e2e-b47a-848bcd4d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135F3-10B8-42A5-8C45-2DBBC81DDA55}">
  <ds:schemaRefs>
    <ds:schemaRef ds:uri="http://schemas.openxmlformats.org/officeDocument/2006/bibliography"/>
  </ds:schemaRefs>
</ds:datastoreItem>
</file>

<file path=customXml/itemProps2.xml><?xml version="1.0" encoding="utf-8"?>
<ds:datastoreItem xmlns:ds="http://schemas.openxmlformats.org/officeDocument/2006/customXml" ds:itemID="{76AE7872-0247-457A-9523-73635DF777BF}">
  <ds:schemaRefs>
    <ds:schemaRef ds:uri="http://schemas.microsoft.com/sharepoint/v3/contenttype/forms"/>
  </ds:schemaRefs>
</ds:datastoreItem>
</file>

<file path=customXml/itemProps3.xml><?xml version="1.0" encoding="utf-8"?>
<ds:datastoreItem xmlns:ds="http://schemas.openxmlformats.org/officeDocument/2006/customXml" ds:itemID="{78563BC8-B818-41BA-8741-9F75AC2063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380AF0-5FFD-4A35-A153-96B7096E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0780-079d-4e2e-b47a-848bcd4da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503</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Hager, Erin L</dc:creator>
  <cp:lastModifiedBy>Culwell, Laura L</cp:lastModifiedBy>
  <cp:revision>2</cp:revision>
  <cp:lastPrinted>2017-01-17T18:59:00Z</cp:lastPrinted>
  <dcterms:created xsi:type="dcterms:W3CDTF">2024-01-16T23:21:00Z</dcterms:created>
  <dcterms:modified xsi:type="dcterms:W3CDTF">2024-01-16T23:21:00Z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0x010100F8B04F967DBC754FB7CA381F19EE0DE5</vt:lpwstr>
  </property>
  <property fmtid="{D5CDD505-2E9C-101B-9397-08002B2CF9AE}" pid="3" name="MSIP_Label_792c8cef-6f2b-4af1-b4ac-d815ff795cd6_Enabled">
    <vt:lpwstr>true</vt:lpwstr>
  </property>
  <property fmtid="{D5CDD505-2E9C-101B-9397-08002B2CF9AE}" pid="4" name="MSIP_Label_792c8cef-6f2b-4af1-b4ac-d815ff795cd6_SetDate">
    <vt:lpwstr>2022-12-07T18:39:12Z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dace8562-c99b-4cef-9923-cac8ac906707</vt:lpwstr>
  </property>
  <property fmtid="{D5CDD505-2E9C-101B-9397-08002B2CF9AE}" pid="9" name="MSIP_Label_792c8cef-6f2b-4af1-b4ac-d815ff795cd6_ContentBits">
    <vt:lpwstr>0</vt:lpwstr>
  </property>
</Properties>
</file>