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ED4C4" w14:textId="77777777" w:rsidR="005213FD" w:rsidRPr="00972902" w:rsidRDefault="005213FD" w:rsidP="005213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72902">
        <w:rPr>
          <w:rFonts w:ascii="Times New Roman" w:hAnsi="Times New Roman" w:cs="Times New Roman"/>
          <w:sz w:val="24"/>
          <w:szCs w:val="24"/>
        </w:rPr>
        <w:t xml:space="preserve">Post Quiz Announcement </w:t>
      </w:r>
    </w:p>
    <w:p w14:paraId="2855284A" w14:textId="6875237A" w:rsidR="005213FD" w:rsidRPr="000F2489" w:rsidRDefault="005213FD" w:rsidP="005213FD">
      <w:pPr>
        <w:shd w:val="clear" w:color="auto" w:fill="FFFFFF"/>
        <w:spacing w:after="150" w:line="336" w:lineRule="atLeast"/>
        <w:jc w:val="center"/>
        <w:rPr>
          <w:rFonts w:ascii="Helvetica" w:eastAsia="Times New Roman" w:hAnsi="Helvetica" w:cs="Helvetica"/>
          <w:color w:val="414141"/>
          <w:sz w:val="24"/>
          <w:szCs w:val="24"/>
        </w:rPr>
      </w:pPr>
      <w:r w:rsidRPr="004B3001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</w:rPr>
        <w:t>Congratulations on completing our 2020 VHAN Diabetes Quiz</w:t>
      </w:r>
      <w:r w:rsidRPr="004B3001">
        <w:rPr>
          <w:rFonts w:ascii="Helvetica" w:eastAsia="Times New Roman" w:hAnsi="Helvetica" w:cs="Helvetica"/>
          <w:b/>
          <w:bCs/>
          <w:color w:val="414141"/>
          <w:sz w:val="27"/>
          <w:szCs w:val="27"/>
        </w:rPr>
        <w:t>!</w:t>
      </w:r>
    </w:p>
    <w:p w14:paraId="65F7647D" w14:textId="46DF1AAF" w:rsidR="005213FD" w:rsidRPr="005177ED" w:rsidRDefault="005213FD" w:rsidP="005213FD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If you attempted at least </w:t>
      </w:r>
      <w:r w:rsidR="003642B8"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>8</w:t>
      </w: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questions in this course, you may receive credits by texting this numeric code within </w:t>
      </w:r>
      <w:r w:rsidR="00604A7A">
        <w:rPr>
          <w:rFonts w:ascii="Helvetica" w:eastAsia="Times New Roman" w:hAnsi="Helvetica" w:cs="Helvetica"/>
          <w:color w:val="000000" w:themeColor="text1"/>
          <w:sz w:val="24"/>
          <w:szCs w:val="24"/>
        </w:rPr>
        <w:t>7</w:t>
      </w:r>
      <w:bookmarkStart w:id="0" w:name="_GoBack"/>
      <w:bookmarkEnd w:id="0"/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 days</w:t>
      </w:r>
      <w:r w:rsidRPr="005177ED">
        <w:rPr>
          <w:rFonts w:ascii="Helvetica" w:eastAsia="Times New Roman" w:hAnsi="Helvetica" w:cs="Helvetica"/>
          <w:b/>
          <w:color w:val="000000" w:themeColor="text1"/>
          <w:sz w:val="24"/>
          <w:szCs w:val="24"/>
        </w:rPr>
        <w:t>*</w:t>
      </w: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>:</w:t>
      </w:r>
    </w:p>
    <w:p w14:paraId="5ED705CC" w14:textId="3BFCC001" w:rsidR="005213FD" w:rsidRPr="005177ED" w:rsidRDefault="005213FD" w:rsidP="005213FD">
      <w:pPr>
        <w:shd w:val="clear" w:color="auto" w:fill="FFFFFF"/>
        <w:spacing w:after="150" w:line="336" w:lineRule="atLeast"/>
        <w:ind w:left="300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>31789 to 855-776-6263</w:t>
      </w:r>
    </w:p>
    <w:p w14:paraId="7A063CA5" w14:textId="77777777" w:rsidR="005213FD" w:rsidRPr="000F2489" w:rsidRDefault="005213FD" w:rsidP="005213FD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414141"/>
          <w:sz w:val="24"/>
          <w:szCs w:val="24"/>
        </w:rPr>
      </w:pP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Your transcript and certificate will be available in the CloudCME platform. Please ensure your profile is up to date and your mobile number is linked to your profile </w:t>
      </w:r>
      <w:r w:rsidRPr="000F2489">
        <w:rPr>
          <w:rFonts w:ascii="Helvetica" w:eastAsia="Times New Roman" w:hAnsi="Helvetica" w:cs="Helvetica"/>
          <w:color w:val="414141"/>
          <w:sz w:val="24"/>
          <w:szCs w:val="24"/>
        </w:rPr>
        <w:t>– </w:t>
      </w:r>
      <w:hyperlink r:id="rId4" w:history="1">
        <w:r w:rsidRPr="000F2489">
          <w:rPr>
            <w:rFonts w:ascii="Helvetica" w:eastAsia="Times New Roman" w:hAnsi="Helvetica" w:cs="Helvetica"/>
            <w:color w:val="68B3C8"/>
            <w:sz w:val="24"/>
            <w:szCs w:val="24"/>
            <w:u w:val="single"/>
          </w:rPr>
          <w:t>https://vumc.cloud-cme.com</w:t>
        </w:r>
      </w:hyperlink>
      <w:r w:rsidRPr="000F2489">
        <w:rPr>
          <w:rFonts w:ascii="Helvetica" w:eastAsia="Times New Roman" w:hAnsi="Helvetica" w:cs="Helvetica"/>
          <w:color w:val="414141"/>
          <w:sz w:val="24"/>
          <w:szCs w:val="24"/>
        </w:rPr>
        <w:t>.</w:t>
      </w:r>
    </w:p>
    <w:p w14:paraId="5C518877" w14:textId="77777777" w:rsidR="005213FD" w:rsidRDefault="005213FD" w:rsidP="005213FD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414141"/>
          <w:sz w:val="24"/>
          <w:szCs w:val="24"/>
        </w:rPr>
      </w:pP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>Upon texting, credit is immediately available on your </w:t>
      </w:r>
      <w:hyperlink r:id="rId5" w:history="1">
        <w:r w:rsidRPr="000F2489">
          <w:rPr>
            <w:rFonts w:ascii="Helvetica" w:eastAsia="Times New Roman" w:hAnsi="Helvetica" w:cs="Helvetica"/>
            <w:color w:val="68B3C8"/>
            <w:sz w:val="24"/>
            <w:szCs w:val="24"/>
            <w:u w:val="single"/>
          </w:rPr>
          <w:t>official transcript</w:t>
        </w:r>
      </w:hyperlink>
      <w:r w:rsidRPr="000F2489">
        <w:rPr>
          <w:rFonts w:ascii="Helvetica" w:eastAsia="Times New Roman" w:hAnsi="Helvetica" w:cs="Helvetica"/>
          <w:color w:val="414141"/>
          <w:sz w:val="24"/>
          <w:szCs w:val="24"/>
        </w:rPr>
        <w:t>.  </w:t>
      </w: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>Your certificate may be downloaded</w:t>
      </w:r>
      <w:r w:rsidRPr="000F2489">
        <w:rPr>
          <w:rFonts w:ascii="Helvetica" w:eastAsia="Times New Roman" w:hAnsi="Helvetica" w:cs="Helvetica"/>
          <w:color w:val="414141"/>
          <w:sz w:val="24"/>
          <w:szCs w:val="24"/>
        </w:rPr>
        <w:t xml:space="preserve"> </w:t>
      </w: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>by</w:t>
      </w:r>
      <w:r w:rsidRPr="000F2489">
        <w:rPr>
          <w:rFonts w:ascii="Helvetica" w:eastAsia="Times New Roman" w:hAnsi="Helvetica" w:cs="Helvetica"/>
          <w:color w:val="414141"/>
          <w:sz w:val="24"/>
          <w:szCs w:val="24"/>
        </w:rPr>
        <w:t> </w:t>
      </w:r>
      <w:hyperlink r:id="rId6" w:history="1">
        <w:r w:rsidRPr="000F2489">
          <w:rPr>
            <w:rFonts w:ascii="Helvetica" w:eastAsia="Times New Roman" w:hAnsi="Helvetica" w:cs="Helvetica"/>
            <w:color w:val="68B3C8"/>
            <w:sz w:val="24"/>
            <w:szCs w:val="24"/>
            <w:u w:val="single"/>
          </w:rPr>
          <w:t>completing the official evaluation</w:t>
        </w:r>
      </w:hyperlink>
      <w:r w:rsidRPr="000F2489">
        <w:rPr>
          <w:rFonts w:ascii="Helvetica" w:eastAsia="Times New Roman" w:hAnsi="Helvetica" w:cs="Helvetica"/>
          <w:color w:val="414141"/>
          <w:sz w:val="24"/>
          <w:szCs w:val="24"/>
        </w:rPr>
        <w:t>.</w:t>
      </w:r>
    </w:p>
    <w:p w14:paraId="5B9D2806" w14:textId="76458AC7" w:rsidR="004B3001" w:rsidRPr="005177ED" w:rsidRDefault="005213FD" w:rsidP="004B3001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>*Note: To receive full credit, you must answer 80% of the questions correctly. Each question has two attempts and you have two days to answer the question. Any questions that were not attempted and inadvertently missed will be re-sent at the end of the qui</w:t>
      </w:r>
      <w:r w:rsidR="004B3001"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z in a </w:t>
      </w:r>
      <w:r w:rsidRPr="005177ED">
        <w:rPr>
          <w:rFonts w:ascii="Helvetica" w:eastAsia="Times New Roman" w:hAnsi="Helvetica" w:cs="Helvetica"/>
          <w:color w:val="000000" w:themeColor="text1"/>
          <w:sz w:val="24"/>
          <w:szCs w:val="24"/>
        </w:rPr>
        <w:t>final 48-hour window to complete.</w:t>
      </w:r>
    </w:p>
    <w:p w14:paraId="5CFAE22B" w14:textId="77777777" w:rsidR="004B3001" w:rsidRPr="00972902" w:rsidRDefault="004B3001" w:rsidP="004B3001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414141"/>
          <w:sz w:val="4"/>
          <w:szCs w:val="4"/>
        </w:rPr>
      </w:pPr>
    </w:p>
    <w:p w14:paraId="1FC372A6" w14:textId="3A58177A" w:rsidR="004B3001" w:rsidRPr="005177ED" w:rsidRDefault="004B3001" w:rsidP="009729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1"/>
          <w:szCs w:val="21"/>
        </w:rPr>
      </w:pPr>
      <w:r w:rsidRPr="005177ED">
        <w:rPr>
          <w:rFonts w:cstheme="minorHAnsi"/>
          <w:color w:val="000000" w:themeColor="text1"/>
          <w:sz w:val="21"/>
          <w:szCs w:val="21"/>
        </w:rPr>
        <w:t>Vanderbilt University Medical Center is accredited by the Accreditation Council for</w:t>
      </w:r>
      <w:r w:rsidRPr="005177ED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Pr="005177ED">
        <w:rPr>
          <w:rFonts w:cstheme="minorHAnsi"/>
          <w:color w:val="000000" w:themeColor="text1"/>
          <w:sz w:val="21"/>
          <w:szCs w:val="21"/>
        </w:rPr>
        <w:t>Continuing Medical Education to provide continuing medical education for physicians.</w:t>
      </w:r>
    </w:p>
    <w:p w14:paraId="28121AC8" w14:textId="77777777" w:rsidR="004B3001" w:rsidRPr="005177ED" w:rsidRDefault="004B3001" w:rsidP="009729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1"/>
          <w:szCs w:val="21"/>
        </w:rPr>
      </w:pPr>
      <w:r w:rsidRPr="005177ED">
        <w:rPr>
          <w:rFonts w:cstheme="minorHAnsi"/>
          <w:color w:val="000000" w:themeColor="text1"/>
          <w:sz w:val="21"/>
          <w:szCs w:val="21"/>
        </w:rPr>
        <w:t xml:space="preserve">Vanderbilt University Medical Center designates this enduring material for a maximum of 2 </w:t>
      </w:r>
      <w:r w:rsidRPr="005177ED">
        <w:rPr>
          <w:rFonts w:cstheme="minorHAnsi"/>
          <w:i/>
          <w:color w:val="000000" w:themeColor="text1"/>
          <w:sz w:val="21"/>
          <w:szCs w:val="21"/>
        </w:rPr>
        <w:t>AMA PRA Category 1 Credit(s)</w:t>
      </w:r>
      <w:r w:rsidRPr="005177ED">
        <w:rPr>
          <w:rFonts w:cstheme="minorHAnsi"/>
          <w:color w:val="000000" w:themeColor="text1"/>
          <w:sz w:val="21"/>
          <w:szCs w:val="21"/>
          <w:vertAlign w:val="superscript"/>
        </w:rPr>
        <w:t>TM</w:t>
      </w:r>
      <w:r w:rsidRPr="005177ED">
        <w:rPr>
          <w:rFonts w:cstheme="minorHAnsi"/>
          <w:color w:val="000000" w:themeColor="text1"/>
          <w:sz w:val="21"/>
          <w:szCs w:val="21"/>
        </w:rPr>
        <w:t>. Physicians should claim only the credit commensurate with the extent of their participation in the activity.</w:t>
      </w:r>
    </w:p>
    <w:p w14:paraId="599A2147" w14:textId="63FD54AE" w:rsidR="004B3001" w:rsidRPr="005177ED" w:rsidRDefault="004B3001" w:rsidP="0097290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1"/>
          <w:szCs w:val="21"/>
        </w:rPr>
      </w:pPr>
      <w:r w:rsidRPr="005177ED">
        <w:rPr>
          <w:rFonts w:eastAsia="Times New Roman" w:cstheme="minorHAnsi"/>
          <w:color w:val="000000" w:themeColor="text1"/>
          <w:sz w:val="21"/>
          <w:szCs w:val="21"/>
        </w:rPr>
        <w:t>Activity Director: Bonnie Miller, MD MMHC</w:t>
      </w:r>
    </w:p>
    <w:p w14:paraId="08A672B4" w14:textId="77777777" w:rsidR="005177ED" w:rsidRPr="005177ED" w:rsidRDefault="005177ED" w:rsidP="0097290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10"/>
          <w:szCs w:val="10"/>
        </w:rPr>
      </w:pPr>
    </w:p>
    <w:p w14:paraId="08FB8A98" w14:textId="7F0BFDF8" w:rsidR="004B3001" w:rsidRPr="005177ED" w:rsidRDefault="004B3001" w:rsidP="0097290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1"/>
          <w:szCs w:val="21"/>
        </w:rPr>
      </w:pPr>
      <w:r w:rsidRPr="005177ED">
        <w:rPr>
          <w:rFonts w:eastAsia="Times New Roman" w:cstheme="minorHAnsi"/>
          <w:color w:val="000000" w:themeColor="text1"/>
          <w:sz w:val="21"/>
          <w:szCs w:val="21"/>
        </w:rPr>
        <w:t>Quiz Author: Michelle Griffith, MD</w:t>
      </w:r>
    </w:p>
    <w:p w14:paraId="0A1B0777" w14:textId="77777777" w:rsidR="00972902" w:rsidRPr="005177ED" w:rsidRDefault="00972902" w:rsidP="0097290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1"/>
          <w:szCs w:val="21"/>
        </w:rPr>
      </w:pPr>
    </w:p>
    <w:p w14:paraId="02F2EC7F" w14:textId="5CC3787B" w:rsidR="006A6760" w:rsidRPr="005177ED" w:rsidRDefault="004B3001" w:rsidP="00972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 w:rsidRPr="005177ED">
        <w:rPr>
          <w:rFonts w:cstheme="minorHAnsi"/>
          <w:i/>
          <w:color w:val="000000" w:themeColor="text1"/>
          <w:sz w:val="21"/>
          <w:szCs w:val="21"/>
        </w:rPr>
        <w:t>Faculty indicated they have no financial relationships related to the content of this activity to disclose</w:t>
      </w:r>
      <w:r w:rsidR="00972902" w:rsidRPr="005177ED">
        <w:rPr>
          <w:rFonts w:cstheme="minorHAnsi"/>
          <w:i/>
          <w:color w:val="000000" w:themeColor="text1"/>
          <w:sz w:val="21"/>
          <w:szCs w:val="21"/>
        </w:rPr>
        <w:t>.</w:t>
      </w:r>
    </w:p>
    <w:p w14:paraId="3B885197" w14:textId="77777777" w:rsidR="00972902" w:rsidRPr="00972902" w:rsidRDefault="0097290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</w:p>
    <w:sectPr w:rsidR="00972902" w:rsidRPr="00972902" w:rsidSect="008F1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FD"/>
    <w:rsid w:val="00161C99"/>
    <w:rsid w:val="003642B8"/>
    <w:rsid w:val="004B3001"/>
    <w:rsid w:val="005177ED"/>
    <w:rsid w:val="005213FD"/>
    <w:rsid w:val="00604A7A"/>
    <w:rsid w:val="00752152"/>
    <w:rsid w:val="008D1D5B"/>
    <w:rsid w:val="008F10E4"/>
    <w:rsid w:val="00972902"/>
    <w:rsid w:val="00A5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5FEC"/>
  <w15:chartTrackingRefBased/>
  <w15:docId w15:val="{0D375FF0-29FB-0341-A132-EFD288A8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F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rk-help.app.vumc.org/knowledge-base/how-to-view-and-print-your-official-transcript/" TargetMode="External"/><Relationship Id="rId5" Type="http://schemas.openxmlformats.org/officeDocument/2006/relationships/hyperlink" Target="https://spark-help.app.vumc.org/knowledge-base/how-to-view-and-print-your-official-transcript/" TargetMode="External"/><Relationship Id="rId4" Type="http://schemas.openxmlformats.org/officeDocument/2006/relationships/hyperlink" Target="https://vumc.cloud-c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Funderburk, Jacinda</dc:creator>
  <cp:keywords/>
  <dc:description/>
  <cp:lastModifiedBy>Mitchell, Sarah E</cp:lastModifiedBy>
  <cp:revision>3</cp:revision>
  <dcterms:created xsi:type="dcterms:W3CDTF">2020-07-09T21:34:00Z</dcterms:created>
  <dcterms:modified xsi:type="dcterms:W3CDTF">2024-08-27T13:59:00Z</dcterms:modified>
</cp:coreProperties>
</file>