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43FD4" w14:textId="70509C97" w:rsidR="00714AC2" w:rsidRDefault="00714AC2" w:rsidP="0071201C">
      <w:pPr>
        <w:pStyle w:val="Heading3"/>
        <w:rPr>
          <w:color w:val="783CBD"/>
          <w:sz w:val="28"/>
        </w:rPr>
      </w:pPr>
      <w:bookmarkStart w:id="0" w:name="_GoBack"/>
      <w:bookmarkEnd w:id="0"/>
    </w:p>
    <w:p w14:paraId="170DB555" w14:textId="77777777" w:rsidR="00AE3FDC" w:rsidRDefault="00AE3FDC" w:rsidP="00AE3FDC">
      <w:pPr>
        <w:pStyle w:val="Body"/>
      </w:pPr>
    </w:p>
    <w:p w14:paraId="016CD2EB" w14:textId="77777777" w:rsidR="00AE3FDC" w:rsidRDefault="00AE3FDC" w:rsidP="00AE3FDC">
      <w:pPr>
        <w:pStyle w:val="Body"/>
      </w:pPr>
    </w:p>
    <w:p w14:paraId="0B3ACE09" w14:textId="77777777" w:rsidR="00AE3FDC" w:rsidRDefault="00AE3FDC" w:rsidP="00AE3FDC">
      <w:pPr>
        <w:pStyle w:val="Body"/>
      </w:pPr>
    </w:p>
    <w:p w14:paraId="30F4B24E" w14:textId="766326A5" w:rsidR="00AE3FDC" w:rsidRPr="00F31DE4" w:rsidRDefault="00AE3FDC" w:rsidP="00AE3FDC">
      <w:pPr>
        <w:pStyle w:val="Heading1"/>
        <w:jc w:val="center"/>
        <w:rPr>
          <w:rFonts w:asciiTheme="majorHAnsi" w:hAnsiTheme="majorHAnsi" w:cstheme="majorHAnsi"/>
          <w:sz w:val="40"/>
          <w:szCs w:val="40"/>
        </w:rPr>
      </w:pPr>
      <w:r w:rsidRPr="00F31DE4">
        <w:rPr>
          <w:rFonts w:asciiTheme="majorHAnsi" w:hAnsiTheme="majorHAnsi" w:cstheme="majorHAnsi"/>
          <w:sz w:val="40"/>
          <w:szCs w:val="40"/>
        </w:rPr>
        <w:t xml:space="preserve">Template for Reporting Incidents Subject to the                                                    </w:t>
      </w:r>
      <w:r w:rsidRPr="00F31DE4">
        <w:rPr>
          <w:rFonts w:asciiTheme="majorHAnsi" w:hAnsiTheme="majorHAnsi" w:cstheme="majorHAnsi"/>
          <w:i/>
          <w:sz w:val="40"/>
          <w:szCs w:val="40"/>
        </w:rPr>
        <w:t>NIH Guidelines for Research Involving Recomb</w:t>
      </w:r>
      <w:r w:rsidR="00EE2D57" w:rsidRPr="00F31DE4">
        <w:rPr>
          <w:rFonts w:asciiTheme="majorHAnsi" w:hAnsiTheme="majorHAnsi" w:cstheme="majorHAnsi"/>
          <w:i/>
          <w:sz w:val="40"/>
          <w:szCs w:val="40"/>
        </w:rPr>
        <w:t>inant or Synthetic Nucleic Acid Molecules</w:t>
      </w:r>
      <w:r w:rsidRPr="00F31DE4">
        <w:rPr>
          <w:rFonts w:asciiTheme="majorHAnsi" w:hAnsiTheme="majorHAnsi" w:cstheme="majorHAnsi"/>
          <w:i/>
          <w:sz w:val="40"/>
          <w:szCs w:val="40"/>
        </w:rPr>
        <w:t xml:space="preserve"> </w:t>
      </w:r>
      <w:r w:rsidRPr="00F31DE4">
        <w:rPr>
          <w:rFonts w:asciiTheme="majorHAnsi" w:hAnsiTheme="majorHAnsi" w:cstheme="majorHAnsi"/>
          <w:sz w:val="40"/>
          <w:szCs w:val="40"/>
        </w:rPr>
        <w:t>to the National Institutes of Health Office of Science Policy (OSP)</w:t>
      </w:r>
    </w:p>
    <w:p w14:paraId="69FEE298" w14:textId="71144053" w:rsidR="00AE3FDC" w:rsidRDefault="00AE3FDC" w:rsidP="00AE3FDC">
      <w:pPr>
        <w:pStyle w:val="Body"/>
        <w:jc w:val="center"/>
        <w:rPr>
          <w:sz w:val="40"/>
          <w:szCs w:val="40"/>
        </w:rPr>
      </w:pPr>
    </w:p>
    <w:p w14:paraId="3C395017" w14:textId="77777777" w:rsidR="00AE3FDC" w:rsidRDefault="00AE3FDC" w:rsidP="00AE3FDC">
      <w:pPr>
        <w:pStyle w:val="Body"/>
        <w:jc w:val="center"/>
        <w:rPr>
          <w:sz w:val="40"/>
          <w:szCs w:val="40"/>
        </w:rPr>
      </w:pPr>
    </w:p>
    <w:p w14:paraId="104ADA57" w14:textId="77777777" w:rsidR="00AE3FDC" w:rsidRDefault="00AE3FDC" w:rsidP="00AE3FDC">
      <w:pPr>
        <w:pStyle w:val="Body"/>
        <w:jc w:val="center"/>
        <w:rPr>
          <w:sz w:val="40"/>
          <w:szCs w:val="40"/>
        </w:rPr>
      </w:pPr>
    </w:p>
    <w:p w14:paraId="22A6EBB6" w14:textId="77777777" w:rsidR="00AE3FDC" w:rsidRDefault="00AE3FDC" w:rsidP="00AE3FDC">
      <w:pPr>
        <w:pStyle w:val="Body"/>
        <w:jc w:val="center"/>
        <w:rPr>
          <w:sz w:val="40"/>
          <w:szCs w:val="40"/>
        </w:rPr>
      </w:pPr>
    </w:p>
    <w:p w14:paraId="78AD701E" w14:textId="77777777" w:rsidR="00AE3FDC" w:rsidRDefault="00AE3FDC" w:rsidP="00AE3FDC">
      <w:pPr>
        <w:pStyle w:val="Body"/>
        <w:jc w:val="center"/>
        <w:rPr>
          <w:sz w:val="40"/>
          <w:szCs w:val="40"/>
        </w:rPr>
      </w:pPr>
    </w:p>
    <w:p w14:paraId="30B32849" w14:textId="77777777" w:rsidR="00AE3FDC" w:rsidRDefault="00AE3FDC" w:rsidP="00AE3FDC">
      <w:pPr>
        <w:pStyle w:val="Body"/>
        <w:jc w:val="center"/>
        <w:rPr>
          <w:sz w:val="40"/>
          <w:szCs w:val="40"/>
        </w:rPr>
      </w:pPr>
    </w:p>
    <w:p w14:paraId="641D35E2" w14:textId="77777777" w:rsidR="00AE3FDC" w:rsidRDefault="00AE3FDC" w:rsidP="00AE3FDC">
      <w:pPr>
        <w:pStyle w:val="Body"/>
        <w:jc w:val="center"/>
        <w:rPr>
          <w:sz w:val="40"/>
          <w:szCs w:val="40"/>
        </w:rPr>
      </w:pPr>
    </w:p>
    <w:p w14:paraId="2316357C" w14:textId="77777777" w:rsidR="00AE3FDC" w:rsidRDefault="00AE3FDC" w:rsidP="00AE3FDC">
      <w:pPr>
        <w:rPr>
          <w:sz w:val="40"/>
          <w:szCs w:val="40"/>
        </w:rPr>
      </w:pPr>
    </w:p>
    <w:p w14:paraId="50DEB795" w14:textId="77777777" w:rsidR="00AE3FDC" w:rsidRPr="00273379" w:rsidRDefault="00AE3FDC" w:rsidP="00AE3F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3379">
        <w:rPr>
          <w:rFonts w:asciiTheme="minorHAnsi" w:hAnsiTheme="minorHAnsi" w:cstheme="minorHAnsi"/>
          <w:b/>
          <w:sz w:val="24"/>
          <w:szCs w:val="24"/>
        </w:rPr>
        <w:t>Instructions for Completing this Template</w:t>
      </w:r>
    </w:p>
    <w:p w14:paraId="0B359EB5" w14:textId="77777777" w:rsidR="00AE3FDC" w:rsidRPr="00273379" w:rsidRDefault="00AE3FDC" w:rsidP="00AE3FDC">
      <w:pPr>
        <w:rPr>
          <w:rFonts w:asciiTheme="minorHAnsi" w:hAnsiTheme="minorHAnsi" w:cstheme="minorHAnsi"/>
          <w:sz w:val="24"/>
          <w:szCs w:val="24"/>
        </w:rPr>
      </w:pPr>
      <w:r w:rsidRPr="00273379">
        <w:rPr>
          <w:rFonts w:asciiTheme="minorHAnsi" w:hAnsiTheme="minorHAnsi" w:cstheme="minorHAnsi"/>
          <w:sz w:val="24"/>
          <w:szCs w:val="24"/>
        </w:rPr>
        <w:t xml:space="preserve">The </w:t>
      </w:r>
      <w:r w:rsidRPr="00273379">
        <w:rPr>
          <w:rFonts w:asciiTheme="minorHAnsi" w:hAnsiTheme="minorHAnsi" w:cstheme="minorHAnsi"/>
          <w:i/>
          <w:sz w:val="24"/>
          <w:szCs w:val="24"/>
        </w:rPr>
        <w:t xml:space="preserve">NIH Guidelines for Research Involving Recombinant or Synthetic Nucleic Acid Molecules </w:t>
      </w:r>
      <w:r w:rsidRPr="00273379">
        <w:rPr>
          <w:rFonts w:asciiTheme="minorHAnsi" w:hAnsiTheme="minorHAnsi" w:cstheme="minorHAnsi"/>
          <w:sz w:val="24"/>
          <w:szCs w:val="24"/>
        </w:rPr>
        <w:t>(</w:t>
      </w:r>
      <w:r w:rsidRPr="00273379">
        <w:rPr>
          <w:rFonts w:asciiTheme="minorHAnsi" w:hAnsiTheme="minorHAnsi" w:cstheme="minorHAnsi"/>
          <w:i/>
          <w:sz w:val="24"/>
          <w:szCs w:val="24"/>
        </w:rPr>
        <w:t>NIH Guidelines</w:t>
      </w:r>
      <w:r w:rsidRPr="00273379">
        <w:rPr>
          <w:rFonts w:asciiTheme="minorHAnsi" w:hAnsiTheme="minorHAnsi" w:cstheme="minorHAnsi"/>
          <w:sz w:val="24"/>
          <w:szCs w:val="24"/>
        </w:rPr>
        <w:t xml:space="preserve">) states that "...any significant problems, violations of the </w:t>
      </w:r>
      <w:r w:rsidRPr="00273379">
        <w:rPr>
          <w:rFonts w:asciiTheme="minorHAnsi" w:hAnsiTheme="minorHAnsi" w:cstheme="minorHAnsi"/>
          <w:i/>
          <w:sz w:val="24"/>
          <w:szCs w:val="24"/>
        </w:rPr>
        <w:t>NIH Guidelines</w:t>
      </w:r>
      <w:r w:rsidRPr="00273379">
        <w:rPr>
          <w:rFonts w:asciiTheme="minorHAnsi" w:hAnsiTheme="minorHAnsi" w:cstheme="minorHAnsi"/>
          <w:sz w:val="24"/>
          <w:szCs w:val="24"/>
        </w:rPr>
        <w:t xml:space="preserve">, or any significant research-related accidents and illnesses" must be reported to NIH within 30 days. Certain types of incidents must be reported on a more expedited basis. Spills or accidents occurring in Biosafety Level (BL) 2 laboratories resulting in an overt exposure must be immediately reported to NIH. Spills or accidents occurring in high containment (BL3 or BL4) laboratories resulting in an overt </w:t>
      </w:r>
      <w:r w:rsidRPr="00273379">
        <w:rPr>
          <w:rFonts w:asciiTheme="minorHAnsi" w:hAnsiTheme="minorHAnsi" w:cstheme="minorHAnsi"/>
          <w:sz w:val="24"/>
          <w:szCs w:val="24"/>
          <w:u w:val="single"/>
        </w:rPr>
        <w:t>or</w:t>
      </w:r>
      <w:r w:rsidRPr="00273379">
        <w:rPr>
          <w:rFonts w:asciiTheme="minorHAnsi" w:hAnsiTheme="minorHAnsi" w:cstheme="minorHAnsi"/>
          <w:sz w:val="24"/>
          <w:szCs w:val="24"/>
        </w:rPr>
        <w:t xml:space="preserve"> potential exposure must be immediately reported to NIH.</w:t>
      </w:r>
    </w:p>
    <w:p w14:paraId="1ACC5CAB" w14:textId="54CE78C8" w:rsidR="00AE3FDC" w:rsidRPr="00273379" w:rsidRDefault="00AE3FDC" w:rsidP="00AE3FDC">
      <w:pPr>
        <w:rPr>
          <w:rFonts w:asciiTheme="minorHAnsi" w:hAnsiTheme="minorHAnsi" w:cstheme="minorHAnsi"/>
          <w:sz w:val="24"/>
          <w:szCs w:val="24"/>
        </w:rPr>
      </w:pPr>
      <w:r w:rsidRPr="00273379">
        <w:rPr>
          <w:rFonts w:asciiTheme="minorHAnsi" w:hAnsiTheme="minorHAnsi" w:cstheme="minorHAnsi"/>
          <w:sz w:val="24"/>
          <w:szCs w:val="24"/>
        </w:rPr>
        <w:t xml:space="preserve">This template is intended to facilitate the reporting of incidents that occur during the conduct of research subject to the </w:t>
      </w:r>
      <w:r w:rsidRPr="00273379">
        <w:rPr>
          <w:rFonts w:asciiTheme="minorHAnsi" w:hAnsiTheme="minorHAnsi" w:cstheme="minorHAnsi"/>
          <w:i/>
          <w:sz w:val="24"/>
          <w:szCs w:val="24"/>
        </w:rPr>
        <w:t>NIH Guidelines</w:t>
      </w:r>
      <w:r w:rsidRPr="00273379">
        <w:rPr>
          <w:rFonts w:asciiTheme="minorHAnsi" w:hAnsiTheme="minorHAnsi" w:cstheme="minorHAnsi"/>
          <w:sz w:val="24"/>
          <w:szCs w:val="24"/>
        </w:rPr>
        <w:t xml:space="preserve">. Please complete all fields as fully as possible.   The use of this template is not required and other formats for submitting reports may be acceptable. </w:t>
      </w:r>
    </w:p>
    <w:p w14:paraId="37F5B46B" w14:textId="77777777" w:rsidR="00AE3FDC" w:rsidRPr="00273379" w:rsidRDefault="00AE3FDC" w:rsidP="00AE3FD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73379">
        <w:rPr>
          <w:rFonts w:asciiTheme="minorHAnsi" w:hAnsiTheme="minorHAnsi" w:cstheme="minorHAnsi"/>
          <w:bCs/>
          <w:sz w:val="24"/>
          <w:szCs w:val="24"/>
        </w:rPr>
        <w:t>Completed reports may be sent to OSP via email at</w:t>
      </w:r>
      <w:r w:rsidRPr="002733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hyperlink r:id="rId8" w:history="1">
        <w:r w:rsidRPr="00B341EB">
          <w:rPr>
            <w:rStyle w:val="Hyperlink"/>
            <w:rFonts w:asciiTheme="minorHAnsi" w:hAnsiTheme="minorHAnsi" w:cstheme="minorHAnsi"/>
            <w:bCs/>
            <w:szCs w:val="22"/>
            <w:lang w:val="pt-PT"/>
          </w:rPr>
          <w:t>NIHGuidelines@od.nih.gov</w:t>
        </w:r>
      </w:hyperlink>
    </w:p>
    <w:p w14:paraId="24C6F4A8" w14:textId="30B889C6" w:rsidR="00AE3FDC" w:rsidRDefault="00AE3FDC" w:rsidP="00AE3FDC">
      <w:pPr>
        <w:pStyle w:val="Body"/>
        <w:rPr>
          <w:rFonts w:asciiTheme="minorHAnsi" w:hAnsiTheme="minorHAnsi" w:cstheme="minorHAnsi"/>
          <w:b/>
          <w:szCs w:val="24"/>
        </w:rPr>
      </w:pPr>
      <w:r w:rsidRPr="00273379">
        <w:rPr>
          <w:rFonts w:asciiTheme="minorHAnsi" w:hAnsiTheme="minorHAnsi" w:cstheme="minorHAnsi"/>
          <w:b/>
          <w:szCs w:val="24"/>
        </w:rPr>
        <w:t>Please Note:</w:t>
      </w:r>
    </w:p>
    <w:p w14:paraId="4B1DD3C5" w14:textId="77777777" w:rsidR="00AE3FDC" w:rsidRPr="00273379" w:rsidRDefault="00AE3FDC" w:rsidP="00AE3FDC">
      <w:pPr>
        <w:rPr>
          <w:rFonts w:asciiTheme="minorHAnsi" w:hAnsiTheme="minorHAnsi" w:cstheme="minorHAnsi"/>
          <w:sz w:val="24"/>
          <w:szCs w:val="24"/>
        </w:rPr>
      </w:pPr>
      <w:r w:rsidRPr="00273379">
        <w:rPr>
          <w:rFonts w:asciiTheme="minorHAnsi" w:hAnsiTheme="minorHAnsi" w:cstheme="minorHAnsi"/>
          <w:sz w:val="24"/>
          <w:szCs w:val="24"/>
        </w:rPr>
        <w:t xml:space="preserve">Human Gene Transfer (HGT) Adverse Events (AEs) should still be reported to the NIH Office of Science Policy (OSP). </w:t>
      </w:r>
    </w:p>
    <w:p w14:paraId="320E5B76" w14:textId="77777777" w:rsidR="00AE3FDC" w:rsidRDefault="00AE3FDC" w:rsidP="00AE3FDC">
      <w:pPr>
        <w:rPr>
          <w:rFonts w:asciiTheme="minorHAnsi" w:hAnsiTheme="minorHAnsi" w:cstheme="minorHAnsi"/>
          <w:sz w:val="24"/>
          <w:szCs w:val="24"/>
        </w:rPr>
      </w:pPr>
      <w:r w:rsidRPr="00273379">
        <w:rPr>
          <w:rFonts w:asciiTheme="minorHAnsi" w:hAnsiTheme="minorHAnsi" w:cstheme="minorHAnsi"/>
          <w:sz w:val="24"/>
          <w:szCs w:val="24"/>
        </w:rPr>
        <w:t xml:space="preserve">A separate template for reporting Human Gene Transfer Adverse Events is available </w:t>
      </w:r>
      <w:hyperlink r:id="rId9" w:history="1">
        <w:r w:rsidRPr="00273379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 w:rsidRPr="00273379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37D07F91" w14:textId="28E04135" w:rsidR="00AE3FDC" w:rsidRPr="00273379" w:rsidRDefault="00AE3FDC" w:rsidP="00AE3FD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HGT AEs should be emailed to </w:t>
      </w:r>
      <w:hyperlink r:id="rId10" w:history="1">
        <w:r w:rsidRPr="000160E5">
          <w:rPr>
            <w:rStyle w:val="Hyperlink"/>
            <w:rFonts w:asciiTheme="minorHAnsi" w:hAnsiTheme="minorHAnsi" w:cstheme="minorHAnsi"/>
            <w:sz w:val="24"/>
            <w:szCs w:val="24"/>
          </w:rPr>
          <w:t>HGTprotocols@mail.nih.gov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8A30FF" w14:textId="77777777" w:rsidR="00AE3FDC" w:rsidRPr="00AE3FDC" w:rsidRDefault="00AE3FDC" w:rsidP="00AE3FDC">
      <w:pPr>
        <w:pStyle w:val="Body"/>
        <w:rPr>
          <w:szCs w:val="24"/>
        </w:rPr>
      </w:pPr>
    </w:p>
    <w:p w14:paraId="7FA4AA58" w14:textId="77777777" w:rsidR="00AE3FDC" w:rsidRDefault="00AE3FDC" w:rsidP="00AE3FDC">
      <w:pPr>
        <w:pStyle w:val="Body"/>
        <w:jc w:val="center"/>
        <w:rPr>
          <w:sz w:val="40"/>
          <w:szCs w:val="40"/>
        </w:rPr>
      </w:pPr>
    </w:p>
    <w:p w14:paraId="6B27DF96" w14:textId="77777777" w:rsidR="00AE3FDC" w:rsidRDefault="00AE3FDC" w:rsidP="00AE3FDC">
      <w:pPr>
        <w:pStyle w:val="Body"/>
        <w:jc w:val="center"/>
        <w:rPr>
          <w:sz w:val="40"/>
          <w:szCs w:val="40"/>
        </w:rPr>
      </w:pPr>
    </w:p>
    <w:p w14:paraId="539528EA" w14:textId="77777777" w:rsidR="003A78FD" w:rsidRDefault="003A78FD" w:rsidP="00B341EB">
      <w:pPr>
        <w:pStyle w:val="Body"/>
        <w:rPr>
          <w:sz w:val="40"/>
          <w:szCs w:val="40"/>
        </w:rPr>
      </w:pPr>
    </w:p>
    <w:p w14:paraId="0139311C" w14:textId="77777777" w:rsidR="00F31DE4" w:rsidRDefault="00F31DE4" w:rsidP="00B341EB">
      <w:pPr>
        <w:pStyle w:val="Body"/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0"/>
        <w:gridCol w:w="5760"/>
      </w:tblGrid>
      <w:tr w:rsidR="00AE3FDC" w:rsidRPr="00C04B6D" w14:paraId="4B3A4E3D" w14:textId="77777777" w:rsidTr="00F31DE4">
        <w:trPr>
          <w:jc w:val="center"/>
        </w:trPr>
        <w:tc>
          <w:tcPr>
            <w:tcW w:w="3590" w:type="dxa"/>
          </w:tcPr>
          <w:p w14:paraId="594CFC15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796FA2C4" w14:textId="77777777" w:rsidR="00AE3FDC" w:rsidRPr="00C04B6D" w:rsidRDefault="00AE3FDC" w:rsidP="007B0CB6">
            <w:pPr>
              <w:rPr>
                <w:b/>
                <w:szCs w:val="22"/>
              </w:rPr>
            </w:pPr>
            <w:r w:rsidRPr="00C04B6D">
              <w:rPr>
                <w:b/>
                <w:szCs w:val="22"/>
              </w:rPr>
              <w:t xml:space="preserve">Does this incident involve research subject to the </w:t>
            </w:r>
            <w:r w:rsidRPr="00C04B6D">
              <w:rPr>
                <w:b/>
                <w:i/>
                <w:szCs w:val="22"/>
              </w:rPr>
              <w:t>NIH Guidelines</w:t>
            </w:r>
            <w:r w:rsidRPr="00C04B6D">
              <w:rPr>
                <w:b/>
                <w:szCs w:val="22"/>
              </w:rPr>
              <w:t>?</w:t>
            </w:r>
          </w:p>
          <w:p w14:paraId="4AC4440B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</w:tc>
        <w:tc>
          <w:tcPr>
            <w:tcW w:w="5760" w:type="dxa"/>
          </w:tcPr>
          <w:p w14:paraId="66734A29" w14:textId="77777777" w:rsidR="00AE3FDC" w:rsidRPr="00C04B6D" w:rsidRDefault="00AE3FDC" w:rsidP="007B0CB6">
            <w:pPr>
              <w:rPr>
                <w:szCs w:val="22"/>
              </w:rPr>
            </w:pPr>
            <w:r w:rsidRPr="00C04B6D">
              <w:rPr>
                <w:szCs w:val="22"/>
              </w:rPr>
              <w:t xml:space="preserve">                 </w:t>
            </w:r>
          </w:p>
          <w:p w14:paraId="6FF103DF" w14:textId="77777777" w:rsidR="00AE3FDC" w:rsidRPr="00C04B6D" w:rsidRDefault="000A1604" w:rsidP="007B0CB6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91874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 w:rsidRPr="00C04B6D">
              <w:rPr>
                <w:szCs w:val="22"/>
              </w:rPr>
              <w:t xml:space="preserve">YES           </w:t>
            </w:r>
            <w:sdt>
              <w:sdtPr>
                <w:rPr>
                  <w:szCs w:val="22"/>
                </w:rPr>
                <w:id w:val="-51708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 w:rsidRPr="00C04B6D">
              <w:rPr>
                <w:szCs w:val="22"/>
              </w:rPr>
              <w:t>NO</w:t>
            </w:r>
          </w:p>
          <w:p w14:paraId="0C2E8152" w14:textId="77777777" w:rsidR="00AE3FDC" w:rsidRPr="00C04B6D" w:rsidRDefault="00AE3FDC" w:rsidP="007B0CB6">
            <w:pPr>
              <w:rPr>
                <w:szCs w:val="22"/>
              </w:rPr>
            </w:pPr>
          </w:p>
          <w:p w14:paraId="6F23CB47" w14:textId="77777777" w:rsidR="00AE3FDC" w:rsidRPr="00C04B6D" w:rsidRDefault="00AE3FDC" w:rsidP="007B0CB6">
            <w:pPr>
              <w:rPr>
                <w:szCs w:val="22"/>
              </w:rPr>
            </w:pPr>
            <w:r w:rsidRPr="00C04B6D">
              <w:rPr>
                <w:szCs w:val="22"/>
              </w:rPr>
              <w:t>If no, this incident does not require reporting to OSP</w:t>
            </w:r>
          </w:p>
        </w:tc>
      </w:tr>
      <w:tr w:rsidR="00AE3FDC" w:rsidRPr="00C04B6D" w14:paraId="220A28BC" w14:textId="77777777" w:rsidTr="00F31DE4">
        <w:trPr>
          <w:jc w:val="center"/>
        </w:trPr>
        <w:tc>
          <w:tcPr>
            <w:tcW w:w="3590" w:type="dxa"/>
          </w:tcPr>
          <w:p w14:paraId="16D86649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06D8B61F" w14:textId="77777777" w:rsidR="00AE3FDC" w:rsidRPr="00C04B6D" w:rsidRDefault="00AE3FDC" w:rsidP="007B0CB6">
            <w:pPr>
              <w:rPr>
                <w:b/>
                <w:szCs w:val="22"/>
              </w:rPr>
            </w:pPr>
            <w:r w:rsidRPr="00C04B6D">
              <w:rPr>
                <w:b/>
                <w:szCs w:val="22"/>
              </w:rPr>
              <w:t>Institution Name:</w:t>
            </w:r>
          </w:p>
          <w:p w14:paraId="42CF6E32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</w:tc>
        <w:tc>
          <w:tcPr>
            <w:tcW w:w="5760" w:type="dxa"/>
          </w:tcPr>
          <w:p w14:paraId="2AC35114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  <w:tr w:rsidR="00AE3FDC" w:rsidRPr="00C04B6D" w14:paraId="7F64A690" w14:textId="77777777" w:rsidTr="00F31DE4">
        <w:trPr>
          <w:jc w:val="center"/>
        </w:trPr>
        <w:tc>
          <w:tcPr>
            <w:tcW w:w="3590" w:type="dxa"/>
          </w:tcPr>
          <w:p w14:paraId="7AC97E2C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1EFA61EF" w14:textId="77777777" w:rsidR="00AE3FDC" w:rsidRPr="00C04B6D" w:rsidRDefault="00AE3FDC" w:rsidP="007B0CB6">
            <w:pPr>
              <w:rPr>
                <w:b/>
                <w:szCs w:val="22"/>
              </w:rPr>
            </w:pPr>
            <w:r w:rsidRPr="00C04B6D">
              <w:rPr>
                <w:b/>
                <w:szCs w:val="22"/>
              </w:rPr>
              <w:t>Date of Report:</w:t>
            </w:r>
          </w:p>
          <w:p w14:paraId="068BE2B9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</w:tc>
        <w:tc>
          <w:tcPr>
            <w:tcW w:w="5760" w:type="dxa"/>
          </w:tcPr>
          <w:p w14:paraId="3F857EF7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  <w:tr w:rsidR="00AE3FDC" w:rsidRPr="00C04B6D" w14:paraId="4B75AFD5" w14:textId="77777777" w:rsidTr="00F31DE4">
        <w:trPr>
          <w:jc w:val="center"/>
        </w:trPr>
        <w:tc>
          <w:tcPr>
            <w:tcW w:w="3590" w:type="dxa"/>
          </w:tcPr>
          <w:p w14:paraId="5356E489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478A5048" w14:textId="77777777" w:rsidR="00AE3FDC" w:rsidRPr="00C04B6D" w:rsidRDefault="00AE3FDC" w:rsidP="007B0CB6">
            <w:pPr>
              <w:rPr>
                <w:b/>
                <w:szCs w:val="22"/>
              </w:rPr>
            </w:pPr>
            <w:r w:rsidRPr="00C04B6D">
              <w:rPr>
                <w:b/>
                <w:szCs w:val="22"/>
              </w:rPr>
              <w:t>Reporter name and position:</w:t>
            </w:r>
          </w:p>
          <w:p w14:paraId="2036C54E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</w:tc>
        <w:tc>
          <w:tcPr>
            <w:tcW w:w="5760" w:type="dxa"/>
          </w:tcPr>
          <w:p w14:paraId="703C116F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  <w:tr w:rsidR="00AE3FDC" w:rsidRPr="00C04B6D" w14:paraId="4E2A7F57" w14:textId="77777777" w:rsidTr="00F31DE4">
        <w:trPr>
          <w:jc w:val="center"/>
        </w:trPr>
        <w:tc>
          <w:tcPr>
            <w:tcW w:w="3590" w:type="dxa"/>
          </w:tcPr>
          <w:p w14:paraId="7CE7566B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51EB311E" w14:textId="77777777" w:rsidR="00AE3FDC" w:rsidRPr="00C04B6D" w:rsidRDefault="00AE3FDC" w:rsidP="007B0CB6">
            <w:pPr>
              <w:rPr>
                <w:b/>
                <w:szCs w:val="22"/>
              </w:rPr>
            </w:pPr>
            <w:r w:rsidRPr="00C04B6D">
              <w:rPr>
                <w:b/>
                <w:szCs w:val="22"/>
              </w:rPr>
              <w:t xml:space="preserve">Telephone number: </w:t>
            </w:r>
          </w:p>
          <w:p w14:paraId="46C83B9E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</w:tc>
        <w:tc>
          <w:tcPr>
            <w:tcW w:w="5760" w:type="dxa"/>
          </w:tcPr>
          <w:p w14:paraId="0AA3EF93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  <w:tr w:rsidR="00AE3FDC" w:rsidRPr="00C04B6D" w14:paraId="2D61D675" w14:textId="77777777" w:rsidTr="00F31DE4">
        <w:trPr>
          <w:jc w:val="center"/>
        </w:trPr>
        <w:tc>
          <w:tcPr>
            <w:tcW w:w="3590" w:type="dxa"/>
          </w:tcPr>
          <w:p w14:paraId="4F641B80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4E7FD0BF" w14:textId="77777777" w:rsidR="00AE3FDC" w:rsidRPr="00C04B6D" w:rsidRDefault="00AE3FDC" w:rsidP="007B0CB6">
            <w:pPr>
              <w:rPr>
                <w:b/>
                <w:szCs w:val="22"/>
              </w:rPr>
            </w:pPr>
            <w:r w:rsidRPr="00C04B6D">
              <w:rPr>
                <w:b/>
                <w:szCs w:val="22"/>
              </w:rPr>
              <w:t>Email address:</w:t>
            </w:r>
          </w:p>
          <w:p w14:paraId="187801A9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</w:tc>
        <w:tc>
          <w:tcPr>
            <w:tcW w:w="5760" w:type="dxa"/>
          </w:tcPr>
          <w:p w14:paraId="4EE474CE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  <w:tr w:rsidR="00AE3FDC" w:rsidRPr="00C04B6D" w14:paraId="1C3FC4AC" w14:textId="77777777" w:rsidTr="00F31DE4">
        <w:trPr>
          <w:jc w:val="center"/>
        </w:trPr>
        <w:tc>
          <w:tcPr>
            <w:tcW w:w="3590" w:type="dxa"/>
          </w:tcPr>
          <w:p w14:paraId="1D6D1542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7CD534C7" w14:textId="77777777" w:rsidR="00AE3FDC" w:rsidRPr="00C04B6D" w:rsidRDefault="00AE3FDC" w:rsidP="007B0CB6">
            <w:pPr>
              <w:rPr>
                <w:b/>
                <w:szCs w:val="22"/>
              </w:rPr>
            </w:pPr>
            <w:r w:rsidRPr="00C04B6D">
              <w:rPr>
                <w:b/>
                <w:szCs w:val="22"/>
              </w:rPr>
              <w:t>Reporter mailing address:</w:t>
            </w:r>
          </w:p>
        </w:tc>
        <w:tc>
          <w:tcPr>
            <w:tcW w:w="5760" w:type="dxa"/>
          </w:tcPr>
          <w:p w14:paraId="1A56B227" w14:textId="77777777" w:rsidR="00AE3FDC" w:rsidRPr="00C04B6D" w:rsidRDefault="00AE3FDC" w:rsidP="007B0CB6">
            <w:pPr>
              <w:rPr>
                <w:szCs w:val="22"/>
              </w:rPr>
            </w:pPr>
          </w:p>
          <w:p w14:paraId="0AFD3F63" w14:textId="77777777" w:rsidR="00AE3FDC" w:rsidRPr="00C04B6D" w:rsidRDefault="00AE3FDC" w:rsidP="007B0CB6">
            <w:pPr>
              <w:rPr>
                <w:szCs w:val="22"/>
              </w:rPr>
            </w:pPr>
          </w:p>
          <w:p w14:paraId="30757BCD" w14:textId="77777777" w:rsidR="00AE3FDC" w:rsidRPr="00C04B6D" w:rsidRDefault="00AE3FDC" w:rsidP="007B0CB6">
            <w:pPr>
              <w:rPr>
                <w:szCs w:val="22"/>
              </w:rPr>
            </w:pPr>
          </w:p>
          <w:p w14:paraId="261B4236" w14:textId="77777777" w:rsidR="00AE3FDC" w:rsidRPr="00C04B6D" w:rsidRDefault="00AE3FDC" w:rsidP="007B0CB6">
            <w:pPr>
              <w:rPr>
                <w:szCs w:val="22"/>
              </w:rPr>
            </w:pPr>
          </w:p>
          <w:p w14:paraId="7EC7EA2E" w14:textId="77777777" w:rsidR="00AE3FDC" w:rsidRPr="00C04B6D" w:rsidRDefault="00AE3FDC" w:rsidP="007B0CB6">
            <w:pPr>
              <w:rPr>
                <w:szCs w:val="22"/>
              </w:rPr>
            </w:pPr>
          </w:p>
          <w:p w14:paraId="566FDB60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  <w:tr w:rsidR="00AE3FDC" w:rsidRPr="00C04B6D" w14:paraId="35DB6038" w14:textId="77777777" w:rsidTr="00F31DE4">
        <w:trPr>
          <w:jc w:val="center"/>
        </w:trPr>
        <w:tc>
          <w:tcPr>
            <w:tcW w:w="3590" w:type="dxa"/>
          </w:tcPr>
          <w:p w14:paraId="5568C94F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2FFFB8D6" w14:textId="77777777" w:rsidR="00AE3FDC" w:rsidRPr="00C04B6D" w:rsidRDefault="00AE3FDC" w:rsidP="007B0CB6">
            <w:pPr>
              <w:rPr>
                <w:b/>
                <w:szCs w:val="22"/>
              </w:rPr>
            </w:pPr>
            <w:r w:rsidRPr="00C04B6D">
              <w:rPr>
                <w:b/>
                <w:szCs w:val="22"/>
              </w:rPr>
              <w:t>Date of incident:</w:t>
            </w:r>
          </w:p>
          <w:p w14:paraId="0062BB1E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</w:tc>
        <w:tc>
          <w:tcPr>
            <w:tcW w:w="5760" w:type="dxa"/>
          </w:tcPr>
          <w:p w14:paraId="66B12B6A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  <w:tr w:rsidR="00AE3FDC" w:rsidRPr="00C04B6D" w14:paraId="5A9E4609" w14:textId="77777777" w:rsidTr="00F31DE4">
        <w:trPr>
          <w:jc w:val="center"/>
        </w:trPr>
        <w:tc>
          <w:tcPr>
            <w:tcW w:w="3590" w:type="dxa"/>
          </w:tcPr>
          <w:p w14:paraId="3C071CFC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77EFC4D0" w14:textId="0382668B" w:rsidR="00AE3FDC" w:rsidRPr="00C04B6D" w:rsidRDefault="00EE2D57" w:rsidP="007B0CB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Name of Principal</w:t>
            </w:r>
            <w:r w:rsidR="00AE3FDC" w:rsidRPr="00C04B6D">
              <w:rPr>
                <w:b/>
                <w:szCs w:val="22"/>
              </w:rPr>
              <w:t xml:space="preserve"> Investigator:</w:t>
            </w:r>
          </w:p>
          <w:p w14:paraId="445E5487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</w:tc>
        <w:tc>
          <w:tcPr>
            <w:tcW w:w="5760" w:type="dxa"/>
          </w:tcPr>
          <w:p w14:paraId="71DD8759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  <w:tr w:rsidR="00F31DE4" w:rsidRPr="00C04B6D" w14:paraId="308C7861" w14:textId="77777777" w:rsidTr="00F31DE4">
        <w:trPr>
          <w:jc w:val="center"/>
        </w:trPr>
        <w:tc>
          <w:tcPr>
            <w:tcW w:w="3590" w:type="dxa"/>
          </w:tcPr>
          <w:p w14:paraId="63CF6D0C" w14:textId="77777777" w:rsidR="00F31DE4" w:rsidRDefault="00F31DE4" w:rsidP="00F31DE4">
            <w:pPr>
              <w:rPr>
                <w:b/>
                <w:szCs w:val="22"/>
              </w:rPr>
            </w:pPr>
          </w:p>
          <w:p w14:paraId="27974D96" w14:textId="77777777" w:rsidR="00F31DE4" w:rsidRDefault="00F31DE4" w:rsidP="00F31DE4">
            <w:pPr>
              <w:rPr>
                <w:b/>
                <w:szCs w:val="22"/>
              </w:rPr>
            </w:pPr>
          </w:p>
          <w:p w14:paraId="0430EBB7" w14:textId="77777777" w:rsidR="00F31DE4" w:rsidRPr="00C04B6D" w:rsidRDefault="00F31DE4" w:rsidP="00F31DE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Is this an NIH-funded project?</w:t>
            </w:r>
          </w:p>
          <w:p w14:paraId="5D70B2DD" w14:textId="77777777" w:rsidR="00F31DE4" w:rsidRPr="00C04B6D" w:rsidRDefault="00F31DE4" w:rsidP="007B0CB6">
            <w:pPr>
              <w:rPr>
                <w:b/>
                <w:szCs w:val="22"/>
              </w:rPr>
            </w:pPr>
          </w:p>
        </w:tc>
        <w:tc>
          <w:tcPr>
            <w:tcW w:w="5760" w:type="dxa"/>
          </w:tcPr>
          <w:p w14:paraId="31336EEB" w14:textId="7CC165AC" w:rsidR="00F31DE4" w:rsidRPr="00C04B6D" w:rsidRDefault="000A1604" w:rsidP="00F31DE4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205426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DE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31DE4" w:rsidRPr="00C04B6D">
              <w:rPr>
                <w:szCs w:val="22"/>
              </w:rPr>
              <w:t xml:space="preserve">YES            </w:t>
            </w:r>
            <w:sdt>
              <w:sdtPr>
                <w:rPr>
                  <w:szCs w:val="22"/>
                </w:rPr>
                <w:id w:val="133457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DE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31DE4" w:rsidRPr="00C04B6D">
              <w:rPr>
                <w:szCs w:val="22"/>
              </w:rPr>
              <w:t>NO</w:t>
            </w:r>
          </w:p>
          <w:p w14:paraId="584080E4" w14:textId="77777777" w:rsidR="00F31DE4" w:rsidRPr="00C04B6D" w:rsidRDefault="00F31DE4" w:rsidP="00F31DE4">
            <w:pPr>
              <w:rPr>
                <w:szCs w:val="22"/>
              </w:rPr>
            </w:pPr>
          </w:p>
          <w:p w14:paraId="3D9D8411" w14:textId="77777777" w:rsidR="00F31DE4" w:rsidRDefault="00F31DE4" w:rsidP="00F31DE4">
            <w:pPr>
              <w:rPr>
                <w:szCs w:val="22"/>
              </w:rPr>
            </w:pPr>
            <w:r>
              <w:rPr>
                <w:szCs w:val="22"/>
              </w:rPr>
              <w:t>If yes, please provide the following information (if known)</w:t>
            </w:r>
          </w:p>
          <w:p w14:paraId="5EE066D3" w14:textId="77777777" w:rsidR="00F31DE4" w:rsidRDefault="00F31DE4" w:rsidP="00F31DE4">
            <w:pPr>
              <w:rPr>
                <w:szCs w:val="22"/>
              </w:rPr>
            </w:pPr>
          </w:p>
          <w:p w14:paraId="61D5A702" w14:textId="77777777" w:rsidR="00F31DE4" w:rsidRPr="00C04B6D" w:rsidRDefault="00F31DE4" w:rsidP="00F31DE4">
            <w:pPr>
              <w:rPr>
                <w:i/>
                <w:szCs w:val="22"/>
              </w:rPr>
            </w:pPr>
            <w:r w:rsidRPr="00C04B6D">
              <w:rPr>
                <w:i/>
                <w:szCs w:val="22"/>
              </w:rPr>
              <w:t>NIH grant of contract number:</w:t>
            </w:r>
          </w:p>
          <w:p w14:paraId="5C74E951" w14:textId="77777777" w:rsidR="00F31DE4" w:rsidRPr="00C04B6D" w:rsidRDefault="00F31DE4" w:rsidP="00F31DE4">
            <w:pPr>
              <w:rPr>
                <w:i/>
                <w:szCs w:val="22"/>
              </w:rPr>
            </w:pPr>
            <w:r w:rsidRPr="00C04B6D">
              <w:rPr>
                <w:i/>
                <w:szCs w:val="22"/>
              </w:rPr>
              <w:t>NIH funding institute or center:</w:t>
            </w:r>
          </w:p>
          <w:p w14:paraId="0C27B05B" w14:textId="77777777" w:rsidR="00F31DE4" w:rsidRPr="00C04B6D" w:rsidRDefault="00F31DE4" w:rsidP="00F31DE4">
            <w:pPr>
              <w:rPr>
                <w:i/>
                <w:szCs w:val="22"/>
              </w:rPr>
            </w:pPr>
            <w:r w:rsidRPr="00C04B6D">
              <w:rPr>
                <w:i/>
                <w:szCs w:val="22"/>
              </w:rPr>
              <w:t>NIH program officer (name, email address):</w:t>
            </w:r>
          </w:p>
          <w:p w14:paraId="478ABD49" w14:textId="77777777" w:rsidR="00F31DE4" w:rsidRPr="00C04B6D" w:rsidRDefault="00F31DE4" w:rsidP="007B0CB6">
            <w:pPr>
              <w:rPr>
                <w:szCs w:val="22"/>
              </w:rPr>
            </w:pPr>
          </w:p>
        </w:tc>
      </w:tr>
    </w:tbl>
    <w:p w14:paraId="0F801D08" w14:textId="77777777" w:rsidR="00B341EB" w:rsidRDefault="00B341EB" w:rsidP="00AE3FDC">
      <w:pPr>
        <w:pStyle w:val="Body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5982"/>
      </w:tblGrid>
      <w:tr w:rsidR="00AE3FDC" w:rsidRPr="00C04B6D" w14:paraId="377EB96B" w14:textId="77777777" w:rsidTr="00F31DE4">
        <w:trPr>
          <w:jc w:val="center"/>
        </w:trPr>
        <w:tc>
          <w:tcPr>
            <w:tcW w:w="3368" w:type="dxa"/>
          </w:tcPr>
          <w:p w14:paraId="74B17D02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581599AE" w14:textId="77777777" w:rsidR="00AE3FDC" w:rsidRPr="00C04B6D" w:rsidRDefault="00AE3FDC" w:rsidP="007B0CB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What was the nature of the incident?</w:t>
            </w:r>
          </w:p>
          <w:p w14:paraId="4FB58E0A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</w:tc>
        <w:tc>
          <w:tcPr>
            <w:tcW w:w="5982" w:type="dxa"/>
          </w:tcPr>
          <w:p w14:paraId="0316E9B5" w14:textId="77777777" w:rsidR="00AE3FDC" w:rsidRDefault="00AE3FDC" w:rsidP="007B0CB6">
            <w:pPr>
              <w:rPr>
                <w:szCs w:val="22"/>
              </w:rPr>
            </w:pPr>
          </w:p>
          <w:p w14:paraId="21107097" w14:textId="77777777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33441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>Failure to follow approved containment conditions</w:t>
            </w:r>
          </w:p>
          <w:p w14:paraId="0EBC0E4D" w14:textId="77777777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28977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>Failure to obtain IBC approval</w:t>
            </w:r>
          </w:p>
          <w:p w14:paraId="5F7D685A" w14:textId="77777777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67521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>Incomplete inactivation</w:t>
            </w:r>
          </w:p>
          <w:p w14:paraId="6919305D" w14:textId="77777777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50695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>Loss of containment</w:t>
            </w:r>
          </w:p>
          <w:p w14:paraId="066160AA" w14:textId="77777777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211656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>Loss of a transgenic animal</w:t>
            </w:r>
          </w:p>
          <w:p w14:paraId="60C61D6B" w14:textId="77777777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30007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>Personnel exposure</w:t>
            </w:r>
          </w:p>
          <w:p w14:paraId="2B636C89" w14:textId="77777777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45691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>Spill</w:t>
            </w:r>
          </w:p>
          <w:p w14:paraId="2047955E" w14:textId="77777777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86750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>Other (please describe):</w:t>
            </w:r>
          </w:p>
          <w:p w14:paraId="4E8DF862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  <w:tr w:rsidR="00AE3FDC" w:rsidRPr="00C04B6D" w14:paraId="7F37622C" w14:textId="77777777" w:rsidTr="00F31DE4">
        <w:trPr>
          <w:jc w:val="center"/>
        </w:trPr>
        <w:tc>
          <w:tcPr>
            <w:tcW w:w="3368" w:type="dxa"/>
          </w:tcPr>
          <w:p w14:paraId="139C1457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40FCD18E" w14:textId="46C7CD8C" w:rsidR="00AE3FDC" w:rsidRDefault="00AE3FDC" w:rsidP="007B0CB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Did the Institutional Bi</w:t>
            </w:r>
            <w:r w:rsidR="00F31DE4">
              <w:rPr>
                <w:b/>
                <w:szCs w:val="22"/>
              </w:rPr>
              <w:t xml:space="preserve">osafety Committee (IBC) approve </w:t>
            </w:r>
            <w:r>
              <w:rPr>
                <w:b/>
                <w:szCs w:val="22"/>
              </w:rPr>
              <w:t>this research?</w:t>
            </w:r>
          </w:p>
          <w:p w14:paraId="554DEBB1" w14:textId="5D04A77E" w:rsidR="00065D8E" w:rsidRPr="00C04B6D" w:rsidRDefault="00065D8E" w:rsidP="007B0CB6">
            <w:pPr>
              <w:rPr>
                <w:b/>
                <w:szCs w:val="22"/>
              </w:rPr>
            </w:pPr>
          </w:p>
        </w:tc>
        <w:tc>
          <w:tcPr>
            <w:tcW w:w="5982" w:type="dxa"/>
          </w:tcPr>
          <w:p w14:paraId="2957C908" w14:textId="77777777" w:rsidR="00AE3FDC" w:rsidRDefault="00AE3FDC" w:rsidP="007B0CB6">
            <w:pPr>
              <w:rPr>
                <w:szCs w:val="22"/>
              </w:rPr>
            </w:pPr>
          </w:p>
          <w:p w14:paraId="5953F80E" w14:textId="433A84A9" w:rsidR="00AE3FDC" w:rsidRDefault="000A1604" w:rsidP="00065D8E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26805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8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 w:rsidRPr="00C04B6D">
              <w:rPr>
                <w:szCs w:val="22"/>
              </w:rPr>
              <w:t xml:space="preserve">YES            </w:t>
            </w:r>
            <w:sdt>
              <w:sdtPr>
                <w:rPr>
                  <w:szCs w:val="22"/>
                </w:rPr>
                <w:id w:val="-176668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 w:rsidRPr="00C04B6D">
              <w:rPr>
                <w:szCs w:val="22"/>
              </w:rPr>
              <w:t>NO</w:t>
            </w:r>
          </w:p>
          <w:p w14:paraId="12D42345" w14:textId="77777777" w:rsidR="00065D8E" w:rsidRDefault="00065D8E" w:rsidP="00065D8E">
            <w:pPr>
              <w:rPr>
                <w:szCs w:val="22"/>
              </w:rPr>
            </w:pPr>
          </w:p>
          <w:p w14:paraId="337A8B1B" w14:textId="6F59D7CB" w:rsidR="00065D8E" w:rsidRPr="00C04B6D" w:rsidRDefault="00065D8E" w:rsidP="00065D8E">
            <w:pPr>
              <w:rPr>
                <w:szCs w:val="22"/>
              </w:rPr>
            </w:pPr>
            <w:r>
              <w:rPr>
                <w:szCs w:val="22"/>
              </w:rPr>
              <w:t xml:space="preserve">If yes, date of approval: </w:t>
            </w:r>
          </w:p>
        </w:tc>
      </w:tr>
      <w:tr w:rsidR="00EE2D57" w:rsidRPr="00C04B6D" w14:paraId="2CE459E4" w14:textId="77777777" w:rsidTr="00F31DE4">
        <w:trPr>
          <w:jc w:val="center"/>
        </w:trPr>
        <w:tc>
          <w:tcPr>
            <w:tcW w:w="3368" w:type="dxa"/>
          </w:tcPr>
          <w:p w14:paraId="5F374952" w14:textId="77777777" w:rsidR="00EE2D57" w:rsidRDefault="00EE2D57" w:rsidP="007B0CB6">
            <w:pPr>
              <w:rPr>
                <w:b/>
                <w:szCs w:val="22"/>
              </w:rPr>
            </w:pPr>
          </w:p>
          <w:p w14:paraId="0344B144" w14:textId="169A8569" w:rsidR="00EE2D57" w:rsidRPr="00C04B6D" w:rsidRDefault="00EE2D57" w:rsidP="007B0CB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What was the approved biosafety level of the research?</w:t>
            </w:r>
          </w:p>
        </w:tc>
        <w:tc>
          <w:tcPr>
            <w:tcW w:w="5982" w:type="dxa"/>
          </w:tcPr>
          <w:p w14:paraId="3E054C3B" w14:textId="77777777" w:rsidR="00EE2D57" w:rsidRDefault="00EE2D57" w:rsidP="007B0CB6">
            <w:pPr>
              <w:rPr>
                <w:szCs w:val="22"/>
              </w:rPr>
            </w:pPr>
          </w:p>
          <w:p w14:paraId="2D781F67" w14:textId="0B00E90C" w:rsidR="00EE2D57" w:rsidRDefault="000A1604" w:rsidP="00EE2D57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66139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65D8E">
              <w:rPr>
                <w:szCs w:val="22"/>
              </w:rPr>
              <w:t>BL1</w:t>
            </w:r>
          </w:p>
          <w:p w14:paraId="74598835" w14:textId="0ACBC76E" w:rsidR="00EE2D57" w:rsidRDefault="000A1604" w:rsidP="00EE2D57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56306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65D8E">
              <w:rPr>
                <w:szCs w:val="22"/>
              </w:rPr>
              <w:t xml:space="preserve">BL2         </w:t>
            </w:r>
            <w:sdt>
              <w:sdtPr>
                <w:rPr>
                  <w:szCs w:val="22"/>
                </w:rPr>
                <w:id w:val="165463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8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65D8E">
              <w:rPr>
                <w:szCs w:val="22"/>
              </w:rPr>
              <w:t xml:space="preserve">BL2+               </w:t>
            </w:r>
          </w:p>
          <w:p w14:paraId="29CB58A2" w14:textId="28B64DA6" w:rsidR="00EE2D57" w:rsidRDefault="000A1604" w:rsidP="00EE2D57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3660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65D8E">
              <w:rPr>
                <w:szCs w:val="22"/>
              </w:rPr>
              <w:t xml:space="preserve">BL3         </w:t>
            </w:r>
            <w:sdt>
              <w:sdtPr>
                <w:rPr>
                  <w:szCs w:val="22"/>
                </w:rPr>
                <w:id w:val="167052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8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65D8E">
              <w:rPr>
                <w:szCs w:val="22"/>
              </w:rPr>
              <w:t xml:space="preserve">BL3+ </w:t>
            </w:r>
          </w:p>
          <w:p w14:paraId="7A25593C" w14:textId="77777777" w:rsidR="00065D8E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57016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65D8E">
              <w:rPr>
                <w:szCs w:val="22"/>
              </w:rPr>
              <w:t>BL4</w:t>
            </w:r>
          </w:p>
          <w:p w14:paraId="7D512423" w14:textId="3E000835" w:rsidR="00F31DE4" w:rsidRDefault="00F31DE4" w:rsidP="007B0CB6">
            <w:pPr>
              <w:rPr>
                <w:szCs w:val="22"/>
              </w:rPr>
            </w:pPr>
          </w:p>
        </w:tc>
      </w:tr>
      <w:tr w:rsidR="00AE3FDC" w:rsidRPr="00C04B6D" w14:paraId="5534CEBA" w14:textId="77777777" w:rsidTr="00F31DE4">
        <w:trPr>
          <w:jc w:val="center"/>
        </w:trPr>
        <w:tc>
          <w:tcPr>
            <w:tcW w:w="3368" w:type="dxa"/>
          </w:tcPr>
          <w:p w14:paraId="1585346D" w14:textId="77777777" w:rsidR="00EE2D57" w:rsidRDefault="00EE2D57" w:rsidP="007B0CB6">
            <w:pPr>
              <w:rPr>
                <w:b/>
                <w:szCs w:val="22"/>
              </w:rPr>
            </w:pPr>
          </w:p>
          <w:p w14:paraId="2247A801" w14:textId="77777777" w:rsidR="00065D8E" w:rsidRDefault="00AE3FDC" w:rsidP="007B0CB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What section(s) of the </w:t>
            </w:r>
            <w:r w:rsidRPr="00EC56A0">
              <w:rPr>
                <w:b/>
                <w:i/>
                <w:szCs w:val="22"/>
              </w:rPr>
              <w:t>NIH Guidelines</w:t>
            </w:r>
            <w:r>
              <w:rPr>
                <w:b/>
                <w:szCs w:val="22"/>
              </w:rPr>
              <w:t xml:space="preserve"> is the research subject to</w:t>
            </w:r>
            <w:r w:rsidR="00EE2D57">
              <w:rPr>
                <w:b/>
                <w:szCs w:val="22"/>
              </w:rPr>
              <w:t>?</w:t>
            </w:r>
          </w:p>
          <w:p w14:paraId="68E26C05" w14:textId="6D68F7F9" w:rsidR="00065D8E" w:rsidRPr="00C04B6D" w:rsidRDefault="00065D8E" w:rsidP="007B0CB6">
            <w:pPr>
              <w:rPr>
                <w:b/>
                <w:szCs w:val="22"/>
              </w:rPr>
            </w:pPr>
          </w:p>
        </w:tc>
        <w:tc>
          <w:tcPr>
            <w:tcW w:w="5982" w:type="dxa"/>
          </w:tcPr>
          <w:p w14:paraId="0E7FBAFA" w14:textId="2587FFB1" w:rsidR="00B341EB" w:rsidRPr="00C04B6D" w:rsidRDefault="00B341EB" w:rsidP="00065D8E">
            <w:pPr>
              <w:tabs>
                <w:tab w:val="left" w:pos="1020"/>
              </w:tabs>
              <w:rPr>
                <w:szCs w:val="22"/>
              </w:rPr>
            </w:pPr>
          </w:p>
        </w:tc>
      </w:tr>
      <w:tr w:rsidR="00AE3FDC" w:rsidRPr="00C04B6D" w14:paraId="794E62EF" w14:textId="77777777" w:rsidTr="00F31DE4">
        <w:trPr>
          <w:jc w:val="center"/>
        </w:trPr>
        <w:tc>
          <w:tcPr>
            <w:tcW w:w="3368" w:type="dxa"/>
          </w:tcPr>
          <w:p w14:paraId="65EBA177" w14:textId="37AFD41A" w:rsidR="00AE3FDC" w:rsidRPr="00C04B6D" w:rsidRDefault="00AE3FDC" w:rsidP="007B0CB6">
            <w:pPr>
              <w:rPr>
                <w:b/>
                <w:szCs w:val="22"/>
              </w:rPr>
            </w:pPr>
          </w:p>
          <w:p w14:paraId="21495AF8" w14:textId="11456F28" w:rsidR="00AE3FDC" w:rsidRPr="00C04B6D" w:rsidRDefault="00AE3FDC" w:rsidP="00065D8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Has a report of this incident been made to other agencies?  If so, please indicate</w:t>
            </w:r>
          </w:p>
        </w:tc>
        <w:tc>
          <w:tcPr>
            <w:tcW w:w="5982" w:type="dxa"/>
          </w:tcPr>
          <w:p w14:paraId="16339185" w14:textId="77777777" w:rsidR="00AE3FDC" w:rsidRDefault="00AE3FDC" w:rsidP="007B0CB6">
            <w:pPr>
              <w:rPr>
                <w:szCs w:val="22"/>
              </w:rPr>
            </w:pPr>
          </w:p>
          <w:p w14:paraId="53626259" w14:textId="7CB45AD4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9263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 xml:space="preserve">CDC                          </w:t>
            </w:r>
            <w:sdt>
              <w:sdtPr>
                <w:rPr>
                  <w:szCs w:val="22"/>
                </w:rPr>
                <w:id w:val="-98146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341EB">
              <w:rPr>
                <w:szCs w:val="22"/>
              </w:rPr>
              <w:t>F</w:t>
            </w:r>
            <w:r w:rsidR="00AE3FDC">
              <w:rPr>
                <w:szCs w:val="22"/>
              </w:rPr>
              <w:t>unding agency/sponsor</w:t>
            </w:r>
          </w:p>
          <w:p w14:paraId="0063D1AB" w14:textId="77777777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55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 xml:space="preserve">USDA                        </w:t>
            </w:r>
            <w:sdt>
              <w:sdtPr>
                <w:rPr>
                  <w:szCs w:val="22"/>
                </w:rPr>
                <w:id w:val="-33507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>State or local Public Health</w:t>
            </w:r>
          </w:p>
          <w:p w14:paraId="106F3EBA" w14:textId="77777777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48597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 xml:space="preserve">FDA                           </w:t>
            </w:r>
            <w:sdt>
              <w:sdtPr>
                <w:rPr>
                  <w:szCs w:val="22"/>
                </w:rPr>
                <w:id w:val="-161504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>Law enforcement</w:t>
            </w:r>
          </w:p>
          <w:p w14:paraId="16C6227E" w14:textId="03633DC5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70979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 xml:space="preserve">EPA                           </w:t>
            </w:r>
            <w:sdt>
              <w:sdtPr>
                <w:rPr>
                  <w:szCs w:val="22"/>
                </w:rPr>
                <w:id w:val="-25336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65D8E">
              <w:rPr>
                <w:szCs w:val="22"/>
              </w:rPr>
              <w:t>Other (</w:t>
            </w:r>
            <w:r w:rsidR="00AE3FDC">
              <w:rPr>
                <w:szCs w:val="22"/>
              </w:rPr>
              <w:t>please describe</w:t>
            </w:r>
            <w:r w:rsidR="00065D8E">
              <w:rPr>
                <w:szCs w:val="22"/>
              </w:rPr>
              <w:t>):</w:t>
            </w:r>
          </w:p>
          <w:p w14:paraId="4A25F11A" w14:textId="77777777" w:rsidR="00AE3FDC" w:rsidRDefault="000A1604" w:rsidP="007B0CB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68341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>
              <w:rPr>
                <w:szCs w:val="22"/>
              </w:rPr>
              <w:t>OSHA</w:t>
            </w:r>
          </w:p>
          <w:p w14:paraId="2C9F60B9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  <w:tr w:rsidR="00F31DE4" w:rsidRPr="00C04B6D" w14:paraId="444F8D51" w14:textId="77777777" w:rsidTr="00F31DE4">
        <w:trPr>
          <w:jc w:val="center"/>
        </w:trPr>
        <w:tc>
          <w:tcPr>
            <w:tcW w:w="3368" w:type="dxa"/>
          </w:tcPr>
          <w:p w14:paraId="38140E37" w14:textId="77777777" w:rsidR="00F31DE4" w:rsidRDefault="00F31DE4" w:rsidP="00F31DE4">
            <w:pPr>
              <w:rPr>
                <w:b/>
                <w:szCs w:val="22"/>
              </w:rPr>
            </w:pPr>
          </w:p>
          <w:p w14:paraId="3AED2E40" w14:textId="77777777" w:rsidR="00F31DE4" w:rsidRDefault="00F31DE4" w:rsidP="00F31DE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Nature of recombinant or synthetic material involved in incident (strain, attenuation, etc.)</w:t>
            </w:r>
          </w:p>
          <w:p w14:paraId="6E85F6A5" w14:textId="77777777" w:rsidR="00F31DE4" w:rsidRPr="00C04B6D" w:rsidRDefault="00F31DE4" w:rsidP="007B0CB6">
            <w:pPr>
              <w:rPr>
                <w:b/>
                <w:szCs w:val="22"/>
              </w:rPr>
            </w:pPr>
          </w:p>
        </w:tc>
        <w:tc>
          <w:tcPr>
            <w:tcW w:w="5982" w:type="dxa"/>
          </w:tcPr>
          <w:p w14:paraId="2453F7A0" w14:textId="77777777" w:rsidR="00F31DE4" w:rsidRDefault="00F31DE4" w:rsidP="007B0CB6">
            <w:pPr>
              <w:rPr>
                <w:szCs w:val="22"/>
              </w:rPr>
            </w:pPr>
          </w:p>
        </w:tc>
      </w:tr>
    </w:tbl>
    <w:p w14:paraId="7E8CE088" w14:textId="77777777" w:rsidR="00AE3FDC" w:rsidRPr="002A20FA" w:rsidRDefault="00AE3FDC" w:rsidP="00AE3FDC">
      <w:pPr>
        <w:rPr>
          <w:b/>
          <w:szCs w:val="22"/>
        </w:rPr>
      </w:pPr>
      <w:r w:rsidRPr="002A20FA">
        <w:rPr>
          <w:szCs w:val="22"/>
        </w:rPr>
        <w:t>Please provide a narrative of the incident including a timeline of events. The incident should be described in sufficient detail to allow for an understanding of the nature and consequences of the incident.</w:t>
      </w:r>
      <w:r w:rsidRPr="002A20FA">
        <w:rPr>
          <w:color w:val="FF0000"/>
          <w:szCs w:val="22"/>
        </w:rPr>
        <w:t xml:space="preserve"> </w:t>
      </w:r>
      <w:r w:rsidRPr="002A20FA">
        <w:rPr>
          <w:b/>
          <w:szCs w:val="22"/>
        </w:rPr>
        <w:t>Include the following information as applicable.</w:t>
      </w:r>
    </w:p>
    <w:p w14:paraId="7D8EC6C6" w14:textId="77777777" w:rsidR="00AE3FDC" w:rsidRPr="002A20FA" w:rsidRDefault="00AE3FDC" w:rsidP="00AE3FDC">
      <w:pPr>
        <w:rPr>
          <w:szCs w:val="22"/>
        </w:rPr>
      </w:pPr>
      <w:r w:rsidRPr="002A20FA">
        <w:rPr>
          <w:szCs w:val="22"/>
        </w:rPr>
        <w:t>A description of:</w:t>
      </w:r>
    </w:p>
    <w:p w14:paraId="6C57FF31" w14:textId="77777777" w:rsidR="00AE3FDC" w:rsidRDefault="00AE3FDC" w:rsidP="00AE3FDC">
      <w:pPr>
        <w:widowControl/>
        <w:numPr>
          <w:ilvl w:val="0"/>
          <w:numId w:val="22"/>
        </w:numPr>
        <w:spacing w:after="0"/>
        <w:rPr>
          <w:szCs w:val="22"/>
        </w:rPr>
      </w:pPr>
      <w:r w:rsidRPr="002A20FA">
        <w:rPr>
          <w:szCs w:val="22"/>
        </w:rPr>
        <w:t xml:space="preserve">The incident/violation location (e.g. laboratory biosafety level, </w:t>
      </w:r>
      <w:r>
        <w:rPr>
          <w:szCs w:val="22"/>
        </w:rPr>
        <w:t>vivarium, non-laboratory space)</w:t>
      </w:r>
    </w:p>
    <w:p w14:paraId="06E5E44E" w14:textId="77777777" w:rsidR="00AE3FDC" w:rsidRPr="002A20FA" w:rsidRDefault="00AE3FDC" w:rsidP="00AE3FDC">
      <w:pPr>
        <w:widowControl/>
        <w:spacing w:after="0"/>
        <w:ind w:left="720"/>
        <w:rPr>
          <w:szCs w:val="22"/>
        </w:rPr>
      </w:pPr>
    </w:p>
    <w:p w14:paraId="3C742E39" w14:textId="77777777" w:rsidR="00AE3FDC" w:rsidRDefault="00AE3FDC" w:rsidP="00AE3FDC">
      <w:pPr>
        <w:widowControl/>
        <w:numPr>
          <w:ilvl w:val="0"/>
          <w:numId w:val="22"/>
        </w:numPr>
        <w:spacing w:after="0"/>
        <w:rPr>
          <w:szCs w:val="22"/>
        </w:rPr>
      </w:pPr>
      <w:r w:rsidRPr="002A20FA">
        <w:rPr>
          <w:szCs w:val="22"/>
        </w:rPr>
        <w:t xml:space="preserve">Who was involved in the incident/violation, including others present at the incident location? </w:t>
      </w:r>
    </w:p>
    <w:p w14:paraId="56E84267" w14:textId="77777777" w:rsidR="00B341EB" w:rsidRDefault="00B341EB" w:rsidP="00AE3FDC">
      <w:pPr>
        <w:widowControl/>
        <w:spacing w:after="0"/>
        <w:ind w:left="720"/>
        <w:rPr>
          <w:b/>
          <w:szCs w:val="22"/>
        </w:rPr>
      </w:pPr>
    </w:p>
    <w:p w14:paraId="501E08CA" w14:textId="77777777" w:rsidR="00AE3FDC" w:rsidRDefault="00AE3FDC" w:rsidP="00AE3FDC">
      <w:pPr>
        <w:widowControl/>
        <w:spacing w:after="0"/>
        <w:ind w:left="720"/>
        <w:rPr>
          <w:szCs w:val="22"/>
        </w:rPr>
      </w:pPr>
      <w:r w:rsidRPr="002A20FA">
        <w:rPr>
          <w:b/>
          <w:szCs w:val="22"/>
        </w:rPr>
        <w:t>Note – please do not identify individuals by name. Provide only gender and position titles (e.g., graduate student, post doc, animal care worker, facility maintenance worker)</w:t>
      </w:r>
    </w:p>
    <w:p w14:paraId="2B43FD2F" w14:textId="77777777" w:rsidR="00AE3FDC" w:rsidRPr="002A20FA" w:rsidRDefault="00AE3FDC" w:rsidP="00AE3FDC">
      <w:pPr>
        <w:widowControl/>
        <w:spacing w:after="0"/>
        <w:ind w:left="720"/>
        <w:rPr>
          <w:szCs w:val="22"/>
        </w:rPr>
      </w:pPr>
    </w:p>
    <w:p w14:paraId="6A54B8B5" w14:textId="77777777" w:rsidR="00AE3FDC" w:rsidRDefault="00AE3FDC" w:rsidP="00AE3FDC">
      <w:pPr>
        <w:widowControl/>
        <w:numPr>
          <w:ilvl w:val="0"/>
          <w:numId w:val="22"/>
        </w:numPr>
        <w:spacing w:after="0"/>
        <w:rPr>
          <w:szCs w:val="22"/>
        </w:rPr>
      </w:pPr>
      <w:r w:rsidRPr="002A20FA">
        <w:rPr>
          <w:szCs w:val="22"/>
        </w:rPr>
        <w:t>Actions taken immediately following the incident/violation, and by whom, to limit any health or environm</w:t>
      </w:r>
      <w:r>
        <w:rPr>
          <w:szCs w:val="22"/>
        </w:rPr>
        <w:t>ental consequences of the event</w:t>
      </w:r>
    </w:p>
    <w:p w14:paraId="4F3EE047" w14:textId="77777777" w:rsidR="00AE3FDC" w:rsidRPr="002A20FA" w:rsidRDefault="00AE3FDC" w:rsidP="00AE3FDC">
      <w:pPr>
        <w:widowControl/>
        <w:spacing w:after="0"/>
        <w:ind w:left="720"/>
        <w:rPr>
          <w:szCs w:val="22"/>
        </w:rPr>
      </w:pPr>
    </w:p>
    <w:p w14:paraId="3A2EEC8B" w14:textId="77777777" w:rsidR="00AE3FDC" w:rsidRDefault="00AE3FDC" w:rsidP="00AE3FDC">
      <w:pPr>
        <w:widowControl/>
        <w:numPr>
          <w:ilvl w:val="0"/>
          <w:numId w:val="22"/>
        </w:numPr>
        <w:spacing w:after="0"/>
        <w:rPr>
          <w:szCs w:val="22"/>
        </w:rPr>
      </w:pPr>
      <w:r w:rsidRPr="002A20FA">
        <w:rPr>
          <w:szCs w:val="22"/>
        </w:rPr>
        <w:t>The training received by the individual(s) involved and the dat</w:t>
      </w:r>
      <w:r>
        <w:rPr>
          <w:szCs w:val="22"/>
        </w:rPr>
        <w:t>e(s) the training was conducted</w:t>
      </w:r>
    </w:p>
    <w:p w14:paraId="353567CA" w14:textId="77777777" w:rsidR="00AE3FDC" w:rsidRPr="002A20FA" w:rsidRDefault="00AE3FDC" w:rsidP="00AE3FDC">
      <w:pPr>
        <w:widowControl/>
        <w:spacing w:after="0"/>
        <w:rPr>
          <w:szCs w:val="22"/>
        </w:rPr>
      </w:pPr>
    </w:p>
    <w:p w14:paraId="5CDB7B4F" w14:textId="77777777" w:rsidR="00AE3FDC" w:rsidRDefault="00AE3FDC" w:rsidP="00AE3FDC">
      <w:pPr>
        <w:widowControl/>
        <w:numPr>
          <w:ilvl w:val="0"/>
          <w:numId w:val="22"/>
        </w:numPr>
        <w:spacing w:after="0"/>
        <w:rPr>
          <w:szCs w:val="22"/>
        </w:rPr>
      </w:pPr>
      <w:r w:rsidRPr="002A20FA">
        <w:rPr>
          <w:szCs w:val="22"/>
        </w:rPr>
        <w:t>The institutional or laboratory standard operating procedures (SOPs) for the research and whether there was any deviation from these SOPS at the</w:t>
      </w:r>
      <w:r>
        <w:rPr>
          <w:szCs w:val="22"/>
        </w:rPr>
        <w:t xml:space="preserve"> time of the incident/violation</w:t>
      </w:r>
    </w:p>
    <w:p w14:paraId="6B16781D" w14:textId="77777777" w:rsidR="00AE3FDC" w:rsidRPr="002A20FA" w:rsidRDefault="00AE3FDC" w:rsidP="00AE3FDC">
      <w:pPr>
        <w:widowControl/>
        <w:spacing w:after="0"/>
        <w:rPr>
          <w:szCs w:val="22"/>
        </w:rPr>
      </w:pPr>
    </w:p>
    <w:p w14:paraId="580AD862" w14:textId="77777777" w:rsidR="00AE3FDC" w:rsidRDefault="00AE3FDC" w:rsidP="00AE3FDC">
      <w:pPr>
        <w:widowControl/>
        <w:numPr>
          <w:ilvl w:val="0"/>
          <w:numId w:val="22"/>
        </w:numPr>
        <w:spacing w:after="0"/>
        <w:rPr>
          <w:szCs w:val="22"/>
        </w:rPr>
      </w:pPr>
      <w:r w:rsidRPr="002A20FA">
        <w:rPr>
          <w:szCs w:val="22"/>
        </w:rPr>
        <w:t>Any deviation from the IBC approved containment level or other IBC approval conditions at the</w:t>
      </w:r>
      <w:r>
        <w:rPr>
          <w:szCs w:val="22"/>
        </w:rPr>
        <w:t xml:space="preserve"> time of the incident/violation</w:t>
      </w:r>
      <w:r w:rsidRPr="002A20FA">
        <w:rPr>
          <w:szCs w:val="22"/>
        </w:rPr>
        <w:t xml:space="preserve"> </w:t>
      </w:r>
    </w:p>
    <w:p w14:paraId="331C1E84" w14:textId="77777777" w:rsidR="00AE3FDC" w:rsidRPr="002A20FA" w:rsidRDefault="00AE3FDC" w:rsidP="00AE3FDC">
      <w:pPr>
        <w:widowControl/>
        <w:spacing w:after="0"/>
        <w:rPr>
          <w:szCs w:val="22"/>
        </w:rPr>
      </w:pPr>
    </w:p>
    <w:p w14:paraId="58CB6B8B" w14:textId="77777777" w:rsidR="00AE3FDC" w:rsidRDefault="00AE3FDC" w:rsidP="00AE3FDC">
      <w:pPr>
        <w:widowControl/>
        <w:numPr>
          <w:ilvl w:val="0"/>
          <w:numId w:val="22"/>
        </w:numPr>
        <w:spacing w:after="0"/>
        <w:rPr>
          <w:szCs w:val="22"/>
        </w:rPr>
      </w:pPr>
      <w:r w:rsidRPr="002A20FA">
        <w:rPr>
          <w:szCs w:val="22"/>
        </w:rPr>
        <w:t>The personal protective equipment in use at the</w:t>
      </w:r>
      <w:r>
        <w:rPr>
          <w:szCs w:val="22"/>
        </w:rPr>
        <w:t xml:space="preserve"> time of the incident/violation</w:t>
      </w:r>
    </w:p>
    <w:p w14:paraId="3CA481AB" w14:textId="77777777" w:rsidR="00EE2D57" w:rsidRDefault="00EE2D57" w:rsidP="00EE2D57">
      <w:pPr>
        <w:widowControl/>
        <w:spacing w:after="0"/>
        <w:rPr>
          <w:szCs w:val="22"/>
        </w:rPr>
      </w:pPr>
    </w:p>
    <w:p w14:paraId="6A63094F" w14:textId="77777777" w:rsidR="00AE3FDC" w:rsidRDefault="00AE3FDC" w:rsidP="00AE3FDC">
      <w:pPr>
        <w:widowControl/>
        <w:numPr>
          <w:ilvl w:val="0"/>
          <w:numId w:val="22"/>
        </w:numPr>
        <w:spacing w:after="0"/>
        <w:rPr>
          <w:szCs w:val="22"/>
        </w:rPr>
      </w:pPr>
      <w:r w:rsidRPr="002A20FA">
        <w:rPr>
          <w:szCs w:val="22"/>
        </w:rPr>
        <w:t>The occupational health requirements for laboratory per</w:t>
      </w:r>
      <w:r>
        <w:rPr>
          <w:szCs w:val="22"/>
        </w:rPr>
        <w:t>sonnel involved in the research</w:t>
      </w:r>
    </w:p>
    <w:p w14:paraId="74690B90" w14:textId="77777777" w:rsidR="00AE3FDC" w:rsidRPr="002A20FA" w:rsidRDefault="00AE3FDC" w:rsidP="00AE3FDC">
      <w:pPr>
        <w:widowControl/>
        <w:spacing w:after="0"/>
        <w:rPr>
          <w:szCs w:val="22"/>
        </w:rPr>
      </w:pPr>
    </w:p>
    <w:p w14:paraId="7CED9AC8" w14:textId="42C1E475" w:rsidR="00AE3FDC" w:rsidRDefault="00AE3FDC" w:rsidP="00AE3FDC">
      <w:pPr>
        <w:widowControl/>
        <w:numPr>
          <w:ilvl w:val="0"/>
          <w:numId w:val="22"/>
        </w:numPr>
        <w:spacing w:after="0"/>
        <w:rPr>
          <w:szCs w:val="22"/>
        </w:rPr>
      </w:pPr>
      <w:r w:rsidRPr="002A20FA">
        <w:rPr>
          <w:szCs w:val="22"/>
        </w:rPr>
        <w:t xml:space="preserve">Any </w:t>
      </w:r>
      <w:r w:rsidR="004C6269">
        <w:rPr>
          <w:szCs w:val="22"/>
        </w:rPr>
        <w:t xml:space="preserve">medical </w:t>
      </w:r>
      <w:r w:rsidRPr="002A20FA">
        <w:rPr>
          <w:szCs w:val="22"/>
        </w:rPr>
        <w:t>surveillance provided or</w:t>
      </w:r>
      <w:r>
        <w:rPr>
          <w:szCs w:val="22"/>
        </w:rPr>
        <w:t xml:space="preserve"> recommended after the incident</w:t>
      </w:r>
    </w:p>
    <w:p w14:paraId="4257D415" w14:textId="77777777" w:rsidR="00AE3FDC" w:rsidRPr="002A20FA" w:rsidRDefault="00AE3FDC" w:rsidP="00AE3FDC">
      <w:pPr>
        <w:widowControl/>
        <w:spacing w:after="0"/>
        <w:rPr>
          <w:szCs w:val="22"/>
        </w:rPr>
      </w:pPr>
    </w:p>
    <w:p w14:paraId="3E6FF2FC" w14:textId="77777777" w:rsidR="00AE3FDC" w:rsidRDefault="00AE3FDC" w:rsidP="00AE3FDC">
      <w:pPr>
        <w:widowControl/>
        <w:numPr>
          <w:ilvl w:val="0"/>
          <w:numId w:val="22"/>
        </w:numPr>
        <w:spacing w:after="0"/>
        <w:rPr>
          <w:szCs w:val="22"/>
        </w:rPr>
      </w:pPr>
      <w:r w:rsidRPr="002A20FA">
        <w:rPr>
          <w:szCs w:val="22"/>
        </w:rPr>
        <w:t>Any injury or illne</w:t>
      </w:r>
      <w:r>
        <w:rPr>
          <w:szCs w:val="22"/>
        </w:rPr>
        <w:t>ss associated with the incident</w:t>
      </w:r>
    </w:p>
    <w:p w14:paraId="67C980B7" w14:textId="77777777" w:rsidR="00AE3FDC" w:rsidRPr="002A20FA" w:rsidRDefault="00AE3FDC" w:rsidP="00AE3FDC">
      <w:pPr>
        <w:widowControl/>
        <w:spacing w:after="0"/>
        <w:rPr>
          <w:szCs w:val="22"/>
        </w:rPr>
      </w:pPr>
    </w:p>
    <w:p w14:paraId="385BDE26" w14:textId="77777777" w:rsidR="00AE3FDC" w:rsidRPr="002A20FA" w:rsidRDefault="00AE3FDC" w:rsidP="00AE3FDC">
      <w:pPr>
        <w:widowControl/>
        <w:numPr>
          <w:ilvl w:val="0"/>
          <w:numId w:val="22"/>
        </w:numPr>
        <w:spacing w:after="0"/>
        <w:rPr>
          <w:szCs w:val="22"/>
        </w:rPr>
      </w:pPr>
      <w:r w:rsidRPr="002A20FA">
        <w:rPr>
          <w:szCs w:val="22"/>
        </w:rPr>
        <w:t>E</w:t>
      </w:r>
      <w:r>
        <w:rPr>
          <w:szCs w:val="22"/>
        </w:rPr>
        <w:t>quipment failures</w:t>
      </w:r>
    </w:p>
    <w:p w14:paraId="05DEDA87" w14:textId="77777777" w:rsidR="00AE3FDC" w:rsidRPr="00AE3FDC" w:rsidRDefault="00AE3FDC" w:rsidP="00AE3FDC">
      <w:pPr>
        <w:pStyle w:val="Body"/>
        <w:rPr>
          <w:szCs w:val="24"/>
        </w:rPr>
      </w:pPr>
    </w:p>
    <w:p w14:paraId="27483D7D" w14:textId="77777777" w:rsidR="00B341EB" w:rsidRDefault="00B341EB" w:rsidP="00065D8E">
      <w:pPr>
        <w:pStyle w:val="Body"/>
        <w:rPr>
          <w:sz w:val="40"/>
          <w:szCs w:val="40"/>
        </w:rPr>
      </w:pPr>
    </w:p>
    <w:p w14:paraId="2EBED0EC" w14:textId="77777777" w:rsidR="00AE3FDC" w:rsidRPr="002A20FA" w:rsidRDefault="00AE3FDC" w:rsidP="00AE3FDC">
      <w:pPr>
        <w:rPr>
          <w:szCs w:val="22"/>
        </w:rPr>
      </w:pPr>
      <w:r w:rsidRPr="002A20FA">
        <w:rPr>
          <w:szCs w:val="22"/>
        </w:rPr>
        <w:t>DESCRIPTION OF INCIDENT: (use additional space as necessary)</w:t>
      </w:r>
    </w:p>
    <w:p w14:paraId="2FA5AF13" w14:textId="77777777" w:rsidR="00AE3FDC" w:rsidRDefault="00AE3FDC" w:rsidP="00AE3FDC">
      <w:pPr>
        <w:pStyle w:val="Body"/>
        <w:rPr>
          <w:szCs w:val="24"/>
        </w:rPr>
      </w:pPr>
    </w:p>
    <w:p w14:paraId="6961C9E5" w14:textId="77777777" w:rsidR="00AE3FDC" w:rsidRDefault="00AE3FDC" w:rsidP="00AE3FDC">
      <w:pPr>
        <w:pStyle w:val="Body"/>
        <w:rPr>
          <w:szCs w:val="24"/>
        </w:rPr>
      </w:pPr>
    </w:p>
    <w:p w14:paraId="678B4010" w14:textId="77777777" w:rsidR="00AE3FDC" w:rsidRDefault="00AE3FDC" w:rsidP="00AE3FDC">
      <w:pPr>
        <w:pStyle w:val="Body"/>
        <w:rPr>
          <w:szCs w:val="24"/>
        </w:rPr>
      </w:pPr>
    </w:p>
    <w:p w14:paraId="642598E7" w14:textId="77777777" w:rsidR="00AE3FDC" w:rsidRDefault="00AE3FDC" w:rsidP="00AE3FDC">
      <w:pPr>
        <w:pStyle w:val="Body"/>
        <w:rPr>
          <w:szCs w:val="24"/>
        </w:rPr>
      </w:pPr>
    </w:p>
    <w:p w14:paraId="1167AFC3" w14:textId="77777777" w:rsidR="00AE3FDC" w:rsidRDefault="00AE3FDC" w:rsidP="00AE3FDC">
      <w:pPr>
        <w:pStyle w:val="Body"/>
        <w:rPr>
          <w:szCs w:val="24"/>
        </w:rPr>
      </w:pPr>
    </w:p>
    <w:p w14:paraId="51CE7726" w14:textId="77777777" w:rsidR="00AE3FDC" w:rsidRDefault="00AE3FDC" w:rsidP="00AE3FDC">
      <w:pPr>
        <w:pStyle w:val="Body"/>
        <w:rPr>
          <w:szCs w:val="24"/>
        </w:rPr>
      </w:pPr>
    </w:p>
    <w:p w14:paraId="78BDC631" w14:textId="77777777" w:rsidR="00AE3FDC" w:rsidRDefault="00AE3FDC" w:rsidP="00AE3FDC">
      <w:pPr>
        <w:pStyle w:val="Body"/>
        <w:rPr>
          <w:szCs w:val="24"/>
        </w:rPr>
      </w:pPr>
    </w:p>
    <w:p w14:paraId="23693A64" w14:textId="77777777" w:rsidR="00AE3FDC" w:rsidRDefault="00AE3FDC" w:rsidP="00AE3FDC">
      <w:pPr>
        <w:pStyle w:val="Body"/>
        <w:rPr>
          <w:szCs w:val="24"/>
        </w:rPr>
      </w:pPr>
    </w:p>
    <w:p w14:paraId="16F1DA15" w14:textId="77777777" w:rsidR="00AE3FDC" w:rsidRDefault="00AE3FDC" w:rsidP="00AE3FDC">
      <w:pPr>
        <w:pStyle w:val="Body"/>
        <w:rPr>
          <w:szCs w:val="24"/>
        </w:rPr>
      </w:pPr>
    </w:p>
    <w:p w14:paraId="5748239B" w14:textId="77777777" w:rsidR="00AE3FDC" w:rsidRDefault="00AE3FDC" w:rsidP="00AE3FDC">
      <w:pPr>
        <w:pStyle w:val="Body"/>
        <w:rPr>
          <w:szCs w:val="24"/>
        </w:rPr>
      </w:pPr>
    </w:p>
    <w:p w14:paraId="058AD232" w14:textId="77777777" w:rsidR="00AE3FDC" w:rsidRDefault="00AE3FDC" w:rsidP="00AE3FDC">
      <w:pPr>
        <w:pStyle w:val="Body"/>
        <w:rPr>
          <w:szCs w:val="24"/>
        </w:rPr>
      </w:pPr>
    </w:p>
    <w:p w14:paraId="39AE7652" w14:textId="77777777" w:rsidR="00AE3FDC" w:rsidRDefault="00AE3FDC" w:rsidP="00AE3FDC">
      <w:pPr>
        <w:pStyle w:val="Body"/>
        <w:rPr>
          <w:szCs w:val="24"/>
        </w:rPr>
      </w:pPr>
    </w:p>
    <w:p w14:paraId="74FDFD6E" w14:textId="77777777" w:rsidR="00AE3FDC" w:rsidRDefault="00AE3FDC" w:rsidP="00AE3FDC">
      <w:pPr>
        <w:pStyle w:val="Body"/>
        <w:rPr>
          <w:szCs w:val="24"/>
        </w:rPr>
      </w:pPr>
    </w:p>
    <w:p w14:paraId="4EF05667" w14:textId="77777777" w:rsidR="00AE3FDC" w:rsidRDefault="00AE3FDC" w:rsidP="00AE3FDC">
      <w:pPr>
        <w:pStyle w:val="Body"/>
        <w:rPr>
          <w:szCs w:val="24"/>
        </w:rPr>
      </w:pPr>
    </w:p>
    <w:p w14:paraId="752F878E" w14:textId="77777777" w:rsidR="00AE3FDC" w:rsidRDefault="00AE3FDC" w:rsidP="00AE3FDC">
      <w:pPr>
        <w:pStyle w:val="Body"/>
        <w:rPr>
          <w:szCs w:val="24"/>
        </w:rPr>
      </w:pPr>
    </w:p>
    <w:p w14:paraId="3B704022" w14:textId="77777777" w:rsidR="00AE3FDC" w:rsidRDefault="00AE3FDC" w:rsidP="00AE3FDC">
      <w:pPr>
        <w:pStyle w:val="Body"/>
        <w:rPr>
          <w:szCs w:val="24"/>
        </w:rPr>
      </w:pPr>
    </w:p>
    <w:p w14:paraId="5C592168" w14:textId="77777777" w:rsidR="00AE3FDC" w:rsidRDefault="00AE3FDC" w:rsidP="00AE3FDC">
      <w:pPr>
        <w:pStyle w:val="Body"/>
        <w:rPr>
          <w:szCs w:val="24"/>
        </w:rPr>
      </w:pPr>
    </w:p>
    <w:p w14:paraId="1C4F7EB0" w14:textId="77777777" w:rsidR="003A78FD" w:rsidRDefault="003A78FD" w:rsidP="00AE3FDC">
      <w:pPr>
        <w:pStyle w:val="Body"/>
        <w:rPr>
          <w:szCs w:val="24"/>
        </w:rPr>
      </w:pPr>
    </w:p>
    <w:p w14:paraId="1BDD7AD7" w14:textId="77777777" w:rsidR="00AE3FDC" w:rsidRDefault="00AE3FDC" w:rsidP="00AE3FDC">
      <w:pPr>
        <w:pStyle w:val="Body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86"/>
        <w:gridCol w:w="5764"/>
      </w:tblGrid>
      <w:tr w:rsidR="00AE3FDC" w:rsidRPr="00C04B6D" w14:paraId="7FE38D50" w14:textId="77777777" w:rsidTr="007B0CB6">
        <w:trPr>
          <w:jc w:val="center"/>
        </w:trPr>
        <w:tc>
          <w:tcPr>
            <w:tcW w:w="3888" w:type="dxa"/>
          </w:tcPr>
          <w:p w14:paraId="5348EDE0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2FDA918D" w14:textId="77777777" w:rsidR="00AE3FDC" w:rsidRPr="00C04B6D" w:rsidRDefault="00AE3FDC" w:rsidP="007B0CB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Has the IBC reviewed this incident?</w:t>
            </w:r>
          </w:p>
          <w:p w14:paraId="6F0EACA1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</w:tc>
        <w:tc>
          <w:tcPr>
            <w:tcW w:w="6408" w:type="dxa"/>
          </w:tcPr>
          <w:p w14:paraId="21019799" w14:textId="77777777" w:rsidR="00AE3FDC" w:rsidRPr="00C04B6D" w:rsidRDefault="00AE3FDC" w:rsidP="007B0CB6">
            <w:pPr>
              <w:rPr>
                <w:szCs w:val="22"/>
              </w:rPr>
            </w:pPr>
            <w:r w:rsidRPr="00C04B6D">
              <w:rPr>
                <w:szCs w:val="22"/>
              </w:rPr>
              <w:t xml:space="preserve">                 </w:t>
            </w:r>
          </w:p>
          <w:p w14:paraId="55218CD7" w14:textId="77777777" w:rsidR="00AE3FDC" w:rsidRPr="00C04B6D" w:rsidRDefault="000A1604" w:rsidP="007B0CB6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207773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 w:rsidRPr="00C04B6D">
              <w:rPr>
                <w:szCs w:val="22"/>
              </w:rPr>
              <w:t xml:space="preserve">YES           </w:t>
            </w:r>
            <w:sdt>
              <w:sdtPr>
                <w:rPr>
                  <w:szCs w:val="22"/>
                </w:rPr>
                <w:id w:val="657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FD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E3FDC" w:rsidRPr="00C04B6D">
              <w:rPr>
                <w:szCs w:val="22"/>
              </w:rPr>
              <w:t>NO</w:t>
            </w:r>
          </w:p>
          <w:p w14:paraId="03250028" w14:textId="77777777" w:rsidR="00AE3FDC" w:rsidRPr="00C04B6D" w:rsidRDefault="00AE3FDC" w:rsidP="007B0CB6">
            <w:pPr>
              <w:rPr>
                <w:szCs w:val="22"/>
              </w:rPr>
            </w:pPr>
          </w:p>
          <w:p w14:paraId="3D83AF29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  <w:tr w:rsidR="00AE3FDC" w:rsidRPr="00C04B6D" w14:paraId="75C16B41" w14:textId="77777777" w:rsidTr="007B0CB6">
        <w:trPr>
          <w:jc w:val="center"/>
        </w:trPr>
        <w:tc>
          <w:tcPr>
            <w:tcW w:w="3888" w:type="dxa"/>
          </w:tcPr>
          <w:p w14:paraId="57B1299A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  <w:p w14:paraId="4295D662" w14:textId="77777777" w:rsidR="00AE3FDC" w:rsidRPr="00C04B6D" w:rsidRDefault="00AE3FDC" w:rsidP="007B0CB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Please describe the root cause of this incident</w:t>
            </w:r>
            <w:r w:rsidRPr="00C04B6D">
              <w:rPr>
                <w:b/>
                <w:szCs w:val="22"/>
              </w:rPr>
              <w:t>:</w:t>
            </w:r>
          </w:p>
          <w:p w14:paraId="094E347D" w14:textId="77777777" w:rsidR="00AE3FDC" w:rsidRPr="00C04B6D" w:rsidRDefault="00AE3FDC" w:rsidP="007B0CB6">
            <w:pPr>
              <w:rPr>
                <w:b/>
                <w:szCs w:val="22"/>
              </w:rPr>
            </w:pPr>
          </w:p>
        </w:tc>
        <w:tc>
          <w:tcPr>
            <w:tcW w:w="6408" w:type="dxa"/>
          </w:tcPr>
          <w:p w14:paraId="18404C72" w14:textId="77777777" w:rsidR="00AE3FDC" w:rsidRPr="00C04B6D" w:rsidRDefault="00AE3FDC" w:rsidP="007B0CB6">
            <w:pPr>
              <w:rPr>
                <w:szCs w:val="22"/>
              </w:rPr>
            </w:pPr>
          </w:p>
        </w:tc>
      </w:tr>
    </w:tbl>
    <w:p w14:paraId="4735D7FD" w14:textId="77777777" w:rsidR="00AE3FDC" w:rsidRDefault="00AE3FDC" w:rsidP="00AE3FDC">
      <w:pPr>
        <w:rPr>
          <w:sz w:val="24"/>
          <w:szCs w:val="24"/>
        </w:rPr>
      </w:pPr>
    </w:p>
    <w:p w14:paraId="5B8A7D8E" w14:textId="6A65F10F" w:rsidR="00AE3FDC" w:rsidRDefault="00AE3FDC" w:rsidP="00AE3FDC">
      <w:pPr>
        <w:rPr>
          <w:szCs w:val="22"/>
        </w:rPr>
      </w:pPr>
      <w:r w:rsidRPr="00FD2C67">
        <w:rPr>
          <w:szCs w:val="22"/>
        </w:rPr>
        <w:t xml:space="preserve">Describe measures taken by the institution to mitigate any problems identified.  For measures identified but not yet taken, please include a timeline for </w:t>
      </w:r>
      <w:r w:rsidR="00EE2D57">
        <w:rPr>
          <w:szCs w:val="22"/>
        </w:rPr>
        <w:t xml:space="preserve">their implementation </w:t>
      </w:r>
      <w:r w:rsidRPr="00FD2C67">
        <w:rPr>
          <w:szCs w:val="22"/>
        </w:rPr>
        <w:t>(use additional space as necessary)</w:t>
      </w:r>
      <w:r w:rsidR="00EE2D57">
        <w:rPr>
          <w:szCs w:val="22"/>
        </w:rPr>
        <w:t>:</w:t>
      </w:r>
    </w:p>
    <w:p w14:paraId="747219F6" w14:textId="77777777" w:rsidR="00F31DE4" w:rsidRDefault="00F31DE4" w:rsidP="00AE3FDC">
      <w:pPr>
        <w:rPr>
          <w:szCs w:val="22"/>
        </w:rPr>
      </w:pPr>
    </w:p>
    <w:p w14:paraId="585AE53B" w14:textId="77777777" w:rsidR="00F31DE4" w:rsidRDefault="00F31DE4" w:rsidP="00AE3FDC">
      <w:pPr>
        <w:rPr>
          <w:szCs w:val="22"/>
        </w:rPr>
      </w:pPr>
    </w:p>
    <w:p w14:paraId="3218F3CF" w14:textId="77777777" w:rsidR="00F31DE4" w:rsidRDefault="00F31DE4" w:rsidP="00AE3FDC">
      <w:pPr>
        <w:rPr>
          <w:szCs w:val="22"/>
        </w:rPr>
      </w:pPr>
    </w:p>
    <w:p w14:paraId="024E0AD8" w14:textId="77777777" w:rsidR="00F31DE4" w:rsidRDefault="00F31DE4" w:rsidP="00AE3FDC">
      <w:pPr>
        <w:rPr>
          <w:szCs w:val="22"/>
        </w:rPr>
      </w:pPr>
    </w:p>
    <w:p w14:paraId="0702AE41" w14:textId="77777777" w:rsidR="00F31DE4" w:rsidRDefault="00F31DE4" w:rsidP="00AE3FDC">
      <w:pPr>
        <w:rPr>
          <w:szCs w:val="22"/>
        </w:rPr>
      </w:pPr>
    </w:p>
    <w:p w14:paraId="0CE3A66C" w14:textId="77777777" w:rsidR="00F31DE4" w:rsidRDefault="00F31DE4" w:rsidP="00AE3FDC">
      <w:pPr>
        <w:rPr>
          <w:szCs w:val="22"/>
        </w:rPr>
      </w:pPr>
    </w:p>
    <w:p w14:paraId="14742730" w14:textId="77777777" w:rsidR="00F31DE4" w:rsidRDefault="00F31DE4" w:rsidP="00AE3FDC">
      <w:pPr>
        <w:rPr>
          <w:szCs w:val="22"/>
        </w:rPr>
      </w:pPr>
    </w:p>
    <w:p w14:paraId="47101C3B" w14:textId="77777777" w:rsidR="00F31DE4" w:rsidRDefault="00F31DE4" w:rsidP="00AE3FDC">
      <w:pPr>
        <w:rPr>
          <w:szCs w:val="22"/>
        </w:rPr>
      </w:pPr>
    </w:p>
    <w:p w14:paraId="5017D46E" w14:textId="77777777" w:rsidR="00F31DE4" w:rsidRDefault="00F31DE4" w:rsidP="00AE3FDC">
      <w:pPr>
        <w:rPr>
          <w:szCs w:val="22"/>
        </w:rPr>
      </w:pPr>
    </w:p>
    <w:p w14:paraId="3D3D675D" w14:textId="77777777" w:rsidR="00F31DE4" w:rsidRDefault="00F31DE4" w:rsidP="00AE3FDC">
      <w:pPr>
        <w:rPr>
          <w:szCs w:val="22"/>
        </w:rPr>
      </w:pPr>
    </w:p>
    <w:p w14:paraId="566A1F97" w14:textId="77777777" w:rsidR="00F31DE4" w:rsidRDefault="00F31DE4" w:rsidP="00AE3FDC">
      <w:pPr>
        <w:rPr>
          <w:szCs w:val="22"/>
        </w:rPr>
      </w:pPr>
    </w:p>
    <w:p w14:paraId="05DD49C9" w14:textId="77777777" w:rsidR="00F31DE4" w:rsidRPr="00FD2C67" w:rsidRDefault="00F31DE4" w:rsidP="00AE3FDC">
      <w:pPr>
        <w:rPr>
          <w:szCs w:val="22"/>
        </w:rPr>
      </w:pPr>
    </w:p>
    <w:p w14:paraId="6AFF84A7" w14:textId="77777777" w:rsidR="00AE3FDC" w:rsidRPr="00FD2C67" w:rsidRDefault="00AE3FDC" w:rsidP="00AE3FDC">
      <w:pPr>
        <w:widowControl/>
        <w:numPr>
          <w:ilvl w:val="0"/>
          <w:numId w:val="23"/>
        </w:numPr>
        <w:spacing w:after="0"/>
        <w:rPr>
          <w:szCs w:val="22"/>
        </w:rPr>
      </w:pPr>
      <w:r w:rsidRPr="00FD2C67">
        <w:rPr>
          <w:b/>
          <w:szCs w:val="22"/>
        </w:rPr>
        <w:t>Additional information may be requested by NIH OSP after review of this report depending on the nature of the incident.</w:t>
      </w:r>
    </w:p>
    <w:p w14:paraId="6790F33A" w14:textId="77777777" w:rsidR="00AE3FDC" w:rsidRPr="00FD2C67" w:rsidRDefault="00AE3FDC" w:rsidP="00AE3FDC">
      <w:pPr>
        <w:widowControl/>
        <w:spacing w:after="0"/>
        <w:ind w:left="720"/>
        <w:rPr>
          <w:szCs w:val="22"/>
        </w:rPr>
      </w:pPr>
    </w:p>
    <w:p w14:paraId="4CA7C702" w14:textId="106831B3" w:rsidR="00AE3FDC" w:rsidRPr="00F31DE4" w:rsidRDefault="00AE3FDC" w:rsidP="001211BD">
      <w:pPr>
        <w:widowControl/>
        <w:numPr>
          <w:ilvl w:val="0"/>
          <w:numId w:val="23"/>
        </w:numPr>
        <w:spacing w:after="0"/>
        <w:rPr>
          <w:szCs w:val="24"/>
        </w:rPr>
      </w:pPr>
      <w:r w:rsidRPr="00F31DE4">
        <w:rPr>
          <w:b/>
          <w:szCs w:val="22"/>
        </w:rPr>
        <w:t xml:space="preserve">Submitting this completed template to NIH OSP does </w:t>
      </w:r>
      <w:r w:rsidRPr="00F31DE4">
        <w:rPr>
          <w:b/>
          <w:szCs w:val="22"/>
          <w:u w:val="single"/>
        </w:rPr>
        <w:t>NOT</w:t>
      </w:r>
      <w:r w:rsidRPr="00F31DE4">
        <w:rPr>
          <w:b/>
          <w:szCs w:val="22"/>
        </w:rPr>
        <w:t xml:space="preserve"> fulfill the reporting requirements of other agencies.  You should verify with the other parties to whom you must report whether the use of this template is acceptable.</w:t>
      </w:r>
    </w:p>
    <w:p w14:paraId="3253696F" w14:textId="77777777" w:rsidR="00AE3FDC" w:rsidRPr="00AE3FDC" w:rsidRDefault="00AE3FDC" w:rsidP="00AE3FDC">
      <w:pPr>
        <w:pStyle w:val="Body"/>
        <w:jc w:val="center"/>
        <w:rPr>
          <w:sz w:val="40"/>
          <w:szCs w:val="40"/>
        </w:rPr>
      </w:pPr>
    </w:p>
    <w:sectPr w:rsidR="00AE3FDC" w:rsidRPr="00AE3FDC" w:rsidSect="00AE206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440" w:bottom="2880" w:left="144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910FF" w14:textId="77777777" w:rsidR="002A7009" w:rsidRDefault="002A7009" w:rsidP="00483493">
      <w:r>
        <w:separator/>
      </w:r>
    </w:p>
  </w:endnote>
  <w:endnote w:type="continuationSeparator" w:id="0">
    <w:p w14:paraId="50BA0D13" w14:textId="77777777" w:rsidR="002A7009" w:rsidRDefault="002A7009" w:rsidP="0048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8147" w14:textId="77777777" w:rsidR="00F72DF0" w:rsidRDefault="00F72DF0" w:rsidP="00CC38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2876BC" w14:textId="77777777" w:rsidR="00F72DF0" w:rsidRDefault="00F72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13C84" w14:textId="231D77E0" w:rsidR="00436280" w:rsidRDefault="00F72DF0" w:rsidP="00436280">
    <w:pPr>
      <w:pStyle w:val="Footer"/>
      <w:framePr w:w="8833" w:h="817" w:hRule="exact" w:wrap="none" w:vAnchor="text" w:hAnchor="page" w:x="1813" w:y="-538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60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AFCFCB3" w14:textId="77777777" w:rsidR="00436280" w:rsidRDefault="00436280" w:rsidP="00436280">
    <w:pPr>
      <w:pStyle w:val="Footer"/>
      <w:framePr w:w="8833" w:h="817" w:hRule="exact" w:wrap="none" w:vAnchor="text" w:hAnchor="page" w:x="1813" w:y="-538"/>
      <w:jc w:val="center"/>
      <w:rPr>
        <w:rStyle w:val="PageNumber"/>
      </w:rPr>
    </w:pPr>
  </w:p>
  <w:p w14:paraId="4998543D" w14:textId="26376DB6" w:rsidR="00F72DF0" w:rsidRDefault="00436280" w:rsidP="00436280">
    <w:pPr>
      <w:pStyle w:val="Footer"/>
      <w:framePr w:w="8833" w:h="817" w:hRule="exact" w:wrap="none" w:vAnchor="text" w:hAnchor="page" w:x="1813" w:y="-538"/>
      <w:jc w:val="center"/>
      <w:rPr>
        <w:rStyle w:val="PageNumber"/>
      </w:rPr>
    </w:pPr>
    <w:r w:rsidRPr="00436280">
      <w:rPr>
        <w:rStyle w:val="PageNumber"/>
        <w:sz w:val="20"/>
      </w:rPr>
      <w:t xml:space="preserve">Template for Reporting Incidents Subject to the </w:t>
    </w:r>
    <w:r w:rsidRPr="00436280">
      <w:rPr>
        <w:rStyle w:val="PageNumber"/>
        <w:i/>
        <w:sz w:val="20"/>
      </w:rPr>
      <w:t>NIH Guidelines</w:t>
    </w:r>
    <w:r w:rsidRPr="00436280">
      <w:rPr>
        <w:rStyle w:val="PageNumber"/>
        <w:sz w:val="20"/>
      </w:rPr>
      <w:t xml:space="preserve"> </w:t>
    </w:r>
    <w:r w:rsidRPr="00436280">
      <w:rPr>
        <w:color w:val="626366"/>
        <w:sz w:val="20"/>
      </w:rPr>
      <w:t xml:space="preserve">| </w:t>
    </w:r>
    <w:r w:rsidRPr="00436280">
      <w:rPr>
        <w:sz w:val="20"/>
      </w:rPr>
      <w:t xml:space="preserve">NIH </w:t>
    </w:r>
    <w:r w:rsidRPr="00436280">
      <w:rPr>
        <w:rFonts w:eastAsia="Calibri"/>
        <w:sz w:val="20"/>
      </w:rPr>
      <w:t>Office</w:t>
    </w:r>
    <w:r w:rsidRPr="00436280">
      <w:rPr>
        <w:sz w:val="20"/>
      </w:rPr>
      <w:t xml:space="preserve"> </w:t>
    </w:r>
    <w:r w:rsidRPr="00436280">
      <w:rPr>
        <w:rFonts w:eastAsia="Calibri"/>
        <w:sz w:val="20"/>
      </w:rPr>
      <w:t>of</w:t>
    </w:r>
    <w:r w:rsidRPr="00436280">
      <w:rPr>
        <w:sz w:val="20"/>
      </w:rPr>
      <w:t xml:space="preserve"> </w:t>
    </w:r>
    <w:r w:rsidRPr="00436280">
      <w:rPr>
        <w:rFonts w:eastAsia="Calibri"/>
        <w:sz w:val="20"/>
      </w:rPr>
      <w:t>Science</w:t>
    </w:r>
    <w:r w:rsidRPr="00436280">
      <w:rPr>
        <w:sz w:val="20"/>
      </w:rPr>
      <w:t xml:space="preserve"> </w:t>
    </w:r>
    <w:r w:rsidRPr="00436280">
      <w:rPr>
        <w:rFonts w:eastAsia="Calibri"/>
        <w:sz w:val="20"/>
      </w:rPr>
      <w:t>Policy</w:t>
    </w:r>
  </w:p>
  <w:p w14:paraId="73E477CE" w14:textId="77777777" w:rsidR="009004FF" w:rsidRPr="005E6DC0" w:rsidRDefault="00E651C4" w:rsidP="00F72DF0">
    <w:pPr>
      <w:pStyle w:val="Footer"/>
      <w:ind w:right="360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59295CFF" wp14:editId="22E19B0C">
          <wp:simplePos x="0" y="0"/>
          <wp:positionH relativeFrom="page">
            <wp:align>center</wp:align>
          </wp:positionH>
          <wp:positionV relativeFrom="page">
            <wp:posOffset>9479280</wp:posOffset>
          </wp:positionV>
          <wp:extent cx="7251590" cy="347472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_no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49"/>
                  <a:stretch/>
                </pic:blipFill>
                <pic:spPr bwMode="auto">
                  <a:xfrm>
                    <a:off x="0" y="0"/>
                    <a:ext cx="7251590" cy="347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ADA72" w14:textId="7B74CF2B" w:rsidR="00E651C4" w:rsidRDefault="00AE3FDC">
    <w:pPr>
      <w:pStyle w:val="Foot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4B3C8C3F" wp14:editId="10B2F3A2">
          <wp:simplePos x="0" y="0"/>
          <wp:positionH relativeFrom="page">
            <wp:posOffset>182880</wp:posOffset>
          </wp:positionH>
          <wp:positionV relativeFrom="page">
            <wp:posOffset>8747127</wp:posOffset>
          </wp:positionV>
          <wp:extent cx="7414911" cy="107886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2013_cover_blan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90"/>
                  <a:stretch/>
                </pic:blipFill>
                <pic:spPr bwMode="auto">
                  <a:xfrm>
                    <a:off x="0" y="0"/>
                    <a:ext cx="7414911" cy="1078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1C4">
      <w:rPr>
        <w:noProof/>
      </w:rPr>
      <w:drawing>
        <wp:anchor distT="0" distB="0" distL="114300" distR="114300" simplePos="0" relativeHeight="251665408" behindDoc="1" locked="0" layoutInCell="1" allowOverlap="1" wp14:anchorId="201742DA" wp14:editId="376C6BC7">
          <wp:simplePos x="0" y="0"/>
          <wp:positionH relativeFrom="page">
            <wp:align>center</wp:align>
          </wp:positionH>
          <wp:positionV relativeFrom="page">
            <wp:posOffset>9482455</wp:posOffset>
          </wp:positionV>
          <wp:extent cx="7251192" cy="347472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_no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49"/>
                  <a:stretch/>
                </pic:blipFill>
                <pic:spPr bwMode="auto">
                  <a:xfrm>
                    <a:off x="0" y="0"/>
                    <a:ext cx="7251192" cy="347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EBF5C" w14:textId="77777777" w:rsidR="002A7009" w:rsidRDefault="002A7009" w:rsidP="00483493">
      <w:r>
        <w:separator/>
      </w:r>
    </w:p>
  </w:footnote>
  <w:footnote w:type="continuationSeparator" w:id="0">
    <w:p w14:paraId="757676DE" w14:textId="77777777" w:rsidR="002A7009" w:rsidRDefault="002A7009" w:rsidP="0048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5779" w14:textId="1AD9EF04" w:rsidR="00F72DF0" w:rsidRDefault="00E651C4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281A0F7" wp14:editId="22090DAE">
          <wp:simplePos x="0" y="0"/>
          <wp:positionH relativeFrom="page">
            <wp:align>center</wp:align>
          </wp:positionH>
          <wp:positionV relativeFrom="page">
            <wp:posOffset>228600</wp:posOffset>
          </wp:positionV>
          <wp:extent cx="7315200" cy="5943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_no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09"/>
                  <a:stretch/>
                </pic:blipFill>
                <pic:spPr bwMode="auto">
                  <a:xfrm>
                    <a:off x="0" y="0"/>
                    <a:ext cx="7315200" cy="594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5DE4" w14:textId="19030335" w:rsidR="00F72DF0" w:rsidRDefault="000541E4">
    <w:pPr>
      <w:pStyle w:val="Header"/>
    </w:pPr>
    <w:r>
      <w:rPr>
        <w:noProof/>
      </w:rPr>
      <w:drawing>
        <wp:anchor distT="0" distB="0" distL="114300" distR="114300" simplePos="0" relativeHeight="251657214" behindDoc="1" locked="0" layoutInCell="1" allowOverlap="1" wp14:anchorId="4405F13A" wp14:editId="33041E0E">
          <wp:simplePos x="0" y="0"/>
          <wp:positionH relativeFrom="page">
            <wp:align>center</wp:align>
          </wp:positionH>
          <wp:positionV relativeFrom="page">
            <wp:posOffset>228600</wp:posOffset>
          </wp:positionV>
          <wp:extent cx="7315200" cy="5943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_no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09"/>
                  <a:stretch/>
                </pic:blipFill>
                <pic:spPr bwMode="auto">
                  <a:xfrm>
                    <a:off x="0" y="0"/>
                    <a:ext cx="7315200" cy="594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23C23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3DCAD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580CE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3A0E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F64E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0FC8B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26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72CA8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48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DC2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7EAB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526"/>
    <w:multiLevelType w:val="hybridMultilevel"/>
    <w:tmpl w:val="66B23B38"/>
    <w:lvl w:ilvl="0" w:tplc="653629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783C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3719FF"/>
    <w:multiLevelType w:val="hybridMultilevel"/>
    <w:tmpl w:val="CD4EABC6"/>
    <w:lvl w:ilvl="0" w:tplc="6B3668C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7030A0"/>
      </w:rPr>
    </w:lvl>
    <w:lvl w:ilvl="1" w:tplc="65362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3CBD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43DEA"/>
    <w:multiLevelType w:val="hybridMultilevel"/>
    <w:tmpl w:val="4DEAA1FA"/>
    <w:lvl w:ilvl="0" w:tplc="E9645312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160FC"/>
    <w:multiLevelType w:val="hybridMultilevel"/>
    <w:tmpl w:val="E5408E22"/>
    <w:lvl w:ilvl="0" w:tplc="6B3668C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7030A0"/>
      </w:rPr>
    </w:lvl>
    <w:lvl w:ilvl="1" w:tplc="65362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3CBD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56644"/>
    <w:multiLevelType w:val="hybridMultilevel"/>
    <w:tmpl w:val="F9FC0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21CFC"/>
    <w:multiLevelType w:val="multilevel"/>
    <w:tmpl w:val="1B76E724"/>
    <w:styleLink w:val="Bullets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7030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3583B"/>
    <w:multiLevelType w:val="hybridMultilevel"/>
    <w:tmpl w:val="F0661A1C"/>
    <w:lvl w:ilvl="0" w:tplc="1178A066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7030A0"/>
      </w:rPr>
    </w:lvl>
    <w:lvl w:ilvl="1" w:tplc="65362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3CBD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77D23"/>
    <w:multiLevelType w:val="hybridMultilevel"/>
    <w:tmpl w:val="17A20952"/>
    <w:lvl w:ilvl="0" w:tplc="653629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783C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68328F"/>
    <w:multiLevelType w:val="multilevel"/>
    <w:tmpl w:val="A51E1FB6"/>
    <w:styleLink w:val="Agendaitems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7030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3CBD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A3D3C"/>
    <w:multiLevelType w:val="multilevel"/>
    <w:tmpl w:val="6B923E7A"/>
    <w:styleLink w:val="BulletList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7030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3CBD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01049"/>
    <w:multiLevelType w:val="hybridMultilevel"/>
    <w:tmpl w:val="0446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43177"/>
    <w:multiLevelType w:val="hybridMultilevel"/>
    <w:tmpl w:val="FCD623C2"/>
    <w:lvl w:ilvl="0" w:tplc="6B3668C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22"/>
  </w:num>
  <w:num w:numId="5">
    <w:abstractNumId w:val="14"/>
  </w:num>
  <w:num w:numId="6">
    <w:abstractNumId w:val="12"/>
  </w:num>
  <w:num w:numId="7">
    <w:abstractNumId w:val="16"/>
  </w:num>
  <w:num w:numId="8">
    <w:abstractNumId w:val="20"/>
  </w:num>
  <w:num w:numId="9">
    <w:abstractNumId w:val="1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8"/>
  </w:num>
  <w:num w:numId="21">
    <w:abstractNumId w:val="11"/>
  </w:num>
  <w:num w:numId="22">
    <w:abstractNumId w:val="15"/>
  </w:num>
  <w:num w:numId="2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1"/>
    <w:rsid w:val="000541E4"/>
    <w:rsid w:val="00065D8E"/>
    <w:rsid w:val="00077320"/>
    <w:rsid w:val="000A1604"/>
    <w:rsid w:val="000B12B8"/>
    <w:rsid w:val="00124532"/>
    <w:rsid w:val="00130D4A"/>
    <w:rsid w:val="001629DB"/>
    <w:rsid w:val="00162B0C"/>
    <w:rsid w:val="00185822"/>
    <w:rsid w:val="001A7A66"/>
    <w:rsid w:val="0021196E"/>
    <w:rsid w:val="00230165"/>
    <w:rsid w:val="0023590E"/>
    <w:rsid w:val="00236B23"/>
    <w:rsid w:val="00244DCA"/>
    <w:rsid w:val="0025565E"/>
    <w:rsid w:val="002A7009"/>
    <w:rsid w:val="002D7BA8"/>
    <w:rsid w:val="002F2579"/>
    <w:rsid w:val="0030160B"/>
    <w:rsid w:val="00304AFF"/>
    <w:rsid w:val="00315BD2"/>
    <w:rsid w:val="003237B1"/>
    <w:rsid w:val="003411BB"/>
    <w:rsid w:val="0035437B"/>
    <w:rsid w:val="003A78FD"/>
    <w:rsid w:val="003B5DC4"/>
    <w:rsid w:val="003F5982"/>
    <w:rsid w:val="004019ED"/>
    <w:rsid w:val="00436280"/>
    <w:rsid w:val="00447268"/>
    <w:rsid w:val="00473F40"/>
    <w:rsid w:val="00483493"/>
    <w:rsid w:val="004C30F0"/>
    <w:rsid w:val="004C6060"/>
    <w:rsid w:val="004C6269"/>
    <w:rsid w:val="004C76C8"/>
    <w:rsid w:val="004D610D"/>
    <w:rsid w:val="005926EC"/>
    <w:rsid w:val="005A6C2B"/>
    <w:rsid w:val="005E2586"/>
    <w:rsid w:val="005E6DC0"/>
    <w:rsid w:val="005F2E2F"/>
    <w:rsid w:val="005F5FAE"/>
    <w:rsid w:val="005F6824"/>
    <w:rsid w:val="0063142C"/>
    <w:rsid w:val="00632C50"/>
    <w:rsid w:val="00645030"/>
    <w:rsid w:val="00660775"/>
    <w:rsid w:val="00690D23"/>
    <w:rsid w:val="00697DB7"/>
    <w:rsid w:val="006A4504"/>
    <w:rsid w:val="006E5A76"/>
    <w:rsid w:val="006F4E7E"/>
    <w:rsid w:val="00711C8E"/>
    <w:rsid w:val="0071201C"/>
    <w:rsid w:val="00714AC2"/>
    <w:rsid w:val="00747D27"/>
    <w:rsid w:val="007659C7"/>
    <w:rsid w:val="007A707A"/>
    <w:rsid w:val="007B114E"/>
    <w:rsid w:val="007B32D0"/>
    <w:rsid w:val="007C629A"/>
    <w:rsid w:val="007F3398"/>
    <w:rsid w:val="00810FDF"/>
    <w:rsid w:val="00830979"/>
    <w:rsid w:val="00834B02"/>
    <w:rsid w:val="00840A2A"/>
    <w:rsid w:val="00846E6A"/>
    <w:rsid w:val="008D7B29"/>
    <w:rsid w:val="009004FF"/>
    <w:rsid w:val="00905FED"/>
    <w:rsid w:val="00913218"/>
    <w:rsid w:val="00923041"/>
    <w:rsid w:val="0092643B"/>
    <w:rsid w:val="0095745B"/>
    <w:rsid w:val="00972C4E"/>
    <w:rsid w:val="00983F63"/>
    <w:rsid w:val="009D2719"/>
    <w:rsid w:val="009E2B7E"/>
    <w:rsid w:val="00A23077"/>
    <w:rsid w:val="00A24464"/>
    <w:rsid w:val="00A37BFA"/>
    <w:rsid w:val="00A74B14"/>
    <w:rsid w:val="00AB2EF6"/>
    <w:rsid w:val="00AB7644"/>
    <w:rsid w:val="00AC2C17"/>
    <w:rsid w:val="00AC5B00"/>
    <w:rsid w:val="00AD0A22"/>
    <w:rsid w:val="00AD3441"/>
    <w:rsid w:val="00AE2064"/>
    <w:rsid w:val="00AE3FDC"/>
    <w:rsid w:val="00B04ACD"/>
    <w:rsid w:val="00B22633"/>
    <w:rsid w:val="00B341EB"/>
    <w:rsid w:val="00B46507"/>
    <w:rsid w:val="00B657FE"/>
    <w:rsid w:val="00B91A71"/>
    <w:rsid w:val="00C00A63"/>
    <w:rsid w:val="00C900EE"/>
    <w:rsid w:val="00CA0FBC"/>
    <w:rsid w:val="00CA27FF"/>
    <w:rsid w:val="00CA72D1"/>
    <w:rsid w:val="00CF247F"/>
    <w:rsid w:val="00CF5CC9"/>
    <w:rsid w:val="00D47697"/>
    <w:rsid w:val="00D67FF2"/>
    <w:rsid w:val="00D81F4F"/>
    <w:rsid w:val="00D97FAD"/>
    <w:rsid w:val="00DB0A71"/>
    <w:rsid w:val="00DD19F3"/>
    <w:rsid w:val="00DD5695"/>
    <w:rsid w:val="00E10E97"/>
    <w:rsid w:val="00E15C7F"/>
    <w:rsid w:val="00E3367E"/>
    <w:rsid w:val="00E651C4"/>
    <w:rsid w:val="00E65232"/>
    <w:rsid w:val="00E70597"/>
    <w:rsid w:val="00E86E84"/>
    <w:rsid w:val="00EB36F0"/>
    <w:rsid w:val="00EC2CC4"/>
    <w:rsid w:val="00EE2D57"/>
    <w:rsid w:val="00F17830"/>
    <w:rsid w:val="00F31A3E"/>
    <w:rsid w:val="00F31DE4"/>
    <w:rsid w:val="00F66715"/>
    <w:rsid w:val="00F72DF0"/>
    <w:rsid w:val="00F74689"/>
    <w:rsid w:val="00FB5569"/>
    <w:rsid w:val="00FB79D0"/>
    <w:rsid w:val="00FE7F77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4A2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F0"/>
    <w:pPr>
      <w:widowControl w:val="0"/>
      <w:spacing w:line="240" w:lineRule="auto"/>
    </w:pPr>
    <w:rPr>
      <w:rFonts w:ascii="Arial" w:eastAsia="Times New Roman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1E4"/>
    <w:pPr>
      <w:spacing w:after="240" w:line="288" w:lineRule="auto"/>
      <w:ind w:right="-14"/>
      <w:outlineLvl w:val="0"/>
    </w:pPr>
    <w:rPr>
      <w:b/>
      <w:bCs/>
      <w:color w:val="783CBD"/>
      <w:sz w:val="36"/>
      <w:szCs w:val="36"/>
    </w:rPr>
  </w:style>
  <w:style w:type="paragraph" w:styleId="Heading2">
    <w:name w:val="heading 2"/>
    <w:basedOn w:val="Heading3"/>
    <w:next w:val="Body"/>
    <w:link w:val="Heading2Char"/>
    <w:uiPriority w:val="9"/>
    <w:unhideWhenUsed/>
    <w:qFormat/>
    <w:rsid w:val="004C76C8"/>
    <w:pPr>
      <w:pBdr>
        <w:bottom w:val="single" w:sz="4" w:space="1" w:color="007FA9"/>
      </w:pBdr>
      <w:outlineLvl w:val="1"/>
    </w:pPr>
    <w:rPr>
      <w:color w:val="783CBD"/>
      <w:sz w:val="28"/>
    </w:rPr>
  </w:style>
  <w:style w:type="paragraph" w:styleId="Heading3">
    <w:name w:val="heading 3"/>
    <w:basedOn w:val="Body"/>
    <w:next w:val="Body"/>
    <w:link w:val="Heading3Char"/>
    <w:uiPriority w:val="9"/>
    <w:unhideWhenUsed/>
    <w:qFormat/>
    <w:rsid w:val="0071201C"/>
    <w:pPr>
      <w:spacing w:before="280" w:after="160"/>
      <w:outlineLvl w:val="2"/>
    </w:pPr>
    <w:rPr>
      <w:b/>
      <w:bCs/>
      <w:color w:val="005D8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6E6A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B5569"/>
  </w:style>
  <w:style w:type="paragraph" w:styleId="ListParagraph">
    <w:name w:val="List Paragraph"/>
    <w:basedOn w:val="Normal"/>
    <w:uiPriority w:val="34"/>
    <w:qFormat/>
    <w:rsid w:val="00714AC2"/>
    <w:pPr>
      <w:spacing w:before="100"/>
      <w:ind w:left="720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00A6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0A63"/>
  </w:style>
  <w:style w:type="paragraph" w:styleId="Footer">
    <w:name w:val="footer"/>
    <w:basedOn w:val="Normal"/>
    <w:link w:val="FooterChar"/>
    <w:uiPriority w:val="99"/>
    <w:unhideWhenUsed/>
    <w:rsid w:val="00C00A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0A63"/>
  </w:style>
  <w:style w:type="numbering" w:customStyle="1" w:styleId="NoList2">
    <w:name w:val="No List2"/>
    <w:next w:val="NoList"/>
    <w:uiPriority w:val="99"/>
    <w:semiHidden/>
    <w:unhideWhenUsed/>
    <w:rsid w:val="00DD5695"/>
  </w:style>
  <w:style w:type="character" w:styleId="Hyperlink">
    <w:name w:val="Hyperlink"/>
    <w:basedOn w:val="DefaultParagraphFont"/>
    <w:uiPriority w:val="99"/>
    <w:unhideWhenUsed/>
    <w:rsid w:val="004C6060"/>
    <w:rPr>
      <w:color w:val="007FA9"/>
      <w:u w:val="single"/>
      <w:bdr w:val="none" w:sz="0" w:space="0" w:color="auto"/>
      <w:shd w:val="clear" w:color="auto" w:fill="auto"/>
    </w:rPr>
  </w:style>
  <w:style w:type="paragraph" w:styleId="ListBullet">
    <w:name w:val="List Bullet"/>
    <w:basedOn w:val="Normal"/>
    <w:uiPriority w:val="99"/>
    <w:unhideWhenUsed/>
    <w:rsid w:val="00EC2CC4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834B02"/>
    <w:pPr>
      <w:widowControl w:val="0"/>
      <w:spacing w:after="0" w:line="240" w:lineRule="auto"/>
    </w:pPr>
  </w:style>
  <w:style w:type="numbering" w:customStyle="1" w:styleId="NoList3">
    <w:name w:val="No List3"/>
    <w:next w:val="NoList"/>
    <w:uiPriority w:val="99"/>
    <w:semiHidden/>
    <w:unhideWhenUsed/>
    <w:rsid w:val="003B5DC4"/>
  </w:style>
  <w:style w:type="numbering" w:customStyle="1" w:styleId="NoList4">
    <w:name w:val="No List4"/>
    <w:next w:val="NoList"/>
    <w:uiPriority w:val="99"/>
    <w:semiHidden/>
    <w:unhideWhenUsed/>
    <w:rsid w:val="00D97FAD"/>
  </w:style>
  <w:style w:type="character" w:styleId="FollowedHyperlink">
    <w:name w:val="FollowedHyperlink"/>
    <w:basedOn w:val="DefaultParagraphFont"/>
    <w:uiPriority w:val="99"/>
    <w:semiHidden/>
    <w:unhideWhenUsed/>
    <w:rsid w:val="00162B0C"/>
    <w:rPr>
      <w:color w:val="783CB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F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C76C8"/>
    <w:rPr>
      <w:rFonts w:ascii="Arial" w:eastAsia="Times New Roman" w:hAnsi="Arial" w:cs="Arial"/>
      <w:b/>
      <w:bCs/>
      <w:color w:val="783CBD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41E4"/>
    <w:rPr>
      <w:rFonts w:ascii="Arial" w:eastAsia="Times New Roman" w:hAnsi="Arial" w:cs="Arial"/>
      <w:b/>
      <w:bCs/>
      <w:color w:val="783CBD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1201C"/>
    <w:rPr>
      <w:rFonts w:ascii="Arial" w:eastAsia="Times New Roman" w:hAnsi="Arial" w:cs="Arial"/>
      <w:b/>
      <w:bCs/>
      <w:color w:val="005D85"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72DF0"/>
    <w:pPr>
      <w:spacing w:line="288" w:lineRule="auto"/>
      <w:contextualSpacing/>
    </w:pPr>
    <w:rPr>
      <w:rFonts w:ascii="Arial" w:eastAsia="Times New Roman" w:hAnsi="Arial" w:cs="Arial"/>
      <w:bCs/>
      <w:color w:val="783CBD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DF0"/>
    <w:rPr>
      <w:rFonts w:ascii="Arial" w:eastAsia="Times New Roman" w:hAnsi="Arial" w:cs="Arial"/>
      <w:bCs/>
      <w:color w:val="783CBD"/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7F77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F77"/>
    <w:rPr>
      <w:rFonts w:ascii="Times New Roman" w:eastAsia="Times New Roman" w:hAnsi="Times New Roman" w:cs="Times New Roman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FE7F77"/>
    <w:rPr>
      <w:smallCaps/>
      <w:color w:val="5A5A5A" w:themeColor="text1" w:themeTint="A5"/>
    </w:rPr>
  </w:style>
  <w:style w:type="character" w:customStyle="1" w:styleId="Heading4Char">
    <w:name w:val="Heading 4 Char"/>
    <w:basedOn w:val="DefaultParagraphFont"/>
    <w:link w:val="Heading4"/>
    <w:uiPriority w:val="9"/>
    <w:rsid w:val="00846E6A"/>
    <w:rPr>
      <w:rFonts w:ascii="Arial" w:eastAsia="Times New Roman" w:hAnsi="Arial" w:cs="Arial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17830"/>
    <w:pPr>
      <w:keepNext/>
      <w:keepLines/>
      <w:widowControl/>
      <w:spacing w:before="480" w:after="0" w:line="276" w:lineRule="auto"/>
      <w:ind w:right="0"/>
      <w:outlineLvl w:val="9"/>
    </w:pPr>
    <w:rPr>
      <w:rFonts w:asciiTheme="majorHAnsi" w:eastAsiaTheme="majorEastAsia" w:hAnsiTheme="majorHAnsi" w:cstheme="majorBidi"/>
      <w:color w:val="592D8D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17830"/>
    <w:pPr>
      <w:spacing w:after="0"/>
    </w:pPr>
    <w:rPr>
      <w:rFonts w:asciiTheme="minorHAnsi" w:hAnsiTheme="minorHAnsi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F17830"/>
    <w:pPr>
      <w:spacing w:before="120" w:after="0"/>
    </w:pPr>
    <w:rPr>
      <w:rFonts w:asciiTheme="majorHAnsi" w:hAnsiTheme="majorHAnsi"/>
      <w:b/>
      <w:color w:val="548DD4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17830"/>
    <w:pPr>
      <w:spacing w:after="0"/>
      <w:ind w:left="200"/>
    </w:pPr>
    <w:rPr>
      <w:rFonts w:asciiTheme="minorHAnsi" w:hAnsiTheme="minorHAnsi"/>
      <w:i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17830"/>
    <w:pPr>
      <w:pBdr>
        <w:between w:val="double" w:sz="6" w:space="0" w:color="auto"/>
      </w:pBdr>
      <w:spacing w:after="0"/>
      <w:ind w:left="4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17830"/>
    <w:pPr>
      <w:pBdr>
        <w:between w:val="double" w:sz="6" w:space="0" w:color="auto"/>
      </w:pBdr>
      <w:spacing w:after="0"/>
      <w:ind w:left="6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17830"/>
    <w:pPr>
      <w:pBdr>
        <w:between w:val="double" w:sz="6" w:space="0" w:color="auto"/>
      </w:pBdr>
      <w:spacing w:after="0"/>
      <w:ind w:left="8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17830"/>
    <w:pPr>
      <w:pBdr>
        <w:between w:val="double" w:sz="6" w:space="0" w:color="auto"/>
      </w:pBdr>
      <w:spacing w:after="0"/>
      <w:ind w:left="10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17830"/>
    <w:pPr>
      <w:pBdr>
        <w:between w:val="double" w:sz="6" w:space="0" w:color="auto"/>
      </w:pBdr>
      <w:spacing w:after="0"/>
      <w:ind w:left="12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17830"/>
    <w:pPr>
      <w:pBdr>
        <w:between w:val="double" w:sz="6" w:space="0" w:color="auto"/>
      </w:pBdr>
      <w:spacing w:after="0"/>
      <w:ind w:left="1400"/>
    </w:pPr>
    <w:rPr>
      <w:rFonts w:asciiTheme="minorHAnsi" w:hAnsiTheme="minorHAnsi"/>
    </w:rPr>
  </w:style>
  <w:style w:type="character" w:styleId="PageNumber">
    <w:name w:val="page number"/>
    <w:basedOn w:val="DefaultParagraphFont"/>
    <w:uiPriority w:val="99"/>
    <w:semiHidden/>
    <w:unhideWhenUsed/>
    <w:rsid w:val="009004FF"/>
  </w:style>
  <w:style w:type="paragraph" w:customStyle="1" w:styleId="BasicParagraph">
    <w:name w:val="[Basic Paragraph]"/>
    <w:basedOn w:val="Normal"/>
    <w:uiPriority w:val="99"/>
    <w:rsid w:val="009004F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F72DF0"/>
  </w:style>
  <w:style w:type="character" w:customStyle="1" w:styleId="TitleChar">
    <w:name w:val="Title Char"/>
    <w:basedOn w:val="DefaultParagraphFont"/>
    <w:link w:val="Title"/>
    <w:uiPriority w:val="10"/>
    <w:rsid w:val="00F72DF0"/>
    <w:rPr>
      <w:rFonts w:ascii="Arial" w:eastAsia="Times New Roman" w:hAnsi="Arial" w:cs="Arial"/>
      <w:b/>
      <w:bCs/>
      <w:color w:val="783CBD"/>
      <w:sz w:val="36"/>
      <w:szCs w:val="36"/>
    </w:rPr>
  </w:style>
  <w:style w:type="character" w:styleId="Emphasis">
    <w:name w:val="Emphasis"/>
    <w:uiPriority w:val="20"/>
    <w:qFormat/>
    <w:rsid w:val="004C76C8"/>
    <w:rPr>
      <w:color w:val="783CBD"/>
    </w:rPr>
  </w:style>
  <w:style w:type="character" w:styleId="SubtleEmphasis">
    <w:name w:val="Subtle Emphasis"/>
    <w:aliases w:val="Event Information"/>
    <w:basedOn w:val="DefaultParagraphFont"/>
    <w:uiPriority w:val="19"/>
    <w:qFormat/>
    <w:rsid w:val="00F72DF0"/>
    <w:rPr>
      <w:i/>
      <w:iCs/>
      <w:color w:val="595959" w:themeColor="text1" w:themeTint="A6"/>
    </w:rPr>
  </w:style>
  <w:style w:type="paragraph" w:customStyle="1" w:styleId="Body">
    <w:name w:val="Body"/>
    <w:qFormat/>
    <w:rsid w:val="00AE2064"/>
    <w:pPr>
      <w:spacing w:after="240"/>
    </w:pPr>
    <w:rPr>
      <w:rFonts w:ascii="Arial" w:eastAsia="Times New Roman" w:hAnsi="Arial" w:cs="Arial"/>
      <w:sz w:val="24"/>
      <w:szCs w:val="20"/>
    </w:rPr>
  </w:style>
  <w:style w:type="numbering" w:customStyle="1" w:styleId="Bullets">
    <w:name w:val="Bullets"/>
    <w:basedOn w:val="NoList"/>
    <w:uiPriority w:val="99"/>
    <w:rsid w:val="00714AC2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rsid w:val="00714AC2"/>
    <w:pPr>
      <w:numPr>
        <w:numId w:val="8"/>
      </w:numPr>
    </w:pPr>
  </w:style>
  <w:style w:type="numbering" w:customStyle="1" w:styleId="Agendaitems">
    <w:name w:val="Agenda items"/>
    <w:basedOn w:val="NoList"/>
    <w:uiPriority w:val="99"/>
    <w:rsid w:val="00714AC2"/>
    <w:pPr>
      <w:numPr>
        <w:numId w:val="9"/>
      </w:numPr>
    </w:pPr>
  </w:style>
  <w:style w:type="table" w:styleId="TableGrid">
    <w:name w:val="Table Grid"/>
    <w:basedOn w:val="TableNormal"/>
    <w:uiPriority w:val="59"/>
    <w:rsid w:val="00AE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HGuidelines@od.nih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HGTprotocols@mail.nih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p.od.nih.gov/office-biotechnology-activities/biomedical-technology-assessment/hgt/gemcri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clark\AppData\Local\Temp\OSP%20Agenda%20Template-1.dotx" TargetMode="External"/></Relationships>
</file>

<file path=word/theme/theme1.xml><?xml version="1.0" encoding="utf-8"?>
<a:theme xmlns:a="http://schemas.openxmlformats.org/drawingml/2006/main" name="OSP_Brandin">
  <a:themeElements>
    <a:clrScheme name="OSP">
      <a:dk1>
        <a:srgbClr val="000000"/>
      </a:dk1>
      <a:lt1>
        <a:srgbClr val="FFFFFF"/>
      </a:lt1>
      <a:dk2>
        <a:srgbClr val="005F7A"/>
      </a:dk2>
      <a:lt2>
        <a:srgbClr val="FEFFFF"/>
      </a:lt2>
      <a:accent1>
        <a:srgbClr val="783CBD"/>
      </a:accent1>
      <a:accent2>
        <a:srgbClr val="005F7A"/>
      </a:accent2>
      <a:accent3>
        <a:srgbClr val="81BC00"/>
      </a:accent3>
      <a:accent4>
        <a:srgbClr val="007FA9"/>
      </a:accent4>
      <a:accent5>
        <a:srgbClr val="25CAD3"/>
      </a:accent5>
      <a:accent6>
        <a:srgbClr val="D1E8F6"/>
      </a:accent6>
      <a:hlink>
        <a:srgbClr val="346094"/>
      </a:hlink>
      <a:folHlink>
        <a:srgbClr val="783CB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82E1-4159-44E1-949B-9FF22978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OSP Agenda Template-1.dotx</Template>
  <TotalTime>0</TotalTime>
  <Pages>7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Clark</dc:creator>
  <cp:lastModifiedBy>Howard, Angela D</cp:lastModifiedBy>
  <cp:revision>2</cp:revision>
  <cp:lastPrinted>2016-07-07T19:15:00Z</cp:lastPrinted>
  <dcterms:created xsi:type="dcterms:W3CDTF">2017-10-24T20:12:00Z</dcterms:created>
  <dcterms:modified xsi:type="dcterms:W3CDTF">2017-10-24T20:12:00Z</dcterms:modified>
</cp:coreProperties>
</file>