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285A" w14:textId="77777777" w:rsidR="004768C3" w:rsidRPr="004768C3" w:rsidRDefault="004768C3" w:rsidP="004768C3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4768C3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Vanderbilt Human Research Protection Program</w:t>
      </w:r>
      <w:r w:rsidRPr="004768C3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Integrated Sciences Committee – Institutional Review Board</w:t>
      </w:r>
      <w:r w:rsidRPr="004768C3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OHRP Registration Identification – IRB00000477</w:t>
      </w:r>
    </w:p>
    <w:p w14:paraId="1ED8D326" w14:textId="77777777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7F291318" w14:textId="77777777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Integrated Sciences Committee meets the second and fourth Tuesday of the month at 8:30AM. Meeting locations are subject to change. Please call the VHRPP office to confirm meeting location (322-2918).</w:t>
      </w:r>
    </w:p>
    <w:p w14:paraId="65CE8C0F" w14:textId="77777777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Effective – February 28, 2023</w:t>
      </w:r>
    </w:p>
    <w:p w14:paraId="3FDFFD88" w14:textId="77777777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(13)</w:t>
      </w:r>
    </w:p>
    <w:p w14:paraId="0F0E1B55" w14:textId="01BDD469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Megan Saylor, PhD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–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Psychology and Human Development</w:t>
      </w:r>
    </w:p>
    <w:p w14:paraId="2B3B45F3" w14:textId="6D917EE4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Jeremy Neal, PhD, CNM, RN - Vice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  <w:t>Nursing</w:t>
      </w:r>
    </w:p>
    <w:p w14:paraId="1BF74C5A" w14:textId="73D92C9D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Taneya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Koonce, MSLS, MPH - Vice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Information Sciences, Public Health</w:t>
      </w:r>
    </w:p>
    <w:p w14:paraId="7938E0B3" w14:textId="2643030F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Jessika Boles, PhD, CCLS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Educational Psychology, Child Life</w:t>
      </w:r>
    </w:p>
    <w:p w14:paraId="16112239" w14:textId="1C77429B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Ciaran Considine, Ph.D.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Neurology, Cognitive Disorders</w:t>
      </w:r>
    </w:p>
    <w:p w14:paraId="2A5AAD77" w14:textId="5F27279E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Hernan Correa,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Pathology</w:t>
      </w:r>
    </w:p>
    <w:p w14:paraId="73BD7004" w14:textId="05051330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Elizabeth Harris,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MSEdu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, BS Mech Eng, BS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PhySci</w:t>
      </w:r>
      <w:proofErr w:type="spellEnd"/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Prisoner Representative, Community (NS)</w:t>
      </w:r>
    </w:p>
    <w:p w14:paraId="457F35B9" w14:textId="6A8A830E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Jonathan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Hiskey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Political Science, Sociology, Latin Studies</w:t>
      </w:r>
    </w:p>
    <w:p w14:paraId="3C3CE62E" w14:textId="05D229FC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Sheila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Kusnoor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Neuroscience/Health Knowledge Info</w:t>
      </w:r>
      <w:r w:rsidR="00196519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.</w:t>
      </w:r>
    </w:p>
    <w:p w14:paraId="075742BD" w14:textId="65B861D7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Marianna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LaNoue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Neuroscience/Health Knowledge Info</w:t>
      </w:r>
      <w:r w:rsidR="00196519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.</w:t>
      </w:r>
    </w:p>
    <w:p w14:paraId="39A7FFD6" w14:textId="5851C82E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Jason Slagle, PhD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Human Factors, Organizational Psychology</w:t>
      </w:r>
    </w:p>
    <w:p w14:paraId="7D0E90E7" w14:textId="6D8E7335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Kimberly Towers, BS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Law Enforcement, Community Member (NS, NA)</w:t>
      </w:r>
    </w:p>
    <w:p w14:paraId="32D9D7CB" w14:textId="419E03EF" w:rsid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Kathleen VonWahlde, MJ, BA, CCRP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196519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Otolaryngology/Oncology, Clinical Trial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</w:t>
      </w:r>
      <w:r w:rsidR="00196519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gmt</w:t>
      </w:r>
      <w:proofErr w:type="spellEnd"/>
    </w:p>
    <w:p w14:paraId="51C111A6" w14:textId="77777777" w:rsid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</w:p>
    <w:p w14:paraId="2C312D9A" w14:textId="77777777" w:rsidR="004768C3" w:rsidRPr="004768C3" w:rsidRDefault="004768C3" w:rsidP="004768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8C3">
        <w:rPr>
          <w:rFonts w:ascii="Roboto" w:eastAsia="Times New Roman" w:hAnsi="Roboto" w:cs="Times New Roman"/>
          <w:kern w:val="0"/>
          <w:sz w:val="26"/>
          <w:szCs w:val="26"/>
          <w14:ligatures w14:val="none"/>
        </w:rPr>
        <w:t>Alternate Members</w:t>
      </w:r>
    </w:p>
    <w:p w14:paraId="75AF2CA2" w14:textId="77777777" w:rsidR="004768C3" w:rsidRPr="004768C3" w:rsidRDefault="004768C3" w:rsidP="00196519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Bret Alvis, M.D. - Critical Care/ Anesthesiology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Mallory Blasingame, MA - Library Sciences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Jennifer Bounds - Homemaker, Community Member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Naweed Chowdhury, MD - Otolaryngology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Mistey Cook, BS - Public Relations, Community Member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Manus Donahue, Ph.D. - Radiology, Neurology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Stephany Duda, Ph.D. - Biomedical Informatics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lastRenderedPageBreak/>
        <w:t>Brenton Harrison, BBA - Business, Community Member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Christopher Hughes, MD - Anesthesiology, Critical Care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Natalia Jimenez, Ph.D. - Pediatrics Infectious Disease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Burl Johnson, BA - Law Enforcement, Community Member (NS)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Lani Kajihara-Liehr, DNP - Pediatrics, Nursing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Joshua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Lawrenz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 - Musculoskeletal Oncology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Jennifer Ledford, PhD - Special Education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Anna Lopez - Prisoner Rep, Community Member</w:t>
      </w:r>
    </w:p>
    <w:p w14:paraId="5C502BD3" w14:textId="77777777" w:rsidR="004768C3" w:rsidRPr="004768C3" w:rsidRDefault="004768C3" w:rsidP="00196519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Cathy Maxwell, Ph.D., RN - Nursing, Research on Aging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David Mcilroy, MBBS, FANZCA,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MClinEpi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 - Anesthesiology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Sanjay Mohan, MD - Hematology, Oncology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James Muldowney, MD - Cardiology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Harvey Murff, M.D. - Internal Medicine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Helen Naylor - Biochemistry; Informatics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Maria Niarchou, PhD - Genetic Medicine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Michael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O'connor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M.D. - Pediatric Pulmonology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Park, MD, PhD - Otolaryngology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Soha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Patel, MD - Obstetrics and Gynecology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Krutika Patel, MD MBBS - Pathology, Microbiology and Immunology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Neeraja Peterson, M.D. - Internal Medicine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Carolyn Rambo, BA - Business, German, Community Member (NS)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Leshana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Saint Jean, PhD - Sickle Cell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Simmons, DNP, PMHNP-BC - Geriatric Nursing, Mental Health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Annette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Vannilam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 - Pediatric Gastroenterology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Emmanuel Volanakis, MD - Pediatric Hematology, Oncology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Washington, M.D., Ph.D. - Pathology, Immunology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Joern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-Hendrik Weitkamp, MD - Neonatology, Pediatric Infectious Disease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Amy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Weitlauf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Ph.D</w:t>
      </w:r>
      <w:proofErr w:type="spellEnd"/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Pediatric Psychology, Autism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James Wilkinson, MD, MPH - Pediatrics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Saralyn Williams, M.D. - Emergency Medicine, Pediatrics, Toxicology</w:t>
      </w:r>
    </w:p>
    <w:p w14:paraId="0AAE29ED" w14:textId="77777777" w:rsidR="004768C3" w:rsidRPr="004768C3" w:rsidRDefault="004768C3" w:rsidP="004768C3">
      <w:pPr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Jo Wilson, MD, MPH - Psychiatry, Epidemiology</w:t>
      </w:r>
      <w:r w:rsidRPr="004768C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Wood, Ph.D. - Psychiatry</w:t>
      </w:r>
    </w:p>
    <w:p w14:paraId="7DA84407" w14:textId="77777777" w:rsidR="004768C3" w:rsidRPr="004768C3" w:rsidRDefault="004768C3" w:rsidP="004768C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</w:p>
    <w:sectPr w:rsidR="004768C3" w:rsidRPr="004768C3" w:rsidSect="00196519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C3"/>
    <w:rsid w:val="00196519"/>
    <w:rsid w:val="00197D25"/>
    <w:rsid w:val="004768C3"/>
    <w:rsid w:val="0075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028A"/>
  <w15:chartTrackingRefBased/>
  <w15:docId w15:val="{9AD68C41-1C83-4DEE-9840-7C4D112C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caccordionbuttonlabel">
    <w:name w:val="mc__accordion__button__label"/>
    <w:basedOn w:val="DefaultParagraphFont"/>
    <w:rsid w:val="004768C3"/>
  </w:style>
  <w:style w:type="paragraph" w:styleId="NormalWeb">
    <w:name w:val="Normal (Web)"/>
    <w:basedOn w:val="Normal"/>
    <w:uiPriority w:val="99"/>
    <w:semiHidden/>
    <w:unhideWhenUsed/>
    <w:rsid w:val="0047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0953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3570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2023-07-03T20:38:00Z</dcterms:created>
  <dcterms:modified xsi:type="dcterms:W3CDTF">2023-07-03T20:52:00Z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2023-07-03T20:52:44Z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b5f47c26-13f8-4b38-a0d7-e3b743155d9c</vt:lpwstr>
  </property>
  <property fmtid="{D5CDD505-2E9C-101B-9397-08002B2CF9AE}" pid="8" name="MSIP_Label_792c8cef-6f2b-4af1-b4ac-d815ff795cd6_ContentBits">
    <vt:lpwstr>0</vt:lpwstr>
  </property>
</Properties>
</file>