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EED2" w14:textId="77777777" w:rsidR="00A903EF" w:rsidRPr="00A903EF" w:rsidRDefault="00A903EF" w:rsidP="00A903EF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A903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A903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Health Sciences Committee 2 – Institutional Review Board</w:t>
      </w:r>
      <w:r w:rsidRPr="00A903EF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IRB00000476</w:t>
      </w:r>
    </w:p>
    <w:p w14:paraId="4C97D89D" w14:textId="77777777" w:rsidR="00A903EF" w:rsidRPr="00A903EF" w:rsidRDefault="00A903EF" w:rsidP="00A903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A903EF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2 meets every Wednesday of the month at 11:00AM. Meeting locations are subject to change. Please call the VHRPP office to confirm meeting location (322-2918).</w:t>
      </w:r>
    </w:p>
    <w:p w14:paraId="785DCF35" w14:textId="77777777" w:rsidR="00A903EF" w:rsidRPr="00A903EF" w:rsidRDefault="00A903EF" w:rsidP="00A903EF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A903EF">
        <w:rPr>
          <w:rFonts w:ascii="Open Sans" w:eastAsia="Times New Roman" w:hAnsi="Open Sans" w:cs="Open Sans"/>
          <w:color w:val="333333"/>
          <w:sz w:val="24"/>
          <w:szCs w:val="24"/>
        </w:rPr>
        <w:t>Effective – August 10, 2021</w:t>
      </w:r>
    </w:p>
    <w:p w14:paraId="08326ED0" w14:textId="77777777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(10)</w:t>
      </w:r>
    </w:p>
    <w:p w14:paraId="11D1CA67" w14:textId="0D531136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Manus Donahue, PhD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Radiology, Neurology</w:t>
      </w:r>
    </w:p>
    <w:p w14:paraId="384E84AB" w14:textId="4192BDDC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Elizabeth Davis, MD - Vice Chair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Medical Oncology</w:t>
      </w:r>
    </w:p>
    <w:p w14:paraId="37447741" w14:textId="71EBF66C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Hernan Correa,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 Pathology</w:t>
      </w:r>
    </w:p>
    <w:p w14:paraId="589FB800" w14:textId="4891FD27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Sanjay Mohan,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Hematology, Oncology</w:t>
      </w:r>
    </w:p>
    <w:p w14:paraId="0262CB78" w14:textId="692E23F1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proofErr w:type="spellStart"/>
      <w:r>
        <w:rPr>
          <w:rFonts w:ascii="Open Sans" w:hAnsi="Open Sans" w:cs="Open Sans"/>
          <w:color w:val="333333"/>
        </w:rPr>
        <w:t>Joern</w:t>
      </w:r>
      <w:proofErr w:type="spellEnd"/>
      <w:r>
        <w:rPr>
          <w:rFonts w:ascii="Open Sans" w:hAnsi="Open Sans" w:cs="Open Sans"/>
          <w:color w:val="333333"/>
        </w:rPr>
        <w:t>-Hendrik Weitkamp,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Neonatology, Pediatric Infectious Disease</w:t>
      </w:r>
    </w:p>
    <w:p w14:paraId="23246A8D" w14:textId="36B1DB58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Chris Hughes, MD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Anesthesiology, Critical Care</w:t>
      </w:r>
    </w:p>
    <w:p w14:paraId="4718604B" w14:textId="01D6B001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Cathy Maxwell, PhD, RN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Nursing, Research on Aging</w:t>
      </w:r>
    </w:p>
    <w:p w14:paraId="0D32E927" w14:textId="322B4C8A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Jason Park, MD, PhD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Otolaryngology</w:t>
      </w:r>
    </w:p>
    <w:p w14:paraId="752730B7" w14:textId="6A1EB1A9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Anna Lopez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Homemaker, Prisoner Representative (NS)</w:t>
      </w:r>
    </w:p>
    <w:p w14:paraId="0D89EDAA" w14:textId="74A87B50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Brenton Harrison, BBA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Business, Community Member (NS)</w:t>
      </w:r>
    </w:p>
    <w:p w14:paraId="7E8F921D" w14:textId="77777777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</w:p>
    <w:p w14:paraId="4ABA22A0" w14:textId="77777777" w:rsidR="00A903EF" w:rsidRDefault="00A903EF" w:rsidP="00A903EF">
      <w:pPr>
        <w:pStyle w:val="mcaccordionitem"/>
        <w:numPr>
          <w:ilvl w:val="0"/>
          <w:numId w:val="1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hAnsi="Roboto" w:cs="Open Sans"/>
          <w:color w:val="333333"/>
          <w:sz w:val="26"/>
          <w:szCs w:val="26"/>
        </w:rPr>
        <w:t>Alternate Members</w:t>
      </w:r>
    </w:p>
    <w:p w14:paraId="61CF336F" w14:textId="77777777" w:rsidR="00A903EF" w:rsidRDefault="00A903EF" w:rsidP="00A903EF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Alexander Agthe, MD, PhD Neonatology</w:t>
      </w:r>
      <w:r>
        <w:rPr>
          <w:rFonts w:ascii="Open Sans" w:hAnsi="Open Sans" w:cs="Open Sans"/>
          <w:color w:val="333333"/>
        </w:rPr>
        <w:br/>
        <w:t>Mallory Blasingame, MA Information Science</w:t>
      </w:r>
      <w:r>
        <w:rPr>
          <w:rFonts w:ascii="Open Sans" w:hAnsi="Open Sans" w:cs="Open Sans"/>
          <w:color w:val="333333"/>
        </w:rPr>
        <w:br/>
        <w:t>Jennifer A. Bounds Homemaker, Community Member (NS)</w:t>
      </w:r>
      <w:r>
        <w:rPr>
          <w:rFonts w:ascii="Open Sans" w:hAnsi="Open Sans" w:cs="Open Sans"/>
          <w:color w:val="333333"/>
        </w:rPr>
        <w:br/>
        <w:t>Elizabeth Card, RNC, FNP Cardiology, Nursing</w:t>
      </w:r>
      <w:r>
        <w:rPr>
          <w:rFonts w:ascii="Open Sans" w:hAnsi="Open Sans" w:cs="Open Sans"/>
          <w:color w:val="333333"/>
        </w:rPr>
        <w:br/>
        <w:t>Mistey Cook, B.S. Public Relations, Community Member (NS)</w:t>
      </w:r>
      <w:r>
        <w:rPr>
          <w:rFonts w:ascii="Open Sans" w:hAnsi="Open Sans" w:cs="Open Sans"/>
          <w:color w:val="333333"/>
        </w:rPr>
        <w:br/>
        <w:t>Ciaran Considine, PhD, Neurology, Cognitive Disorders</w:t>
      </w:r>
      <w:r>
        <w:rPr>
          <w:rFonts w:ascii="Open Sans" w:hAnsi="Open Sans" w:cs="Open Sans"/>
          <w:color w:val="333333"/>
        </w:rPr>
        <w:br/>
        <w:t>Stephany Duda, PhD Biomedical Informatics</w:t>
      </w:r>
      <w:r>
        <w:rPr>
          <w:rFonts w:ascii="Open Sans" w:hAnsi="Open Sans" w:cs="Open Sans"/>
          <w:color w:val="333333"/>
        </w:rPr>
        <w:br/>
        <w:t>Paul Brent Ferrell M.D. Hematology/Oncology(NS</w:t>
      </w:r>
      <w:r>
        <w:rPr>
          <w:rFonts w:ascii="Open Sans" w:hAnsi="Open Sans" w:cs="Open Sans"/>
          <w:color w:val="333333"/>
        </w:rPr>
        <w:br/>
        <w:t>Will Grissom, PhD, Biomedical Engineering</w:t>
      </w:r>
      <w:r>
        <w:rPr>
          <w:rFonts w:ascii="Open Sans" w:hAnsi="Open Sans" w:cs="Open Sans"/>
          <w:color w:val="333333"/>
        </w:rPr>
        <w:br/>
        <w:t>Elizabeth Harris, Prisoner Representative (NS)</w:t>
      </w:r>
      <w:r>
        <w:rPr>
          <w:rFonts w:ascii="Open Sans" w:hAnsi="Open Sans" w:cs="Open Sans"/>
          <w:color w:val="333333"/>
        </w:rPr>
        <w:br/>
        <w:t xml:space="preserve">Jonathan </w:t>
      </w:r>
      <w:proofErr w:type="spellStart"/>
      <w:r>
        <w:rPr>
          <w:rFonts w:ascii="Open Sans" w:hAnsi="Open Sans" w:cs="Open Sans"/>
          <w:color w:val="333333"/>
        </w:rPr>
        <w:t>Hiskey</w:t>
      </w:r>
      <w:proofErr w:type="spellEnd"/>
      <w:r>
        <w:rPr>
          <w:rFonts w:ascii="Open Sans" w:hAnsi="Open Sans" w:cs="Open Sans"/>
          <w:color w:val="333333"/>
        </w:rPr>
        <w:t>, Ph.D. Political Science</w:t>
      </w:r>
      <w:r>
        <w:rPr>
          <w:rFonts w:ascii="Open Sans" w:hAnsi="Open Sans" w:cs="Open Sans"/>
          <w:color w:val="333333"/>
        </w:rPr>
        <w:br/>
        <w:t>Benjamin Hornsby, PhD Hearing and Speech Sciences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>James C. Jackson, Psy.D. Clinical Psychology/Health Services Research</w:t>
      </w:r>
      <w:r>
        <w:rPr>
          <w:rFonts w:ascii="Open Sans" w:hAnsi="Open Sans" w:cs="Open Sans"/>
          <w:color w:val="333333"/>
        </w:rPr>
        <w:br/>
        <w:t>Andrew Johnson, MD Emergency Medicine</w:t>
      </w:r>
      <w:r>
        <w:rPr>
          <w:rFonts w:ascii="Open Sans" w:hAnsi="Open Sans" w:cs="Open Sans"/>
          <w:color w:val="333333"/>
        </w:rPr>
        <w:br/>
        <w:t>Burl Johnson, BS, Law Enforcement, Community Member (NS)</w:t>
      </w:r>
      <w:r>
        <w:rPr>
          <w:rFonts w:ascii="Open Sans" w:hAnsi="Open Sans" w:cs="Open Sans"/>
          <w:color w:val="333333"/>
        </w:rPr>
        <w:br/>
        <w:t>Lani A. Kajihara-Liehr, M.S.N., F.N.P Pediatric Nursing</w:t>
      </w:r>
      <w:r>
        <w:rPr>
          <w:rFonts w:ascii="Open Sans" w:hAnsi="Open Sans" w:cs="Open Sans"/>
          <w:color w:val="333333"/>
        </w:rPr>
        <w:br/>
        <w:t>David Kent, M.D. Otolaryngology</w:t>
      </w:r>
      <w:r>
        <w:rPr>
          <w:rFonts w:ascii="Open Sans" w:hAnsi="Open Sans" w:cs="Open Sans"/>
          <w:color w:val="333333"/>
        </w:rPr>
        <w:br/>
        <w:t>Christine Konradi, PhD Pharmacology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Taneya</w:t>
      </w:r>
      <w:proofErr w:type="spellEnd"/>
      <w:r>
        <w:rPr>
          <w:rFonts w:ascii="Open Sans" w:hAnsi="Open Sans" w:cs="Open Sans"/>
          <w:color w:val="333333"/>
        </w:rPr>
        <w:t xml:space="preserve"> Koonce, MSLS, MPH Information Sciences/Public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PhD Neuroscience, Heath Knowledge Information</w:t>
      </w:r>
      <w:r>
        <w:rPr>
          <w:rFonts w:ascii="Open Sans" w:hAnsi="Open Sans" w:cs="Open Sans"/>
          <w:color w:val="333333"/>
        </w:rPr>
        <w:br/>
        <w:t>Jennifer Ledford, PhD, Special Education</w:t>
      </w:r>
      <w:r>
        <w:rPr>
          <w:rFonts w:ascii="Open Sans" w:hAnsi="Open Sans" w:cs="Open Sans"/>
          <w:color w:val="333333"/>
        </w:rPr>
        <w:br/>
        <w:t>James A.S. Muldowney, M.D. Cardiovascular Medicine</w:t>
      </w:r>
      <w:r>
        <w:rPr>
          <w:rFonts w:ascii="Open Sans" w:hAnsi="Open Sans" w:cs="Open Sans"/>
          <w:color w:val="333333"/>
        </w:rPr>
        <w:br/>
        <w:t>Harvey J. Murff, M.D., MPH Internal Medicine</w:t>
      </w:r>
      <w:r>
        <w:rPr>
          <w:rFonts w:ascii="Open Sans" w:hAnsi="Open Sans" w:cs="Open Sans"/>
          <w:color w:val="333333"/>
        </w:rPr>
        <w:br/>
        <w:t>Jeremy Neal, PhD, CNM, RN Nursing</w:t>
      </w:r>
      <w:r>
        <w:rPr>
          <w:rFonts w:ascii="Open Sans" w:hAnsi="Open Sans" w:cs="Open Sans"/>
          <w:color w:val="333333"/>
        </w:rPr>
        <w:br/>
        <w:t>Michael O’Connor, M.D. Pediatric Pulmonology</w:t>
      </w:r>
      <w:r>
        <w:rPr>
          <w:rFonts w:ascii="Open Sans" w:hAnsi="Open Sans" w:cs="Open Sans"/>
          <w:color w:val="333333"/>
        </w:rPr>
        <w:br/>
        <w:t>Neeraja B. Peterson, M.D. Internal Medicine</w:t>
      </w:r>
      <w:r>
        <w:rPr>
          <w:rFonts w:ascii="Open Sans" w:hAnsi="Open Sans" w:cs="Open Sans"/>
          <w:color w:val="333333"/>
        </w:rPr>
        <w:br/>
        <w:t>Carolyn Rambo Business, German, Community Member (NS)</w:t>
      </w:r>
      <w:r>
        <w:rPr>
          <w:rFonts w:ascii="Open Sans" w:hAnsi="Open Sans" w:cs="Open Sans"/>
          <w:color w:val="333333"/>
        </w:rPr>
        <w:br/>
        <w:t>Megan M. Saylor, Ph.D. Psychology and Human Development</w:t>
      </w:r>
      <w:r>
        <w:rPr>
          <w:rFonts w:ascii="Open Sans" w:hAnsi="Open Sans" w:cs="Open Sans"/>
          <w:color w:val="333333"/>
        </w:rPr>
        <w:br/>
        <w:t>David Schlundt, PhD Behavioral Health and Medicine/Psychology</w:t>
      </w:r>
      <w:r>
        <w:rPr>
          <w:rFonts w:ascii="Open Sans" w:hAnsi="Open Sans" w:cs="Open Sans"/>
          <w:color w:val="333333"/>
        </w:rPr>
        <w:br/>
        <w:t>Megan Simmons, DNP Geriatric Mental Health, Nursing</w:t>
      </w:r>
      <w:r>
        <w:rPr>
          <w:rFonts w:ascii="Open Sans" w:hAnsi="Open Sans" w:cs="Open Sans"/>
          <w:color w:val="333333"/>
        </w:rPr>
        <w:br/>
        <w:t>Kimberly Towers, Law Enforcement, Community Member (NS)</w:t>
      </w:r>
      <w:r>
        <w:rPr>
          <w:rFonts w:ascii="Open Sans" w:hAnsi="Open Sans" w:cs="Open Sans"/>
          <w:color w:val="333333"/>
        </w:rPr>
        <w:br/>
        <w:t xml:space="preserve">Jason </w:t>
      </w:r>
      <w:proofErr w:type="spellStart"/>
      <w:r>
        <w:rPr>
          <w:rFonts w:ascii="Open Sans" w:hAnsi="Open Sans" w:cs="Open Sans"/>
          <w:color w:val="333333"/>
        </w:rPr>
        <w:t>Slagel</w:t>
      </w:r>
      <w:proofErr w:type="spellEnd"/>
      <w:r>
        <w:rPr>
          <w:rFonts w:ascii="Open Sans" w:hAnsi="Open Sans" w:cs="Open Sans"/>
          <w:color w:val="333333"/>
        </w:rPr>
        <w:t>, Ph.D. Human Factors/Psychology</w:t>
      </w:r>
      <w:r>
        <w:rPr>
          <w:rFonts w:ascii="Open Sans" w:hAnsi="Open Sans" w:cs="Open Sans"/>
          <w:color w:val="333333"/>
        </w:rPr>
        <w:br/>
        <w:t>Emmanuel Volanakis, M.D. Pediatric Hematology/Oncology</w:t>
      </w:r>
      <w:r>
        <w:rPr>
          <w:rFonts w:ascii="Open Sans" w:hAnsi="Open Sans" w:cs="Open Sans"/>
          <w:color w:val="333333"/>
        </w:rPr>
        <w:br/>
        <w:t>Mary Kay Washington, M.D. Surgical Pathology/Oncology</w:t>
      </w:r>
      <w:r>
        <w:rPr>
          <w:rFonts w:ascii="Open Sans" w:hAnsi="Open Sans" w:cs="Open Sans"/>
          <w:color w:val="333333"/>
        </w:rPr>
        <w:br/>
        <w:t>James Wilkinson, MD, MPH Pediatrics</w:t>
      </w:r>
      <w:r>
        <w:rPr>
          <w:rFonts w:ascii="Open Sans" w:hAnsi="Open Sans" w:cs="Open Sans"/>
          <w:color w:val="333333"/>
        </w:rPr>
        <w:br/>
        <w:t>Annette Williams, MLIS Library and Information Sciences</w:t>
      </w:r>
      <w:r>
        <w:rPr>
          <w:rFonts w:ascii="Open Sans" w:hAnsi="Open Sans" w:cs="Open Sans"/>
          <w:color w:val="333333"/>
        </w:rPr>
        <w:br/>
        <w:t>Saralyn R. Williams, M.D. Clinical Toxicology</w:t>
      </w:r>
      <w:r>
        <w:rPr>
          <w:rFonts w:ascii="Open Sans" w:hAnsi="Open Sans" w:cs="Open Sans"/>
          <w:color w:val="333333"/>
        </w:rPr>
        <w:br/>
        <w:t>Jo Wilson, MD, MPH Psychiatry/Epidemiology</w:t>
      </w:r>
    </w:p>
    <w:p w14:paraId="4F1952E4" w14:textId="77777777" w:rsidR="00350CB7" w:rsidRDefault="00350CB7"/>
    <w:sectPr w:rsidR="00350CB7" w:rsidSect="00A90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7A87"/>
    <w:multiLevelType w:val="multilevel"/>
    <w:tmpl w:val="E12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72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F"/>
    <w:rsid w:val="00350CB7"/>
    <w:rsid w:val="00A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27B8"/>
  <w15:chartTrackingRefBased/>
  <w15:docId w15:val="{D4B96EA5-36EA-4B93-86F7-760ACE50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accordionitem">
    <w:name w:val="mc__accordion__item"/>
    <w:basedOn w:val="Normal"/>
    <w:rsid w:val="00A9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accordionbuttonlabel">
    <w:name w:val="mc__accordion__button__label"/>
    <w:basedOn w:val="DefaultParagraphFont"/>
    <w:rsid w:val="00A9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3620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57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2022-07-26T13:53:00Z</dcterms:created>
  <dcterms:modified xsi:type="dcterms:W3CDTF">2022-07-26T13:57:00Z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2022-07-26T13:53:28Z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7079c1be-e50c-40ac-a2fd-ef90d9a854f4</vt:lpwstr>
  </property>
  <property fmtid="{D5CDD505-2E9C-101B-9397-08002B2CF9AE}" pid="8" name="MSIP_Label_792c8cef-6f2b-4af1-b4ac-d815ff795cd6_ContentBits">
    <vt:lpwstr>0</vt:lpwstr>
  </property>
</Properties>
</file>