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CF296E" w14:textId="77777777" w:rsidR="003F1F45" w:rsidRDefault="003F1F45" w:rsidP="003F1F45">
      <w:pPr>
        <w:pStyle w:val="NormalWeb"/>
        <w:shd w:val="clear" w:color="auto" w:fill="FFFFFF"/>
        <w:spacing w:before="0" w:beforeAutospacing="0" w:after="225" w:afterAutospacing="0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color w:val="333333"/>
        </w:rPr>
        <w:t>The Health Sciences Committee 3 meets every Tuesday of the month at 11:00AM. Meeting locations are subject to change. Please call the VHRPP office to confirm meeting location (322-2918).</w:t>
      </w:r>
    </w:p>
    <w:p w14:paraId="09753D20" w14:textId="0DCA8B21" w:rsidR="003F1F45" w:rsidRDefault="003F1F45" w:rsidP="003F1F45">
      <w:pPr>
        <w:pStyle w:val="NormalWeb"/>
        <w:shd w:val="clear" w:color="auto" w:fill="FFFFFF"/>
        <w:spacing w:before="0" w:beforeAutospacing="0" w:after="225" w:afterAutospacing="0"/>
        <w:rPr>
          <w:rFonts w:ascii="Open Sans" w:hAnsi="Open Sans" w:cs="Open Sans"/>
          <w:color w:val="333333"/>
        </w:rPr>
      </w:pPr>
      <w:r>
        <w:rPr>
          <w:rFonts w:ascii="Open Sans" w:hAnsi="Open Sans" w:cs="Open Sans"/>
          <w:color w:val="333333"/>
        </w:rPr>
        <w:t>Effective –</w:t>
      </w:r>
      <w:r w:rsidR="00477163">
        <w:rPr>
          <w:rFonts w:ascii="Open Sans" w:hAnsi="Open Sans" w:cs="Open Sans"/>
          <w:color w:val="333333"/>
        </w:rPr>
        <w:t xml:space="preserve"> </w:t>
      </w:r>
      <w:r>
        <w:rPr>
          <w:rFonts w:ascii="Open Sans" w:hAnsi="Open Sans" w:cs="Open Sans"/>
          <w:color w:val="333333"/>
        </w:rPr>
        <w:t>April 7, 2026</w:t>
      </w:r>
      <w:r w:rsidR="00477163">
        <w:rPr>
          <w:rFonts w:ascii="Open Sans" w:hAnsi="Open Sans" w:cs="Open Sans"/>
          <w:color w:val="333333"/>
        </w:rPr>
        <w:t xml:space="preserve"> – October 6, 2026</w:t>
      </w:r>
    </w:p>
    <w:p w14:paraId="1EF80DD5" w14:textId="77777777" w:rsidR="00477163" w:rsidRPr="00477163" w:rsidRDefault="00477163" w:rsidP="00477163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>VOTING MEMBERS (9)</w:t>
      </w:r>
    </w:p>
    <w:p w14:paraId="2D375D2D" w14:textId="77777777" w:rsidR="00477163" w:rsidRPr="00477163" w:rsidRDefault="00477163" w:rsidP="00477163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>Neeraja Peterson, M.D. - Chair</w:t>
      </w:r>
    </w:p>
    <w:p w14:paraId="3FFE550C" w14:textId="77777777" w:rsidR="00477163" w:rsidRPr="00477163" w:rsidRDefault="00477163" w:rsidP="00477163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Spencer </w:t>
      </w:r>
      <w:proofErr w:type="spellStart"/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>DesAutels</w:t>
      </w:r>
      <w:proofErr w:type="spellEnd"/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>, MLIS - Vice Chair</w:t>
      </w:r>
    </w:p>
    <w:p w14:paraId="1B119510" w14:textId="77777777" w:rsidR="00477163" w:rsidRPr="00477163" w:rsidRDefault="00477163" w:rsidP="00477163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>Lyndsay Nelson, Ph.D.</w:t>
      </w:r>
    </w:p>
    <w:p w14:paraId="0C904947" w14:textId="77777777" w:rsidR="00477163" w:rsidRPr="00477163" w:rsidRDefault="00477163" w:rsidP="00477163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>Robert Anderson, DNP</w:t>
      </w:r>
    </w:p>
    <w:p w14:paraId="1657E0B1" w14:textId="77777777" w:rsidR="00477163" w:rsidRPr="00477163" w:rsidRDefault="00477163" w:rsidP="00477163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>Carol Wallace, RN</w:t>
      </w:r>
    </w:p>
    <w:p w14:paraId="4453AD1C" w14:textId="77777777" w:rsidR="00477163" w:rsidRPr="00477163" w:rsidRDefault="00477163" w:rsidP="00477163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>Kimberly Towers, BS</w:t>
      </w:r>
    </w:p>
    <w:p w14:paraId="5924D799" w14:textId="77777777" w:rsidR="00477163" w:rsidRPr="00477163" w:rsidRDefault="00477163" w:rsidP="00477163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>Carolyn Rambo, BA</w:t>
      </w:r>
    </w:p>
    <w:p w14:paraId="756FECE8" w14:textId="77777777" w:rsidR="00477163" w:rsidRPr="00477163" w:rsidRDefault="00477163" w:rsidP="00477163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>Brent Rexer, M.D., Ph.D.</w:t>
      </w:r>
    </w:p>
    <w:p w14:paraId="61E088CD" w14:textId="77777777" w:rsidR="00477163" w:rsidRPr="00477163" w:rsidRDefault="00477163" w:rsidP="00477163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>Emmanuel Volanakis, MD</w:t>
      </w:r>
    </w:p>
    <w:p w14:paraId="7DECF85C" w14:textId="77777777" w:rsidR="00477163" w:rsidRPr="00477163" w:rsidRDefault="00477163" w:rsidP="00477163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>Internal Medicine</w:t>
      </w:r>
    </w:p>
    <w:p w14:paraId="0700E41A" w14:textId="77777777" w:rsidR="00477163" w:rsidRPr="00477163" w:rsidRDefault="00477163" w:rsidP="00477163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>Knowledge management</w:t>
      </w:r>
    </w:p>
    <w:p w14:paraId="483B6487" w14:textId="77777777" w:rsidR="00477163" w:rsidRPr="00477163" w:rsidRDefault="00477163" w:rsidP="00477163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>Internal Medicine</w:t>
      </w:r>
    </w:p>
    <w:p w14:paraId="298C79E4" w14:textId="77777777" w:rsidR="00477163" w:rsidRPr="00477163" w:rsidRDefault="00477163" w:rsidP="00477163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>Pediatric Medicine</w:t>
      </w:r>
    </w:p>
    <w:p w14:paraId="0D2CFA6B" w14:textId="77777777" w:rsidR="00477163" w:rsidRPr="00477163" w:rsidRDefault="00477163" w:rsidP="00477163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>Neuro-Behavioral and Cognitive</w:t>
      </w:r>
    </w:p>
    <w:p w14:paraId="118FA581" w14:textId="77777777" w:rsidR="00477163" w:rsidRPr="00477163" w:rsidRDefault="00477163" w:rsidP="00477163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>Law Enforcement, Community Member (NS, NA)</w:t>
      </w:r>
    </w:p>
    <w:p w14:paraId="4ECCF60B" w14:textId="77777777" w:rsidR="00477163" w:rsidRPr="00477163" w:rsidRDefault="00477163" w:rsidP="00477163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>Business, Community Member (NS, NA)</w:t>
      </w:r>
    </w:p>
    <w:p w14:paraId="2807D5F8" w14:textId="77777777" w:rsidR="00477163" w:rsidRPr="00477163" w:rsidRDefault="00477163" w:rsidP="00477163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>Hematology/Oncology</w:t>
      </w:r>
    </w:p>
    <w:p w14:paraId="4FA859FE" w14:textId="77777777" w:rsidR="00477163" w:rsidRPr="00477163" w:rsidRDefault="00477163" w:rsidP="00477163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>Pediatric Hematology, Oncology</w:t>
      </w:r>
    </w:p>
    <w:p w14:paraId="08914962" w14:textId="77777777" w:rsidR="00477163" w:rsidRPr="00477163" w:rsidRDefault="00477163" w:rsidP="00477163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> </w:t>
      </w:r>
    </w:p>
    <w:p w14:paraId="48B8DB7D" w14:textId="77777777" w:rsidR="00477163" w:rsidRPr="00477163" w:rsidRDefault="00477163" w:rsidP="0047716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 w:right="-300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477163">
        <w:rPr>
          <w:rFonts w:ascii="Roboto" w:eastAsia="Times New Roman" w:hAnsi="Roboto" w:cs="Open Sans"/>
          <w:color w:val="333333"/>
          <w:kern w:val="0"/>
          <w:sz w:val="26"/>
          <w:szCs w:val="26"/>
          <w14:ligatures w14:val="none"/>
        </w:rPr>
        <w:lastRenderedPageBreak/>
        <w:t>Alternate Members</w:t>
      </w:r>
    </w:p>
    <w:p w14:paraId="76C92EA9" w14:textId="77777777" w:rsidR="00477163" w:rsidRPr="00477163" w:rsidRDefault="00477163" w:rsidP="00477163">
      <w:pPr>
        <w:shd w:val="clear" w:color="auto" w:fill="FFFFFF"/>
        <w:spacing w:after="225" w:line="240" w:lineRule="auto"/>
        <w:ind w:left="495" w:right="-300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>Alexander Agthe, MD PhD - Neonatology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Bret Alvis, M.D. - Critical Care/ Anesthesiology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Mallory Blasingame, MA, MSIS - Library Sciences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Jessika Boles, PhD, CCLS - Educational Psychology, Child Life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Jennifer Bounds - Homemaker, Community Member (NS, NA)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Naweed Chowdhury, MD - Otolaryngology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Ciaran Considine, Ph.D. - Neurology, Cognitive Disorders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Mistey Cook, BS - Public Relations, Community Member (NS)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Elizabeth Davis, M.D. - Hematology, Oncology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Manus Donahue, Ph.D. - Radiology, Neurology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Stephany Duda, Ph.D. - Biomedical Informatics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Jennifer Gaddy, PhD - Pathology, Microbiology, and Immunology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 xml:space="preserve">Elizabeth Harris, </w:t>
      </w:r>
      <w:proofErr w:type="spellStart"/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>MSEdu</w:t>
      </w:r>
      <w:proofErr w:type="spellEnd"/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, BS Mech Eng, BS </w:t>
      </w:r>
      <w:proofErr w:type="spellStart"/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>PhySci</w:t>
      </w:r>
      <w:proofErr w:type="spellEnd"/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 - Prisoner Representative, Community Member (NS)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Brenton Harrison, BBA - Business, Community Member (NS, NA)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Christopher Hughes, MD - Anesthesiology, Critical Care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Natalia Jimenez-</w:t>
      </w:r>
      <w:proofErr w:type="spellStart"/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>Truque</w:t>
      </w:r>
      <w:proofErr w:type="spellEnd"/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>, Ph.D. - Pediatrics Infectious Disease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 xml:space="preserve">Lani </w:t>
      </w:r>
      <w:proofErr w:type="spellStart"/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>Kajihara</w:t>
      </w:r>
      <w:proofErr w:type="spellEnd"/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>-Liehr, DNP - Pediatrics, Nursing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Taneya Koonce, MSLS, MPH - Information Sciences, Public Health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Poppy Krump, MSIS - Information Scientist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Sheila Kusnoor, Ph.D. - Neuroscience/Health Knowledge Information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Jennifer Ledford, PhD - Special Education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Michelle Martin-Pozo, PhD - Infectious Disease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Sanjay Mohan, MD - Hematology, Oncology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James Muldowney, MD - Cardiology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Harvey Murff, M.D. - Internal Medicine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Helen Naylor, MS - Biochemistry; Informatics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Michael O'Connor, M.D. - Pediatric Pulmonology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Christopher O'Conor, MD - Pathology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Stephanie Rolsma, MD - Infectious Diseases, Pediatrics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Krutika Patel, MD MBBS - Pathology, Microbiology and Immunology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Anna Pfalzer, PhD - Neurology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Megan Saylor, PhD - Psychology and Human Development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Jason Slagle, PhD - Human Factors, Organizational Psychology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Kathleen VonWahlde, MJ, BA, CCRP - Otolaryngology/Oncology, Clinical Trial Management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Mary Washington, M.D., Ph.D. - Pathology, Immunology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lastRenderedPageBreak/>
        <w:t>Joern-Hendrik Weitkamp, MD - Neonatology, Pediatric Infectious Disease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 xml:space="preserve">Amy Weitlauf, </w:t>
      </w:r>
      <w:proofErr w:type="spellStart"/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>Ph.D</w:t>
      </w:r>
      <w:proofErr w:type="spellEnd"/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 - Pediatric Psychology, Autism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Jo Wilson, MD, PhD, MPH - Psychiatry, Epidemiology</w:t>
      </w:r>
      <w:r w:rsidRPr="00477163">
        <w:rPr>
          <w:rFonts w:ascii="Open Sans" w:eastAsia="Times New Roman" w:hAnsi="Open Sans" w:cs="Open Sans"/>
          <w:color w:val="333333"/>
          <w:kern w:val="0"/>
          <w14:ligatures w14:val="none"/>
        </w:rPr>
        <w:br/>
        <w:t>Gregory Kyle Rybczyk, FNP-BC, CIM, CIP - Infectious Diseases, Nursing</w:t>
      </w:r>
    </w:p>
    <w:p w14:paraId="1F100AF3" w14:textId="77777777" w:rsidR="00477163" w:rsidRPr="00477163" w:rsidRDefault="00477163" w:rsidP="0047716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1010215" w14:textId="77777777" w:rsidR="009B377B" w:rsidRDefault="009B377B" w:rsidP="00477163">
      <w:pPr>
        <w:pStyle w:val="NormalWeb"/>
        <w:shd w:val="clear" w:color="auto" w:fill="FFFFFF"/>
        <w:spacing w:before="0" w:beforeAutospacing="0" w:after="225" w:afterAutospacing="0"/>
      </w:pPr>
    </w:p>
    <w:sectPr w:rsidR="009B37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7711B6"/>
    <w:multiLevelType w:val="multilevel"/>
    <w:tmpl w:val="3EE40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E973B1"/>
    <w:multiLevelType w:val="multilevel"/>
    <w:tmpl w:val="2F9E4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6139857">
    <w:abstractNumId w:val="1"/>
  </w:num>
  <w:num w:numId="2" w16cid:durableId="8358016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F45"/>
    <w:rsid w:val="003F1F45"/>
    <w:rsid w:val="00477163"/>
    <w:rsid w:val="009B377B"/>
    <w:rsid w:val="009F7899"/>
    <w:rsid w:val="00A1038A"/>
    <w:rsid w:val="00A3403D"/>
    <w:rsid w:val="00B26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81B5B9"/>
  <w15:chartTrackingRefBased/>
  <w15:docId w15:val="{3815CD85-E91F-6B44-B33E-196524871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1F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1F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1F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1F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1F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1F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1F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1F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1F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1F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1F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1F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1F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1F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1F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1F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1F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1F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1F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1F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1F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1F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1F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1F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1F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1F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F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F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1F4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F1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mcaccordionitem">
    <w:name w:val="mc__accordion__item"/>
    <w:basedOn w:val="Normal"/>
    <w:rsid w:val="003F1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mcaccordionbuttonlabel">
    <w:name w:val="mc__accordion__button__label"/>
    <w:basedOn w:val="DefaultParagraphFont"/>
    <w:rsid w:val="003F1F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416</Words>
  <Characters>2375</Characters>
  <Application>Microsoft Office Word</Application>
  <DocSecurity>0</DocSecurity>
  <Lines>19</Lines>
  <Paragraphs>5</Paragraphs>
  <ScaleCrop>false</ScaleCrop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Mitchell, Donald R</dc:creator>
  <cp:keywords/>
  <dc:description/>
  <cp:lastModifiedBy>Mitchell, Donald R</cp:lastModifiedBy>
  <cp:revision>2</cp:revision>
  <dcterms:created xsi:type="dcterms:W3CDTF">2026-10-08T11:44:00Z</dcterms:created>
  <dcterms:modified xsi:type="dcterms:W3CDTF">2026-10-08T11:44:00Z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2c8cef-6f2b-4af1-b4ac-d815ff795cd6_Enabled">
    <vt:lpwstr>true</vt:lpwstr>
  </property>
  <property fmtid="{D5CDD505-2E9C-101B-9397-08002B2CF9AE}" pid="3" name="MSIP_Label_792c8cef-6f2b-4af1-b4ac-d815ff795cd6_SetDate">
    <vt:lpwstr>2026-04-15T19:33:36Z</vt:lpwstr>
  </property>
  <property fmtid="{D5CDD505-2E9C-101B-9397-08002B2CF9AE}" pid="4" name="MSIP_Label_792c8cef-6f2b-4af1-b4ac-d815ff795cd6_Method">
    <vt:lpwstr>Privileged</vt:lpwstr>
  </property>
  <property fmtid="{D5CDD505-2E9C-101B-9397-08002B2CF9AE}" pid="5" name="MSIP_Label_792c8cef-6f2b-4af1-b4ac-d815ff795cd6_Name">
    <vt:lpwstr>VUMC General</vt:lpwstr>
  </property>
  <property fmtid="{D5CDD505-2E9C-101B-9397-08002B2CF9AE}" pid="6" name="MSIP_Label_792c8cef-6f2b-4af1-b4ac-d815ff795cd6_SiteId">
    <vt:lpwstr>ef575030-1424-4ed8-b83c-12c533d879ab</vt:lpwstr>
  </property>
  <property fmtid="{D5CDD505-2E9C-101B-9397-08002B2CF9AE}" pid="7" name="MSIP_Label_792c8cef-6f2b-4af1-b4ac-d815ff795cd6_ActionId">
    <vt:lpwstr>397a661a-4d67-4bfc-aeac-ca0c201d9f65</vt:lpwstr>
  </property>
  <property fmtid="{D5CDD505-2E9C-101B-9397-08002B2CF9AE}" pid="8" name="MSIP_Label_792c8cef-6f2b-4af1-b4ac-d815ff795cd6_ContentBits">
    <vt:lpwstr>0</vt:lpwstr>
  </property>
  <property fmtid="{D5CDD505-2E9C-101B-9397-08002B2CF9AE}" pid="9" name="MSIP_Label_792c8cef-6f2b-4af1-b4ac-d815ff795cd6_Tag">
    <vt:lpwstr>50, 0, 1, 1</vt:lpwstr>
  </property>
</Properties>
</file>