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95D2" w14:textId="12A3397C" w:rsidR="00363BE8" w:rsidRDefault="00363BE8">
      <w:r>
        <w:rPr>
          <w:noProof/>
        </w:rPr>
        <w:drawing>
          <wp:anchor distT="0" distB="0" distL="114300" distR="114300" simplePos="0" relativeHeight="251658240" behindDoc="0" locked="0" layoutInCell="1" allowOverlap="1" wp14:anchorId="1180D917" wp14:editId="028ADA09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2926080" cy="775970"/>
            <wp:effectExtent l="0" t="0" r="7620" b="5080"/>
            <wp:wrapSquare wrapText="bothSides"/>
            <wp:docPr id="149201978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019788" name="Picture 1" descr="A close-up of a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DD914" w14:textId="77777777" w:rsidR="00363BE8" w:rsidRDefault="00363BE8" w:rsidP="009E4CF4">
      <w:pPr>
        <w:jc w:val="center"/>
        <w:rPr>
          <w:b/>
          <w:bCs/>
          <w:sz w:val="24"/>
          <w:szCs w:val="24"/>
        </w:rPr>
      </w:pPr>
    </w:p>
    <w:p w14:paraId="20077506" w14:textId="77777777" w:rsidR="00363BE8" w:rsidRDefault="00363BE8" w:rsidP="009E4CF4">
      <w:pPr>
        <w:jc w:val="center"/>
        <w:rPr>
          <w:b/>
          <w:bCs/>
          <w:sz w:val="24"/>
          <w:szCs w:val="24"/>
        </w:rPr>
      </w:pPr>
    </w:p>
    <w:p w14:paraId="7CBD4993" w14:textId="61A20785" w:rsidR="00363BE8" w:rsidRPr="00363BE8" w:rsidRDefault="00363BE8" w:rsidP="009E4CF4">
      <w:pPr>
        <w:jc w:val="center"/>
        <w:rPr>
          <w:b/>
          <w:bCs/>
          <w:sz w:val="28"/>
          <w:szCs w:val="28"/>
        </w:rPr>
      </w:pPr>
      <w:r w:rsidRPr="00363BE8">
        <w:rPr>
          <w:b/>
          <w:bCs/>
          <w:sz w:val="28"/>
          <w:szCs w:val="28"/>
        </w:rPr>
        <w:t>Diagnostic Laboratories</w:t>
      </w:r>
    </w:p>
    <w:p w14:paraId="535676EF" w14:textId="0187B30C" w:rsidR="009E4CF4" w:rsidRDefault="009E4CF4" w:rsidP="009E4CF4">
      <w:pPr>
        <w:jc w:val="center"/>
        <w:rPr>
          <w:b/>
          <w:bCs/>
          <w:color w:val="4472C4" w:themeColor="accent1"/>
          <w:sz w:val="28"/>
          <w:szCs w:val="28"/>
        </w:rPr>
      </w:pPr>
      <w:r w:rsidRPr="00302303">
        <w:rPr>
          <w:b/>
          <w:bCs/>
          <w:color w:val="4472C4" w:themeColor="accent1"/>
          <w:sz w:val="28"/>
          <w:szCs w:val="28"/>
        </w:rPr>
        <w:t>CHANGE</w:t>
      </w:r>
      <w:r w:rsidR="0024115C" w:rsidRPr="00302303">
        <w:rPr>
          <w:b/>
          <w:bCs/>
          <w:color w:val="4472C4" w:themeColor="accent1"/>
          <w:sz w:val="28"/>
          <w:szCs w:val="28"/>
        </w:rPr>
        <w:t>S</w:t>
      </w:r>
      <w:r w:rsidRPr="00302303">
        <w:rPr>
          <w:b/>
          <w:bCs/>
          <w:color w:val="4472C4" w:themeColor="accent1"/>
          <w:sz w:val="28"/>
          <w:szCs w:val="28"/>
        </w:rPr>
        <w:t xml:space="preserve"> TO RESPIRATORY VIRUS TESTING PANELS </w:t>
      </w:r>
    </w:p>
    <w:p w14:paraId="0836B7D0" w14:textId="673FB0D4" w:rsidR="004952CA" w:rsidRPr="006A1FA9" w:rsidRDefault="004952CA" w:rsidP="009E4CF4">
      <w:pPr>
        <w:jc w:val="center"/>
        <w:rPr>
          <w:b/>
          <w:bCs/>
          <w:sz w:val="28"/>
          <w:szCs w:val="28"/>
        </w:rPr>
      </w:pPr>
      <w:r w:rsidRPr="006A1FA9">
        <w:rPr>
          <w:b/>
          <w:bCs/>
          <w:sz w:val="28"/>
          <w:szCs w:val="28"/>
        </w:rPr>
        <w:t>Release Date:  December 11</w:t>
      </w:r>
      <w:r w:rsidRPr="006A1FA9">
        <w:rPr>
          <w:b/>
          <w:bCs/>
          <w:sz w:val="28"/>
          <w:szCs w:val="28"/>
          <w:vertAlign w:val="superscript"/>
        </w:rPr>
        <w:t>th</w:t>
      </w:r>
      <w:r w:rsidRPr="006A1FA9">
        <w:rPr>
          <w:b/>
          <w:bCs/>
          <w:sz w:val="28"/>
          <w:szCs w:val="28"/>
        </w:rPr>
        <w:t>, 2023</w:t>
      </w:r>
    </w:p>
    <w:p w14:paraId="2019FF16" w14:textId="176DA06A" w:rsidR="00302303" w:rsidRPr="00363BE8" w:rsidRDefault="00302303" w:rsidP="009E4C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Frequently Asked Questions</w:t>
      </w:r>
    </w:p>
    <w:p w14:paraId="6094A142" w14:textId="77777777" w:rsidR="009E4CF4" w:rsidRDefault="009E4CF4" w:rsidP="00C50E56">
      <w:pPr>
        <w:spacing w:after="0" w:line="240" w:lineRule="auto"/>
      </w:pPr>
    </w:p>
    <w:p w14:paraId="621F1480" w14:textId="7D4EA032" w:rsidR="009E4CF4" w:rsidRDefault="009E4CF4" w:rsidP="00C50E56">
      <w:pPr>
        <w:spacing w:after="0" w:line="240" w:lineRule="auto"/>
        <w:ind w:left="720" w:hanging="720"/>
        <w:rPr>
          <w:b/>
          <w:bCs/>
          <w:color w:val="000000"/>
        </w:rPr>
      </w:pPr>
      <w:r w:rsidRPr="009E4CF4">
        <w:rPr>
          <w:b/>
          <w:bCs/>
          <w:color w:val="000000"/>
        </w:rPr>
        <w:t xml:space="preserve">Q: </w:t>
      </w:r>
      <w:r w:rsidRPr="009E4CF4">
        <w:rPr>
          <w:b/>
          <w:bCs/>
          <w:color w:val="000000"/>
        </w:rPr>
        <w:t> </w:t>
      </w:r>
      <w:r w:rsidRPr="009E4CF4">
        <w:rPr>
          <w:b/>
          <w:bCs/>
          <w:color w:val="000000"/>
        </w:rPr>
        <w:t> </w:t>
      </w:r>
      <w:r w:rsidRPr="009E4CF4">
        <w:rPr>
          <w:b/>
          <w:bCs/>
          <w:color w:val="000000"/>
        </w:rPr>
        <w:tab/>
        <w:t>What will happen to the Red Dot process that was started to prioritize specimen testing during the surges of COVID-19? How should a provider order a test needed urgently?</w:t>
      </w:r>
    </w:p>
    <w:p w14:paraId="06830215" w14:textId="77777777" w:rsidR="002936DA" w:rsidRPr="009E4CF4" w:rsidRDefault="002936DA" w:rsidP="00C50E56">
      <w:pPr>
        <w:spacing w:after="0" w:line="240" w:lineRule="auto"/>
        <w:ind w:left="720" w:hanging="720"/>
        <w:rPr>
          <w:b/>
          <w:bCs/>
          <w:color w:val="000000"/>
        </w:rPr>
      </w:pPr>
    </w:p>
    <w:p w14:paraId="09F13747" w14:textId="18008B21" w:rsidR="009E4CF4" w:rsidRDefault="009E4CF4" w:rsidP="00C50E56">
      <w:pPr>
        <w:spacing w:after="0" w:line="240" w:lineRule="auto"/>
        <w:ind w:left="720" w:hanging="720"/>
        <w:rPr>
          <w:color w:val="000000"/>
        </w:rPr>
      </w:pPr>
      <w:r>
        <w:rPr>
          <w:color w:val="000000"/>
        </w:rPr>
        <w:t>A:</w:t>
      </w:r>
      <w:r>
        <w:rPr>
          <w:color w:val="000000"/>
        </w:rPr>
        <w:tab/>
        <w:t>With the new process, specimens no longer need a red dot designation to note priority. Urgently needed indications are folded into the testing algorithm to provide results as necessary.</w:t>
      </w:r>
      <w:r w:rsidR="008175D9">
        <w:rPr>
          <w:color w:val="000000"/>
        </w:rPr>
        <w:t xml:space="preserve"> Of note, indicating </w:t>
      </w:r>
      <w:r w:rsidR="006A1FA9">
        <w:rPr>
          <w:color w:val="000000"/>
        </w:rPr>
        <w:t>"</w:t>
      </w:r>
      <w:r w:rsidR="008175D9">
        <w:rPr>
          <w:color w:val="000000"/>
        </w:rPr>
        <w:t>STAT</w:t>
      </w:r>
      <w:r w:rsidR="006A1FA9">
        <w:rPr>
          <w:color w:val="000000"/>
        </w:rPr>
        <w:t>"</w:t>
      </w:r>
      <w:r w:rsidR="008175D9">
        <w:rPr>
          <w:color w:val="000000"/>
        </w:rPr>
        <w:t xml:space="preserve"> on the test does NOT increase priority to COVID-19 testing</w:t>
      </w:r>
      <w:r w:rsidR="00302303">
        <w:rPr>
          <w:color w:val="000000"/>
        </w:rPr>
        <w:t xml:space="preserve">; the testing algorithm in </w:t>
      </w:r>
      <w:proofErr w:type="spellStart"/>
      <w:r w:rsidR="00302303">
        <w:rPr>
          <w:color w:val="000000"/>
        </w:rPr>
        <w:t>eSTAR</w:t>
      </w:r>
      <w:proofErr w:type="spellEnd"/>
      <w:r w:rsidR="00302303">
        <w:rPr>
          <w:color w:val="000000"/>
        </w:rPr>
        <w:t xml:space="preserve"> determines it</w:t>
      </w:r>
      <w:r w:rsidR="008175D9">
        <w:rPr>
          <w:color w:val="000000"/>
        </w:rPr>
        <w:t>.</w:t>
      </w:r>
    </w:p>
    <w:p w14:paraId="1CAFEC5F" w14:textId="77777777" w:rsidR="002936DA" w:rsidRDefault="002936DA" w:rsidP="00C50E56">
      <w:pPr>
        <w:spacing w:after="0" w:line="240" w:lineRule="auto"/>
        <w:ind w:left="720" w:hanging="720"/>
        <w:rPr>
          <w:color w:val="000000"/>
        </w:rPr>
      </w:pPr>
    </w:p>
    <w:p w14:paraId="645054CF" w14:textId="35FEAA40" w:rsidR="00E14795" w:rsidRDefault="00E14795" w:rsidP="00C50E56">
      <w:pPr>
        <w:spacing w:after="0" w:line="240" w:lineRule="auto"/>
        <w:ind w:left="720" w:hanging="720"/>
        <w:rPr>
          <w:b/>
          <w:bCs/>
          <w:color w:val="000000"/>
        </w:rPr>
      </w:pPr>
      <w:r w:rsidRPr="002936DA">
        <w:rPr>
          <w:b/>
          <w:bCs/>
          <w:color w:val="000000"/>
        </w:rPr>
        <w:t>Q:</w:t>
      </w:r>
      <w:r w:rsidRPr="002936DA">
        <w:rPr>
          <w:b/>
          <w:bCs/>
          <w:color w:val="000000"/>
        </w:rPr>
        <w:t> </w:t>
      </w:r>
      <w:r w:rsidRPr="002936DA">
        <w:rPr>
          <w:b/>
          <w:bCs/>
          <w:color w:val="000000"/>
        </w:rPr>
        <w:t> </w:t>
      </w:r>
      <w:r w:rsidRPr="002936DA">
        <w:rPr>
          <w:b/>
          <w:bCs/>
          <w:color w:val="000000"/>
        </w:rPr>
        <w:t> </w:t>
      </w:r>
      <w:r>
        <w:rPr>
          <w:b/>
          <w:bCs/>
          <w:color w:val="000000"/>
        </w:rPr>
        <w:tab/>
      </w:r>
      <w:r w:rsidRPr="002936DA">
        <w:rPr>
          <w:b/>
          <w:bCs/>
          <w:color w:val="000000"/>
        </w:rPr>
        <w:t xml:space="preserve">Will this remove </w:t>
      </w:r>
      <w:r w:rsidR="008175D9">
        <w:rPr>
          <w:b/>
          <w:bCs/>
          <w:color w:val="000000"/>
        </w:rPr>
        <w:t>the</w:t>
      </w:r>
      <w:r w:rsidRPr="002936DA">
        <w:rPr>
          <w:b/>
          <w:bCs/>
          <w:color w:val="000000"/>
        </w:rPr>
        <w:t xml:space="preserve"> questions we've had to answer when ordering respiratory virus testing </w:t>
      </w:r>
      <w:r w:rsidR="00363BE8">
        <w:rPr>
          <w:b/>
          <w:bCs/>
          <w:color w:val="000000"/>
        </w:rPr>
        <w:t xml:space="preserve">in </w:t>
      </w:r>
      <w:r w:rsidRPr="002936DA">
        <w:rPr>
          <w:b/>
          <w:bCs/>
          <w:color w:val="000000"/>
        </w:rPr>
        <w:t>the past few years?</w:t>
      </w:r>
    </w:p>
    <w:p w14:paraId="78D2625C" w14:textId="77777777" w:rsidR="00E14795" w:rsidRPr="002936DA" w:rsidRDefault="00E14795" w:rsidP="00C50E56">
      <w:pPr>
        <w:spacing w:after="0" w:line="240" w:lineRule="auto"/>
        <w:ind w:left="720" w:hanging="720"/>
        <w:rPr>
          <w:b/>
          <w:bCs/>
          <w:color w:val="000000"/>
        </w:rPr>
      </w:pPr>
    </w:p>
    <w:p w14:paraId="3A146978" w14:textId="1D80201C" w:rsidR="00E14795" w:rsidRDefault="00E14795" w:rsidP="00C50E56">
      <w:pPr>
        <w:spacing w:after="0" w:line="240" w:lineRule="auto"/>
        <w:ind w:left="720" w:hanging="720"/>
        <w:rPr>
          <w:color w:val="000000"/>
        </w:rPr>
      </w:pPr>
      <w:r>
        <w:rPr>
          <w:color w:val="000000"/>
        </w:rPr>
        <w:t>A:</w:t>
      </w:r>
      <w:r>
        <w:rPr>
          <w:color w:val="000000"/>
        </w:rPr>
        <w:tab/>
        <w:t>Yes. These new changes will streamline the ordering process for respiratory virus testing and eliminate many of the previously required order questions</w:t>
      </w:r>
      <w:r w:rsidR="00E51E08">
        <w:rPr>
          <w:color w:val="000000"/>
        </w:rPr>
        <w:t xml:space="preserve"> (and have</w:t>
      </w:r>
      <w:r w:rsidR="00302303">
        <w:rPr>
          <w:color w:val="000000"/>
        </w:rPr>
        <w:t>, as</w:t>
      </w:r>
      <w:r w:rsidR="00E51E08">
        <w:rPr>
          <w:color w:val="000000"/>
        </w:rPr>
        <w:t xml:space="preserve"> a result, </w:t>
      </w:r>
      <w:r w:rsidR="00363BE8">
        <w:rPr>
          <w:color w:val="000000"/>
        </w:rPr>
        <w:t>fewer</w:t>
      </w:r>
      <w:r w:rsidR="00E51E08">
        <w:rPr>
          <w:color w:val="000000"/>
        </w:rPr>
        <w:t xml:space="preserve"> clicks when placing the order)</w:t>
      </w:r>
      <w:r>
        <w:rPr>
          <w:color w:val="000000"/>
        </w:rPr>
        <w:t xml:space="preserve">. </w:t>
      </w:r>
    </w:p>
    <w:p w14:paraId="0B3B08D8" w14:textId="77777777" w:rsidR="00E14795" w:rsidRDefault="00E14795" w:rsidP="00C50E56">
      <w:pPr>
        <w:spacing w:after="0" w:line="240" w:lineRule="auto"/>
        <w:ind w:left="720" w:hanging="720"/>
        <w:rPr>
          <w:color w:val="000000"/>
        </w:rPr>
      </w:pPr>
    </w:p>
    <w:p w14:paraId="20F1C1F1" w14:textId="62947A13" w:rsidR="009E4CF4" w:rsidRDefault="009E4CF4" w:rsidP="00C50E56">
      <w:pPr>
        <w:spacing w:after="0" w:line="240" w:lineRule="auto"/>
        <w:rPr>
          <w:b/>
          <w:bCs/>
          <w:color w:val="000000"/>
        </w:rPr>
      </w:pPr>
      <w:r w:rsidRPr="009E4CF4">
        <w:rPr>
          <w:b/>
          <w:bCs/>
          <w:color w:val="000000"/>
        </w:rPr>
        <w:t xml:space="preserve">Q:  </w:t>
      </w:r>
      <w:r w:rsidRPr="009E4CF4">
        <w:rPr>
          <w:b/>
          <w:bCs/>
          <w:color w:val="000000"/>
        </w:rPr>
        <w:t> </w:t>
      </w:r>
      <w:r w:rsidRPr="009E4CF4">
        <w:rPr>
          <w:b/>
          <w:bCs/>
          <w:color w:val="000000"/>
        </w:rPr>
        <w:t> </w:t>
      </w:r>
      <w:r w:rsidRPr="009E4CF4">
        <w:rPr>
          <w:b/>
          <w:bCs/>
          <w:color w:val="000000"/>
        </w:rPr>
        <w:tab/>
        <w:t>Will this change any isolation practices</w:t>
      </w:r>
      <w:r w:rsidR="00E14795">
        <w:rPr>
          <w:b/>
          <w:bCs/>
          <w:color w:val="000000"/>
        </w:rPr>
        <w:t xml:space="preserve"> required for patients</w:t>
      </w:r>
      <w:r w:rsidRPr="009E4CF4">
        <w:rPr>
          <w:b/>
          <w:bCs/>
          <w:color w:val="000000"/>
        </w:rPr>
        <w:t xml:space="preserve">? </w:t>
      </w:r>
    </w:p>
    <w:p w14:paraId="71F0F6A0" w14:textId="77777777" w:rsidR="002936DA" w:rsidRPr="009E4CF4" w:rsidRDefault="002936DA" w:rsidP="00C50E56">
      <w:pPr>
        <w:spacing w:after="0" w:line="240" w:lineRule="auto"/>
        <w:rPr>
          <w:b/>
          <w:bCs/>
          <w:color w:val="000000"/>
        </w:rPr>
      </w:pPr>
    </w:p>
    <w:p w14:paraId="75A9F824" w14:textId="0408A0D5" w:rsidR="009E4CF4" w:rsidRDefault="009E4CF4" w:rsidP="00C50E56">
      <w:pPr>
        <w:spacing w:after="0" w:line="240" w:lineRule="auto"/>
        <w:ind w:left="720" w:hanging="720"/>
        <w:rPr>
          <w:color w:val="000000"/>
        </w:rPr>
      </w:pPr>
      <w:r>
        <w:rPr>
          <w:color w:val="000000"/>
        </w:rPr>
        <w:t>A:</w:t>
      </w:r>
      <w:r>
        <w:rPr>
          <w:color w:val="000000"/>
        </w:rPr>
        <w:tab/>
        <w:t xml:space="preserve">Yes. For admitted patients who present with an acute respiratory viral syndrome </w:t>
      </w:r>
      <w:r w:rsidR="00302303">
        <w:rPr>
          <w:color w:val="000000"/>
        </w:rPr>
        <w:t xml:space="preserve">and test negative for SARS-CoV-2, </w:t>
      </w:r>
      <w:r w:rsidR="006A1FA9">
        <w:rPr>
          <w:color w:val="000000"/>
        </w:rPr>
        <w:t>I</w:t>
      </w:r>
      <w:r w:rsidR="00302303">
        <w:rPr>
          <w:color w:val="000000"/>
        </w:rPr>
        <w:t>nfluenza,</w:t>
      </w:r>
      <w:r>
        <w:rPr>
          <w:color w:val="000000"/>
        </w:rPr>
        <w:t xml:space="preserve"> and RSV, patients will be placed on Droplet and Contact Precautions for </w:t>
      </w:r>
      <w:r w:rsidR="006A1FA9">
        <w:rPr>
          <w:color w:val="000000"/>
        </w:rPr>
        <w:t>"</w:t>
      </w:r>
      <w:r>
        <w:rPr>
          <w:color w:val="000000"/>
        </w:rPr>
        <w:t>Empiric Respiratory Viral Infection.</w:t>
      </w:r>
      <w:r w:rsidR="006A1FA9">
        <w:rPr>
          <w:color w:val="000000"/>
        </w:rPr>
        <w:t>"</w:t>
      </w:r>
      <w:r>
        <w:rPr>
          <w:color w:val="000000"/>
        </w:rPr>
        <w:t xml:space="preserve"> Precautions will stay in place until resolution of clinical symptoms. </w:t>
      </w:r>
    </w:p>
    <w:p w14:paraId="5B2B57FC" w14:textId="77777777" w:rsidR="002936DA" w:rsidRDefault="002936DA" w:rsidP="00C50E56">
      <w:pPr>
        <w:spacing w:after="0" w:line="240" w:lineRule="auto"/>
        <w:ind w:left="720" w:hanging="720"/>
        <w:rPr>
          <w:color w:val="000000"/>
        </w:rPr>
      </w:pPr>
    </w:p>
    <w:p w14:paraId="14A162C2" w14:textId="015B1924" w:rsidR="009E4CF4" w:rsidRDefault="009E4CF4" w:rsidP="00C50E56">
      <w:pPr>
        <w:spacing w:after="0" w:line="240" w:lineRule="auto"/>
        <w:ind w:left="720" w:hanging="720"/>
        <w:rPr>
          <w:b/>
          <w:bCs/>
          <w:color w:val="000000"/>
        </w:rPr>
      </w:pPr>
      <w:r w:rsidRPr="009E4CF4">
        <w:rPr>
          <w:b/>
          <w:bCs/>
          <w:color w:val="000000"/>
        </w:rPr>
        <w:t>Q:</w:t>
      </w:r>
      <w:r w:rsidRPr="009E4CF4">
        <w:rPr>
          <w:b/>
          <w:bCs/>
          <w:color w:val="000000"/>
        </w:rPr>
        <w:t> </w:t>
      </w:r>
      <w:r w:rsidRPr="009E4CF4">
        <w:rPr>
          <w:b/>
          <w:bCs/>
          <w:color w:val="000000"/>
        </w:rPr>
        <w:t> </w:t>
      </w:r>
      <w:r w:rsidRPr="009E4CF4">
        <w:rPr>
          <w:b/>
          <w:bCs/>
          <w:color w:val="000000"/>
        </w:rPr>
        <w:t> </w:t>
      </w:r>
      <w:r w:rsidRPr="009E4CF4">
        <w:rPr>
          <w:b/>
          <w:bCs/>
          <w:color w:val="000000"/>
        </w:rPr>
        <w:tab/>
        <w:t xml:space="preserve">Isn't it important to know if a </w:t>
      </w:r>
      <w:r w:rsidR="00363BE8">
        <w:rPr>
          <w:b/>
          <w:bCs/>
          <w:color w:val="000000"/>
        </w:rPr>
        <w:t>patient</w:t>
      </w:r>
      <w:r w:rsidRPr="009E4CF4">
        <w:rPr>
          <w:b/>
          <w:bCs/>
          <w:color w:val="000000"/>
        </w:rPr>
        <w:t xml:space="preserve"> is infected with a specific respiratory virus that is not SARS-CoV-2, </w:t>
      </w:r>
      <w:r w:rsidR="006A1FA9">
        <w:rPr>
          <w:b/>
          <w:bCs/>
          <w:color w:val="000000"/>
        </w:rPr>
        <w:t>I</w:t>
      </w:r>
      <w:r w:rsidRPr="009E4CF4">
        <w:rPr>
          <w:b/>
          <w:bCs/>
          <w:color w:val="000000"/>
        </w:rPr>
        <w:t>nfluenza, or RSV? </w:t>
      </w:r>
    </w:p>
    <w:p w14:paraId="7EC10C1B" w14:textId="77777777" w:rsidR="002936DA" w:rsidRPr="009E4CF4" w:rsidRDefault="002936DA" w:rsidP="00C50E56">
      <w:pPr>
        <w:spacing w:after="0" w:line="240" w:lineRule="auto"/>
        <w:ind w:left="720" w:hanging="720"/>
        <w:rPr>
          <w:b/>
          <w:bCs/>
          <w:color w:val="000000"/>
        </w:rPr>
      </w:pPr>
    </w:p>
    <w:p w14:paraId="4E15C3CB" w14:textId="6E0A8E29" w:rsidR="009E4CF4" w:rsidRDefault="009E4CF4" w:rsidP="00C50E56">
      <w:pPr>
        <w:spacing w:after="0" w:line="240" w:lineRule="auto"/>
        <w:ind w:left="720" w:hanging="720"/>
        <w:rPr>
          <w:color w:val="000000"/>
        </w:rPr>
      </w:pPr>
      <w:r>
        <w:rPr>
          <w:color w:val="000000"/>
        </w:rPr>
        <w:t>A:</w:t>
      </w:r>
      <w:r>
        <w:rPr>
          <w:color w:val="000000"/>
        </w:rPr>
        <w:tab/>
        <w:t xml:space="preserve">Because there is no specific treatment for these other viruses, the management of such patients </w:t>
      </w:r>
      <w:r w:rsidR="00363BE8">
        <w:rPr>
          <w:color w:val="000000"/>
        </w:rPr>
        <w:t>is</w:t>
      </w:r>
      <w:r>
        <w:rPr>
          <w:color w:val="000000"/>
        </w:rPr>
        <w:t xml:space="preserve"> not dictated by knowledge of the specific respiratory virus causing the infection. </w:t>
      </w:r>
      <w:r w:rsidR="008175D9">
        <w:rPr>
          <w:color w:val="000000"/>
        </w:rPr>
        <w:t>For patients with severe immunocompromise, knowledge of the specific virus may be useful for prognostic and treatment purposes.</w:t>
      </w:r>
    </w:p>
    <w:p w14:paraId="3D67AEFF" w14:textId="77777777" w:rsidR="0088047A" w:rsidRDefault="0088047A" w:rsidP="00C50E56">
      <w:pPr>
        <w:spacing w:after="0" w:line="240" w:lineRule="auto"/>
        <w:ind w:left="720" w:hanging="720"/>
        <w:rPr>
          <w:color w:val="000000"/>
        </w:rPr>
      </w:pPr>
    </w:p>
    <w:p w14:paraId="24768D2B" w14:textId="77777777" w:rsidR="0088047A" w:rsidRDefault="0088047A" w:rsidP="00C50E56">
      <w:pPr>
        <w:spacing w:after="0" w:line="240" w:lineRule="auto"/>
        <w:ind w:left="720" w:hanging="720"/>
        <w:rPr>
          <w:color w:val="000000"/>
        </w:rPr>
      </w:pPr>
    </w:p>
    <w:p w14:paraId="245463E0" w14:textId="77777777" w:rsidR="0088047A" w:rsidRDefault="0088047A" w:rsidP="00C50E56">
      <w:pPr>
        <w:spacing w:after="0" w:line="240" w:lineRule="auto"/>
        <w:ind w:left="720" w:hanging="720"/>
        <w:rPr>
          <w:color w:val="000000"/>
        </w:rPr>
      </w:pPr>
    </w:p>
    <w:p w14:paraId="0B2D57B2" w14:textId="77777777" w:rsidR="0088047A" w:rsidRDefault="0088047A" w:rsidP="00C50E56">
      <w:pPr>
        <w:spacing w:after="0" w:line="240" w:lineRule="auto"/>
        <w:ind w:left="720" w:hanging="720"/>
        <w:rPr>
          <w:color w:val="000000"/>
        </w:rPr>
      </w:pPr>
    </w:p>
    <w:p w14:paraId="2BE1C38D" w14:textId="77777777" w:rsidR="00862560" w:rsidRDefault="00862560" w:rsidP="00C50E56">
      <w:pPr>
        <w:spacing w:after="0" w:line="240" w:lineRule="auto"/>
        <w:ind w:left="720" w:hanging="720"/>
        <w:rPr>
          <w:color w:val="000000"/>
        </w:rPr>
      </w:pPr>
    </w:p>
    <w:p w14:paraId="1EEE2C7B" w14:textId="6BE92D3A" w:rsidR="00862560" w:rsidRDefault="00862560" w:rsidP="00C50E56">
      <w:pPr>
        <w:spacing w:after="0" w:line="240" w:lineRule="auto"/>
        <w:ind w:left="720" w:hanging="720"/>
        <w:rPr>
          <w:color w:val="000000"/>
        </w:rPr>
      </w:pPr>
      <w:r w:rsidRPr="00321A60">
        <w:rPr>
          <w:b/>
          <w:bCs/>
          <w:color w:val="000000"/>
        </w:rPr>
        <w:lastRenderedPageBreak/>
        <w:t>Q:</w:t>
      </w:r>
      <w:r>
        <w:rPr>
          <w:color w:val="000000"/>
        </w:rPr>
        <w:tab/>
      </w:r>
      <w:r w:rsidRPr="00F25C32">
        <w:rPr>
          <w:b/>
          <w:bCs/>
          <w:color w:val="000000"/>
        </w:rPr>
        <w:t>Are there other concerns around RPP testing in outpatients?</w:t>
      </w:r>
    </w:p>
    <w:p w14:paraId="1BC8A58F" w14:textId="77777777" w:rsidR="00862560" w:rsidRDefault="00862560" w:rsidP="00C50E56">
      <w:pPr>
        <w:spacing w:after="0" w:line="240" w:lineRule="auto"/>
        <w:ind w:left="720" w:hanging="720"/>
        <w:rPr>
          <w:color w:val="000000"/>
        </w:rPr>
      </w:pPr>
    </w:p>
    <w:p w14:paraId="1605A2CA" w14:textId="746BFA8E" w:rsidR="00862560" w:rsidRDefault="00862560" w:rsidP="00C50E56">
      <w:pPr>
        <w:spacing w:after="0" w:line="240" w:lineRule="auto"/>
        <w:ind w:left="720" w:hanging="720"/>
        <w:rPr>
          <w:color w:val="000000"/>
        </w:rPr>
      </w:pPr>
      <w:r>
        <w:rPr>
          <w:color w:val="000000"/>
        </w:rPr>
        <w:t>A:</w:t>
      </w:r>
      <w:r>
        <w:rPr>
          <w:color w:val="000000"/>
        </w:rPr>
        <w:tab/>
        <w:t>Yes</w:t>
      </w:r>
      <w:r w:rsidR="000C6365">
        <w:rPr>
          <w:color w:val="000000"/>
        </w:rPr>
        <w:t xml:space="preserve">, for many patients, insurance will not cover the cost of an RPP (while they usually will cover costs of the SARS-CoV-2/Influenza/RSV testing), so patients may be </w:t>
      </w:r>
      <w:r w:rsidR="000C6365" w:rsidRPr="00F25C32">
        <w:rPr>
          <w:b/>
          <w:bCs/>
          <w:color w:val="000000"/>
          <w:u w:val="single"/>
        </w:rPr>
        <w:t>directly billed</w:t>
      </w:r>
      <w:r w:rsidR="000C6365">
        <w:rPr>
          <w:color w:val="000000"/>
        </w:rPr>
        <w:t xml:space="preserve"> upwards of $1,500 for a test that </w:t>
      </w:r>
      <w:r w:rsidR="00F25C32">
        <w:rPr>
          <w:color w:val="000000"/>
        </w:rPr>
        <w:t>often does not change clinical management.</w:t>
      </w:r>
    </w:p>
    <w:p w14:paraId="6997575D" w14:textId="77777777" w:rsidR="00363BE8" w:rsidRDefault="00363BE8" w:rsidP="00C50E56">
      <w:pPr>
        <w:spacing w:after="0" w:line="240" w:lineRule="auto"/>
        <w:ind w:left="720" w:hanging="720"/>
        <w:rPr>
          <w:color w:val="000000"/>
        </w:rPr>
      </w:pPr>
    </w:p>
    <w:p w14:paraId="761EFC26" w14:textId="77777777" w:rsidR="002936DA" w:rsidRDefault="002936DA" w:rsidP="00C50E56">
      <w:pPr>
        <w:spacing w:after="0" w:line="240" w:lineRule="auto"/>
        <w:ind w:left="720" w:hanging="720"/>
        <w:rPr>
          <w:color w:val="000000"/>
        </w:rPr>
      </w:pPr>
    </w:p>
    <w:p w14:paraId="257A84FC" w14:textId="1352E28B" w:rsidR="009E4CF4" w:rsidRDefault="009E4CF4" w:rsidP="00C50E56">
      <w:pPr>
        <w:spacing w:after="0" w:line="240" w:lineRule="auto"/>
        <w:ind w:left="720" w:hanging="720"/>
        <w:rPr>
          <w:b/>
          <w:bCs/>
          <w:color w:val="000000"/>
        </w:rPr>
      </w:pPr>
      <w:r w:rsidRPr="002936DA">
        <w:rPr>
          <w:b/>
          <w:bCs/>
          <w:color w:val="000000"/>
        </w:rPr>
        <w:t>Q:</w:t>
      </w:r>
      <w:r w:rsidRPr="002936DA">
        <w:rPr>
          <w:b/>
          <w:bCs/>
          <w:color w:val="000000"/>
        </w:rPr>
        <w:t> </w:t>
      </w:r>
      <w:r w:rsidRPr="002936DA">
        <w:rPr>
          <w:b/>
          <w:bCs/>
          <w:color w:val="000000"/>
        </w:rPr>
        <w:t> </w:t>
      </w:r>
      <w:r w:rsidRPr="002936DA">
        <w:rPr>
          <w:b/>
          <w:bCs/>
          <w:color w:val="000000"/>
        </w:rPr>
        <w:t> </w:t>
      </w:r>
      <w:r w:rsidRPr="002936DA">
        <w:rPr>
          <w:b/>
          <w:bCs/>
          <w:color w:val="000000"/>
        </w:rPr>
        <w:tab/>
        <w:t xml:space="preserve">Does this panel change alter any guidance around asymptomatic testing for SARS-CoV-2? </w:t>
      </w:r>
    </w:p>
    <w:p w14:paraId="1915433D" w14:textId="77777777" w:rsidR="00363BE8" w:rsidRPr="002936DA" w:rsidRDefault="00363BE8" w:rsidP="00C50E56">
      <w:pPr>
        <w:spacing w:after="0" w:line="240" w:lineRule="auto"/>
        <w:ind w:left="720" w:hanging="720"/>
        <w:rPr>
          <w:b/>
          <w:bCs/>
          <w:color w:val="000000"/>
        </w:rPr>
      </w:pPr>
    </w:p>
    <w:p w14:paraId="65DEA38B" w14:textId="176855F9" w:rsidR="009E4CF4" w:rsidRDefault="009E4CF4" w:rsidP="00C50E56">
      <w:pPr>
        <w:pStyle w:val="Default"/>
        <w:ind w:left="720" w:hanging="720"/>
      </w:pPr>
      <w:r>
        <w:t>A:</w:t>
      </w:r>
      <w:r>
        <w:tab/>
        <w:t>No. Testing for asymptomatic SARS-CoV-2 infection is still only allowed for a few very limited indications (</w:t>
      </w:r>
      <w:r>
        <w:rPr>
          <w:sz w:val="23"/>
          <w:szCs w:val="23"/>
        </w:rPr>
        <w:t>Admission testing for patients admitted to 10CCT, 11N, and MCE7 in VUH and  6A/B in Monroe Carell; Immediate [within 12 hours] pre-transplant pre-procedure testing</w:t>
      </w:r>
      <w:r w:rsidR="002936DA">
        <w:rPr>
          <w:sz w:val="23"/>
          <w:szCs w:val="23"/>
        </w:rPr>
        <w:t>; P</w:t>
      </w:r>
      <w:r>
        <w:rPr>
          <w:sz w:val="23"/>
          <w:szCs w:val="23"/>
        </w:rPr>
        <w:t xml:space="preserve">rior to receipt of severely immunosuppressive medication </w:t>
      </w:r>
      <w:r>
        <w:rPr>
          <w:i/>
          <w:iCs/>
          <w:sz w:val="23"/>
          <w:szCs w:val="23"/>
        </w:rPr>
        <w:t>at the discretion of the attending physician</w:t>
      </w:r>
      <w:r w:rsidR="002936DA">
        <w:rPr>
          <w:i/>
          <w:iCs/>
          <w:sz w:val="23"/>
          <w:szCs w:val="23"/>
        </w:rPr>
        <w:t xml:space="preserve">; </w:t>
      </w:r>
      <w:r>
        <w:rPr>
          <w:sz w:val="23"/>
          <w:szCs w:val="23"/>
        </w:rPr>
        <w:t>Pre-placement for post-acute care facility (if required)</w:t>
      </w:r>
      <w:r w:rsidR="002936DA">
        <w:rPr>
          <w:sz w:val="23"/>
          <w:szCs w:val="23"/>
        </w:rPr>
        <w:t xml:space="preserve">; </w:t>
      </w:r>
      <w:r>
        <w:rPr>
          <w:sz w:val="23"/>
          <w:szCs w:val="23"/>
        </w:rPr>
        <w:t>Occupational Health approved employee testing</w:t>
      </w:r>
      <w:r w:rsidR="002936DA">
        <w:rPr>
          <w:sz w:val="23"/>
          <w:szCs w:val="23"/>
        </w:rPr>
        <w:t xml:space="preserve">). See </w:t>
      </w:r>
      <w:hyperlink r:id="rId7" w:history="1">
        <w:r w:rsidR="002936DA" w:rsidRPr="00BF3D09">
          <w:rPr>
            <w:rStyle w:val="Hyperlink"/>
            <w:sz w:val="23"/>
            <w:szCs w:val="23"/>
          </w:rPr>
          <w:t>https://www.vumc.org/infection-prevention/sites/default/files/public_files/Updated%20Asx%20Testing%20Guidance%20Dec%202023.pdf</w:t>
        </w:r>
      </w:hyperlink>
      <w:r w:rsidR="002936DA">
        <w:rPr>
          <w:sz w:val="23"/>
          <w:szCs w:val="23"/>
        </w:rPr>
        <w:t xml:space="preserve"> for more information on asymptomatic testing.</w:t>
      </w:r>
    </w:p>
    <w:p w14:paraId="684C701E" w14:textId="77777777" w:rsidR="009E4CF4" w:rsidRDefault="009E4CF4" w:rsidP="00C50E56">
      <w:pPr>
        <w:spacing w:after="0" w:line="240" w:lineRule="auto"/>
        <w:rPr>
          <w:color w:val="000000"/>
        </w:rPr>
      </w:pPr>
    </w:p>
    <w:p w14:paraId="57760E0E" w14:textId="3A7BC7C9" w:rsidR="009E4CF4" w:rsidRDefault="009E4CF4" w:rsidP="00C50E56">
      <w:pPr>
        <w:spacing w:after="0" w:line="240" w:lineRule="auto"/>
        <w:rPr>
          <w:b/>
          <w:bCs/>
          <w:color w:val="000000"/>
        </w:rPr>
      </w:pPr>
      <w:r w:rsidRPr="0024115C">
        <w:rPr>
          <w:b/>
          <w:bCs/>
          <w:color w:val="000000"/>
        </w:rPr>
        <w:t>Q:</w:t>
      </w:r>
      <w:r w:rsidRPr="0024115C">
        <w:rPr>
          <w:b/>
          <w:bCs/>
          <w:color w:val="000000"/>
        </w:rPr>
        <w:t> </w:t>
      </w:r>
      <w:r w:rsidRPr="0024115C">
        <w:rPr>
          <w:b/>
          <w:bCs/>
          <w:color w:val="000000"/>
        </w:rPr>
        <w:t> </w:t>
      </w:r>
      <w:r w:rsidRPr="0024115C">
        <w:rPr>
          <w:b/>
          <w:bCs/>
          <w:color w:val="000000"/>
        </w:rPr>
        <w:t> </w:t>
      </w:r>
      <w:r w:rsidR="005E61FF">
        <w:rPr>
          <w:b/>
          <w:bCs/>
          <w:color w:val="000000"/>
        </w:rPr>
        <w:tab/>
      </w:r>
      <w:r w:rsidR="008175D9">
        <w:rPr>
          <w:b/>
          <w:bCs/>
          <w:color w:val="000000"/>
        </w:rPr>
        <w:t>I only want to test for one</w:t>
      </w:r>
      <w:r w:rsidR="00D42A8D">
        <w:rPr>
          <w:b/>
          <w:bCs/>
          <w:color w:val="000000"/>
        </w:rPr>
        <w:t xml:space="preserve"> </w:t>
      </w:r>
      <w:r w:rsidR="008175D9">
        <w:rPr>
          <w:b/>
          <w:bCs/>
          <w:color w:val="000000"/>
        </w:rPr>
        <w:t>virus (e.g., only Influenza or only RSV). How can I do this?</w:t>
      </w:r>
    </w:p>
    <w:p w14:paraId="197E2DEF" w14:textId="77777777" w:rsidR="0024115C" w:rsidRDefault="0024115C" w:rsidP="00C50E56">
      <w:pPr>
        <w:spacing w:after="0" w:line="240" w:lineRule="auto"/>
        <w:rPr>
          <w:color w:val="000000"/>
        </w:rPr>
      </w:pPr>
    </w:p>
    <w:p w14:paraId="02C53D5F" w14:textId="1A6884F1" w:rsidR="008175D9" w:rsidRPr="008175D9" w:rsidRDefault="0024115C" w:rsidP="00C50E56">
      <w:pPr>
        <w:spacing w:after="0" w:line="240" w:lineRule="auto"/>
        <w:ind w:left="720" w:hanging="720"/>
        <w:rPr>
          <w:color w:val="000000"/>
        </w:rPr>
      </w:pPr>
      <w:r>
        <w:rPr>
          <w:color w:val="000000"/>
        </w:rPr>
        <w:t>A:</w:t>
      </w:r>
      <w:r>
        <w:rPr>
          <w:color w:val="000000"/>
        </w:rPr>
        <w:tab/>
      </w:r>
      <w:r w:rsidR="008175D9">
        <w:rPr>
          <w:color w:val="000000"/>
        </w:rPr>
        <w:t xml:space="preserve">The available tests include </w:t>
      </w:r>
      <w:r w:rsidR="006A1FA9">
        <w:rPr>
          <w:color w:val="000000"/>
        </w:rPr>
        <w:t>I</w:t>
      </w:r>
      <w:r w:rsidR="008175D9">
        <w:rPr>
          <w:color w:val="000000"/>
        </w:rPr>
        <w:t xml:space="preserve">nfluenza AND COVID-19 or Influenza, RSV and COVID-19. Influenza and RSV are </w:t>
      </w:r>
      <w:r w:rsidR="00302303">
        <w:rPr>
          <w:color w:val="000000"/>
        </w:rPr>
        <w:t>unavailable</w:t>
      </w:r>
      <w:r w:rsidR="008175D9">
        <w:rPr>
          <w:color w:val="000000"/>
        </w:rPr>
        <w:t xml:space="preserve"> as stand-alone lab tests as the symptoms overlap. </w:t>
      </w:r>
    </w:p>
    <w:p w14:paraId="67062326" w14:textId="77777777" w:rsidR="009E4CF4" w:rsidRDefault="009E4CF4" w:rsidP="00C50E56">
      <w:pPr>
        <w:spacing w:after="0" w:line="240" w:lineRule="auto"/>
        <w:rPr>
          <w:color w:val="000000"/>
        </w:rPr>
      </w:pPr>
    </w:p>
    <w:p w14:paraId="107454E6" w14:textId="769FC6AD" w:rsidR="008175D9" w:rsidRPr="00C50E56" w:rsidRDefault="008175D9" w:rsidP="00C50E56">
      <w:pPr>
        <w:spacing w:after="0" w:line="240" w:lineRule="auto"/>
        <w:rPr>
          <w:b/>
          <w:bCs/>
          <w:color w:val="000000"/>
        </w:rPr>
      </w:pPr>
      <w:r w:rsidRPr="00C50E56">
        <w:rPr>
          <w:b/>
          <w:bCs/>
          <w:color w:val="000000"/>
        </w:rPr>
        <w:t xml:space="preserve">Q: </w:t>
      </w:r>
      <w:r w:rsidR="0024115C" w:rsidRPr="00C50E56">
        <w:rPr>
          <w:b/>
          <w:bCs/>
          <w:color w:val="000000"/>
        </w:rPr>
        <w:tab/>
      </w:r>
      <w:r w:rsidRPr="00C50E56">
        <w:rPr>
          <w:b/>
          <w:bCs/>
          <w:color w:val="000000"/>
        </w:rPr>
        <w:t>What can I expect from a turn-around time for respiratory virus testing?</w:t>
      </w:r>
    </w:p>
    <w:p w14:paraId="2B6C85AE" w14:textId="77777777" w:rsidR="00C50E56" w:rsidRPr="00C50E56" w:rsidRDefault="00C50E56" w:rsidP="00C50E56">
      <w:pPr>
        <w:spacing w:after="0" w:line="240" w:lineRule="auto"/>
        <w:rPr>
          <w:b/>
          <w:bCs/>
          <w:color w:val="000000"/>
        </w:rPr>
      </w:pPr>
    </w:p>
    <w:p w14:paraId="211067D9" w14:textId="577CF460" w:rsidR="00C50E56" w:rsidRPr="00C50E56" w:rsidRDefault="00C50E56" w:rsidP="00C50E56">
      <w:pPr>
        <w:spacing w:after="0" w:line="240" w:lineRule="auto"/>
        <w:ind w:left="720" w:hanging="720"/>
      </w:pPr>
      <w:r w:rsidRPr="00C50E56">
        <w:rPr>
          <w:b/>
          <w:bCs/>
          <w:color w:val="000000"/>
        </w:rPr>
        <w:t>A:</w:t>
      </w:r>
      <w:r w:rsidRPr="00C50E56">
        <w:rPr>
          <w:b/>
          <w:bCs/>
          <w:color w:val="000000"/>
        </w:rPr>
        <w:tab/>
      </w:r>
      <w:r w:rsidRPr="00C50E56">
        <w:t xml:space="preserve">Turn-around time (TAT) depends on the </w:t>
      </w:r>
      <w:r w:rsidR="00302303">
        <w:t>patient's</w:t>
      </w:r>
      <w:r w:rsidRPr="00C50E56">
        <w:t xml:space="preserve"> location, symptoms, and immune status. The</w:t>
      </w:r>
      <w:r>
        <w:t xml:space="preserve"> </w:t>
      </w:r>
      <w:r w:rsidRPr="00C50E56">
        <w:t>target TAT for symptomatic immunocompromised inpatients is less than 6 hours, whereas the</w:t>
      </w:r>
      <w:r>
        <w:t xml:space="preserve"> </w:t>
      </w:r>
      <w:r w:rsidRPr="00C50E56">
        <w:t>target TAT for outpatients is 24-48 hours.</w:t>
      </w:r>
    </w:p>
    <w:p w14:paraId="10FC7460" w14:textId="77777777" w:rsidR="008175D9" w:rsidRPr="00C50E56" w:rsidRDefault="008175D9" w:rsidP="00C50E56">
      <w:pPr>
        <w:spacing w:after="0" w:line="240" w:lineRule="auto"/>
        <w:rPr>
          <w:b/>
          <w:bCs/>
          <w:color w:val="000000"/>
        </w:rPr>
      </w:pPr>
    </w:p>
    <w:p w14:paraId="7AB6FA5C" w14:textId="05B519F5" w:rsidR="008175D9" w:rsidRPr="00C50E56" w:rsidRDefault="008175D9" w:rsidP="00C50E56">
      <w:pPr>
        <w:spacing w:after="0" w:line="240" w:lineRule="auto"/>
        <w:rPr>
          <w:b/>
          <w:bCs/>
          <w:color w:val="000000"/>
        </w:rPr>
      </w:pPr>
      <w:r w:rsidRPr="00C50E56">
        <w:rPr>
          <w:b/>
          <w:bCs/>
          <w:color w:val="000000"/>
        </w:rPr>
        <w:t xml:space="preserve">Q: </w:t>
      </w:r>
      <w:r w:rsidR="0024115C" w:rsidRPr="00C50E56">
        <w:rPr>
          <w:b/>
          <w:bCs/>
          <w:color w:val="000000"/>
        </w:rPr>
        <w:tab/>
      </w:r>
      <w:r w:rsidRPr="00C50E56">
        <w:rPr>
          <w:b/>
          <w:bCs/>
          <w:color w:val="000000"/>
        </w:rPr>
        <w:t>Who</w:t>
      </w:r>
      <w:r w:rsidR="00D42A8D" w:rsidRPr="00C50E56">
        <w:rPr>
          <w:b/>
          <w:bCs/>
          <w:color w:val="000000"/>
        </w:rPr>
        <w:t>m</w:t>
      </w:r>
      <w:r w:rsidRPr="00C50E56">
        <w:rPr>
          <w:b/>
          <w:bCs/>
          <w:color w:val="000000"/>
        </w:rPr>
        <w:t xml:space="preserve"> do I contact if I need help with respiratory virus tests?</w:t>
      </w:r>
    </w:p>
    <w:p w14:paraId="7E652324" w14:textId="77777777" w:rsidR="00C50E56" w:rsidRPr="00C50E56" w:rsidRDefault="00C50E56" w:rsidP="00C50E56">
      <w:pPr>
        <w:spacing w:after="0" w:line="240" w:lineRule="auto"/>
        <w:rPr>
          <w:b/>
          <w:bCs/>
          <w:color w:val="000000"/>
        </w:rPr>
      </w:pPr>
    </w:p>
    <w:p w14:paraId="702E987B" w14:textId="77777777" w:rsidR="00302303" w:rsidRPr="00302303" w:rsidRDefault="00C50E56" w:rsidP="00302303">
      <w:pPr>
        <w:ind w:left="720" w:hanging="720"/>
        <w:rPr>
          <w:rFonts w:cstheme="minorHAnsi"/>
        </w:rPr>
      </w:pPr>
      <w:r w:rsidRPr="00C50E56">
        <w:rPr>
          <w:b/>
          <w:bCs/>
          <w:color w:val="000000"/>
        </w:rPr>
        <w:t>A:</w:t>
      </w:r>
      <w:r w:rsidRPr="00C50E56">
        <w:rPr>
          <w:b/>
          <w:bCs/>
          <w:color w:val="000000"/>
        </w:rPr>
        <w:tab/>
      </w:r>
      <w:r w:rsidR="00302303" w:rsidRPr="00302303">
        <w:rPr>
          <w:rFonts w:cstheme="minorHAnsi"/>
        </w:rPr>
        <w:t xml:space="preserve">Please get in touch with Dr. David Gaston, the Medical Director of the VUMC Molecular Infectious Disease Laboratory, with any questions or concerns at </w:t>
      </w:r>
      <w:hyperlink r:id="rId8">
        <w:r w:rsidR="00302303" w:rsidRPr="00302303">
          <w:rPr>
            <w:rStyle w:val="Hyperlink"/>
            <w:rFonts w:cstheme="minorHAnsi"/>
          </w:rPr>
          <w:t>david.c.gaston@vumc.org</w:t>
        </w:r>
      </w:hyperlink>
      <w:r w:rsidR="00302303" w:rsidRPr="00302303">
        <w:rPr>
          <w:rFonts w:cstheme="minorHAnsi"/>
        </w:rPr>
        <w:t xml:space="preserve"> or by calling 5-LABS.</w:t>
      </w:r>
    </w:p>
    <w:p w14:paraId="03A157DB" w14:textId="77777777" w:rsidR="009E4CF4" w:rsidRDefault="009E4CF4"/>
    <w:sectPr w:rsidR="009E4CF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3C2D" w14:textId="77777777" w:rsidR="00686775" w:rsidRDefault="00686775" w:rsidP="002936DA">
      <w:pPr>
        <w:spacing w:after="0" w:line="240" w:lineRule="auto"/>
      </w:pPr>
      <w:r>
        <w:separator/>
      </w:r>
    </w:p>
  </w:endnote>
  <w:endnote w:type="continuationSeparator" w:id="0">
    <w:p w14:paraId="4360F593" w14:textId="77777777" w:rsidR="00686775" w:rsidRDefault="00686775" w:rsidP="0029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257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20AC7" w14:textId="06D36028" w:rsidR="00363BE8" w:rsidRDefault="00363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9B474" w14:textId="77777777" w:rsidR="00363BE8" w:rsidRDefault="00363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2019" w14:textId="77777777" w:rsidR="00686775" w:rsidRDefault="00686775" w:rsidP="002936DA">
      <w:pPr>
        <w:spacing w:after="0" w:line="240" w:lineRule="auto"/>
      </w:pPr>
      <w:r>
        <w:separator/>
      </w:r>
    </w:p>
  </w:footnote>
  <w:footnote w:type="continuationSeparator" w:id="0">
    <w:p w14:paraId="671597E7" w14:textId="77777777" w:rsidR="00686775" w:rsidRDefault="00686775" w:rsidP="00293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xNTG1NLO0tDA3MDJU0lEKTi0uzszPAykwqgUAKQN1FSwAAAA="/>
  </w:docVars>
  <w:rsids>
    <w:rsidRoot w:val="009E4CF4"/>
    <w:rsid w:val="00031374"/>
    <w:rsid w:val="000C6365"/>
    <w:rsid w:val="0024115C"/>
    <w:rsid w:val="002936DA"/>
    <w:rsid w:val="00302303"/>
    <w:rsid w:val="00321A60"/>
    <w:rsid w:val="00363BE8"/>
    <w:rsid w:val="004952CA"/>
    <w:rsid w:val="005E61FF"/>
    <w:rsid w:val="00686775"/>
    <w:rsid w:val="006A1FA9"/>
    <w:rsid w:val="0075459B"/>
    <w:rsid w:val="007C6985"/>
    <w:rsid w:val="008175D9"/>
    <w:rsid w:val="00862560"/>
    <w:rsid w:val="0088047A"/>
    <w:rsid w:val="008814B9"/>
    <w:rsid w:val="009865EC"/>
    <w:rsid w:val="009E4CF4"/>
    <w:rsid w:val="00C50E56"/>
    <w:rsid w:val="00CA63D5"/>
    <w:rsid w:val="00D42A8D"/>
    <w:rsid w:val="00E14795"/>
    <w:rsid w:val="00E42B49"/>
    <w:rsid w:val="00E51E08"/>
    <w:rsid w:val="00F2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C0837F"/>
  <w15:chartTrackingRefBased/>
  <w15:docId w15:val="{298BAE1C-F3A9-4C28-9686-59BC5906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4C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3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6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3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6DA"/>
  </w:style>
  <w:style w:type="paragraph" w:styleId="Footer">
    <w:name w:val="footer"/>
    <w:basedOn w:val="Normal"/>
    <w:link w:val="FooterChar"/>
    <w:uiPriority w:val="99"/>
    <w:unhideWhenUsed/>
    <w:rsid w:val="00293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6DA"/>
  </w:style>
  <w:style w:type="paragraph" w:styleId="Revision">
    <w:name w:val="Revision"/>
    <w:hidden/>
    <w:uiPriority w:val="99"/>
    <w:semiHidden/>
    <w:rsid w:val="00817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c.gaston@vum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umc.org/infection-prevention/sites/default/files/public_files/Updated%20Asx%20Testing%20Guidance%20Dec%20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3381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Talbot, Tom</dc:creator>
  <cp:keywords/>
  <dc:description/>
  <cp:lastModifiedBy>Talbot, Tom</cp:lastModifiedBy>
  <cp:revision>2</cp:revision>
  <dcterms:created xsi:type="dcterms:W3CDTF">2023-12-12T14:00:00Z</dcterms:created>
  <dcterms:modified xsi:type="dcterms:W3CDTF">2023-12-12T14:00:00Z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2023-12-04T14:41:05Z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9fea7788-c74f-4ef2-9122-2bf23c783a0a</vt:lpwstr>
  </property>
  <property fmtid="{D5CDD505-2E9C-101B-9397-08002B2CF9AE}" pid="8" name="MSIP_Label_792c8cef-6f2b-4af1-b4ac-d815ff795cd6_ContentBits">
    <vt:lpwstr>0</vt:lpwstr>
  </property>
  <property fmtid="{D5CDD505-2E9C-101B-9397-08002B2CF9AE}" pid="9" name="GrammarlyDocumentId">
    <vt:lpwstr>c0a91087088e78afa1786427182974c177786302ab3490080f1648553b4538c8</vt:lpwstr>
  </property>
</Properties>
</file>