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43B733" w14:textId="553E2379" w:rsidR="00DE73AF" w:rsidRPr="00317827" w:rsidRDefault="00F918FB" w:rsidP="00317827">
      <w:pPr>
        <w:spacing w:after="0" w:line="240" w:lineRule="auto"/>
        <w:rPr>
          <w:rFonts w:ascii="Arial" w:hAnsi="Arial" w:cs="Arial"/>
          <w:b/>
          <w:color w:val="000000" w:themeColor="text1"/>
        </w:rPr>
      </w:pPr>
      <w:bookmarkStart w:id="0" w:name="_Hlk33867606"/>
      <w:bookmarkEnd w:id="0"/>
      <w:r w:rsidRPr="00317827">
        <w:rPr>
          <w:rFonts w:ascii="Arial" w:hAnsi="Arial" w:cs="Arial"/>
          <w:b/>
          <w:color w:val="000000" w:themeColor="text1"/>
        </w:rPr>
        <w:t>Facilities and Other Resources</w:t>
      </w:r>
      <w:r w:rsidR="00116290" w:rsidRPr="00317827">
        <w:rPr>
          <w:rFonts w:ascii="Arial" w:hAnsi="Arial" w:cs="Arial"/>
          <w:b/>
          <w:color w:val="000000" w:themeColor="text1"/>
        </w:rPr>
        <w:t xml:space="preserve"> </w:t>
      </w:r>
    </w:p>
    <w:p w14:paraId="4BE3CE25" w14:textId="23358524" w:rsidR="008D0D96" w:rsidRPr="00317827" w:rsidRDefault="008D0D96" w:rsidP="00317827">
      <w:pPr>
        <w:spacing w:after="0" w:line="240" w:lineRule="auto"/>
        <w:rPr>
          <w:rFonts w:ascii="Arial" w:hAnsi="Arial" w:cs="Arial"/>
          <w:b/>
          <w:color w:val="000000" w:themeColor="text1"/>
        </w:rPr>
      </w:pPr>
    </w:p>
    <w:p w14:paraId="14FA7CA2" w14:textId="7E9DFA0B" w:rsidR="00770B5C" w:rsidRPr="00770B5C" w:rsidRDefault="00770B5C" w:rsidP="00770B5C">
      <w:pPr>
        <w:spacing w:after="0" w:line="240" w:lineRule="auto"/>
        <w:rPr>
          <w:rFonts w:ascii="Arial" w:hAnsi="Arial" w:cs="Arial"/>
          <w:bCs/>
          <w:color w:val="000000" w:themeColor="text1"/>
        </w:rPr>
      </w:pPr>
      <w:r w:rsidRPr="00770B5C">
        <w:rPr>
          <w:rFonts w:ascii="Arial" w:hAnsi="Arial" w:cs="Arial"/>
          <w:bCs/>
          <w:color w:val="000000" w:themeColor="text1"/>
        </w:rPr>
        <w:t xml:space="preserve">The Vanderbilt </w:t>
      </w:r>
      <w:r>
        <w:rPr>
          <w:rFonts w:ascii="Arial" w:hAnsi="Arial" w:cs="Arial"/>
          <w:bCs/>
          <w:color w:val="000000" w:themeColor="text1"/>
        </w:rPr>
        <w:t xml:space="preserve">Epicenter </w:t>
      </w:r>
      <w:r w:rsidRPr="00770B5C">
        <w:rPr>
          <w:rFonts w:ascii="Arial" w:hAnsi="Arial" w:cs="Arial"/>
          <w:bCs/>
          <w:color w:val="000000" w:themeColor="text1"/>
        </w:rPr>
        <w:t>will benefit from partnering with a team that not only comprehends the underlying</w:t>
      </w:r>
    </w:p>
    <w:p w14:paraId="688C1F47" w14:textId="77777777" w:rsidR="00770B5C" w:rsidRPr="00770B5C" w:rsidRDefault="00770B5C" w:rsidP="00770B5C">
      <w:pPr>
        <w:spacing w:after="0" w:line="240" w:lineRule="auto"/>
        <w:rPr>
          <w:rFonts w:ascii="Arial" w:hAnsi="Arial" w:cs="Arial"/>
          <w:bCs/>
          <w:color w:val="000000" w:themeColor="text1"/>
        </w:rPr>
      </w:pPr>
      <w:r w:rsidRPr="00770B5C">
        <w:rPr>
          <w:rFonts w:ascii="Arial" w:hAnsi="Arial" w:cs="Arial"/>
          <w:bCs/>
          <w:color w:val="000000" w:themeColor="text1"/>
        </w:rPr>
        <w:t>science and technologies of translational research but can bring into play the facilities and resources</w:t>
      </w:r>
    </w:p>
    <w:p w14:paraId="6298CB1F" w14:textId="77777777" w:rsidR="00770B5C" w:rsidRPr="00770B5C" w:rsidRDefault="00770B5C" w:rsidP="00770B5C">
      <w:pPr>
        <w:spacing w:after="0" w:line="240" w:lineRule="auto"/>
        <w:rPr>
          <w:rFonts w:ascii="Arial" w:hAnsi="Arial" w:cs="Arial"/>
          <w:bCs/>
          <w:color w:val="000000" w:themeColor="text1"/>
        </w:rPr>
      </w:pPr>
      <w:r w:rsidRPr="00770B5C">
        <w:rPr>
          <w:rFonts w:ascii="Arial" w:hAnsi="Arial" w:cs="Arial"/>
          <w:bCs/>
          <w:color w:val="000000" w:themeColor="text1"/>
        </w:rPr>
        <w:t>(including collaborative infrastructure, community engagement, interdisciplinary collaboration, project</w:t>
      </w:r>
    </w:p>
    <w:p w14:paraId="1AB5466C" w14:textId="77777777" w:rsidR="00770B5C" w:rsidRPr="00770B5C" w:rsidRDefault="00770B5C" w:rsidP="00770B5C">
      <w:pPr>
        <w:spacing w:after="0" w:line="240" w:lineRule="auto"/>
        <w:rPr>
          <w:rFonts w:ascii="Arial" w:hAnsi="Arial" w:cs="Arial"/>
          <w:bCs/>
          <w:color w:val="000000" w:themeColor="text1"/>
        </w:rPr>
      </w:pPr>
      <w:r w:rsidRPr="00770B5C">
        <w:rPr>
          <w:rFonts w:ascii="Arial" w:hAnsi="Arial" w:cs="Arial"/>
          <w:bCs/>
          <w:color w:val="000000" w:themeColor="text1"/>
        </w:rPr>
        <w:t>management, bioinformatics tools, and online capabilities) needed to fully engage in the goal of</w:t>
      </w:r>
    </w:p>
    <w:p w14:paraId="574173BE" w14:textId="5CBA9E61" w:rsidR="008D0D96" w:rsidRPr="00317827" w:rsidRDefault="00015ED7" w:rsidP="00770B5C">
      <w:pPr>
        <w:spacing w:after="0" w:line="240" w:lineRule="auto"/>
        <w:rPr>
          <w:rFonts w:ascii="Arial" w:hAnsi="Arial" w:cs="Arial"/>
          <w:bCs/>
          <w:color w:val="000000" w:themeColor="text1"/>
        </w:rPr>
      </w:pPr>
      <w:r>
        <w:rPr>
          <w:rFonts w:ascii="Arial" w:hAnsi="Arial" w:cs="Arial"/>
          <w:bCs/>
          <w:color w:val="000000" w:themeColor="text1"/>
        </w:rPr>
        <w:t>understanding and preventing unnecessary infections and other patient harms</w:t>
      </w:r>
      <w:r w:rsidR="00770B5C" w:rsidRPr="00770B5C">
        <w:rPr>
          <w:rFonts w:ascii="Arial" w:hAnsi="Arial" w:cs="Arial"/>
          <w:bCs/>
          <w:color w:val="000000" w:themeColor="text1"/>
        </w:rPr>
        <w:t>. This document describes the set of existing tangible</w:t>
      </w:r>
      <w:r>
        <w:rPr>
          <w:rFonts w:ascii="Arial" w:hAnsi="Arial" w:cs="Arial"/>
          <w:bCs/>
          <w:color w:val="000000" w:themeColor="text1"/>
        </w:rPr>
        <w:t xml:space="preserve"> </w:t>
      </w:r>
      <w:r w:rsidR="00770B5C" w:rsidRPr="00770B5C">
        <w:rPr>
          <w:rFonts w:ascii="Arial" w:hAnsi="Arial" w:cs="Arial"/>
          <w:bCs/>
          <w:color w:val="000000" w:themeColor="text1"/>
        </w:rPr>
        <w:t xml:space="preserve">and intangible resources that will directly contribute to the success of the Vanderbilt </w:t>
      </w:r>
      <w:r w:rsidR="00770B5C">
        <w:rPr>
          <w:rFonts w:ascii="Arial" w:hAnsi="Arial" w:cs="Arial"/>
          <w:bCs/>
          <w:color w:val="000000" w:themeColor="text1"/>
        </w:rPr>
        <w:t>Epicenter and the Core and Collaborative Projects outlined in the Research Plan</w:t>
      </w:r>
      <w:r w:rsidR="00770B5C" w:rsidRPr="00770B5C">
        <w:rPr>
          <w:rFonts w:ascii="Arial" w:hAnsi="Arial" w:cs="Arial"/>
          <w:bCs/>
          <w:color w:val="000000" w:themeColor="text1"/>
        </w:rPr>
        <w:t>. The</w:t>
      </w:r>
      <w:r w:rsidR="00770B5C">
        <w:rPr>
          <w:rFonts w:ascii="Arial" w:hAnsi="Arial" w:cs="Arial"/>
          <w:bCs/>
          <w:color w:val="000000" w:themeColor="text1"/>
        </w:rPr>
        <w:t xml:space="preserve"> </w:t>
      </w:r>
      <w:r w:rsidR="00770B5C" w:rsidRPr="00770B5C">
        <w:rPr>
          <w:rFonts w:ascii="Arial" w:hAnsi="Arial" w:cs="Arial"/>
          <w:bCs/>
          <w:color w:val="000000" w:themeColor="text1"/>
        </w:rPr>
        <w:t>resources will be complemented by Vanderbilt’s institutional commitment and support to accelerating</w:t>
      </w:r>
      <w:r w:rsidR="00770B5C">
        <w:rPr>
          <w:rFonts w:ascii="Arial" w:hAnsi="Arial" w:cs="Arial"/>
          <w:bCs/>
          <w:color w:val="000000" w:themeColor="text1"/>
        </w:rPr>
        <w:t xml:space="preserve"> </w:t>
      </w:r>
      <w:r w:rsidR="00770B5C" w:rsidRPr="00770B5C">
        <w:rPr>
          <w:rFonts w:ascii="Arial" w:hAnsi="Arial" w:cs="Arial"/>
          <w:bCs/>
          <w:color w:val="000000" w:themeColor="text1"/>
        </w:rPr>
        <w:t>the pace and improving the quality of clinical</w:t>
      </w:r>
      <w:r w:rsidR="00770B5C">
        <w:rPr>
          <w:rFonts w:ascii="Arial" w:hAnsi="Arial" w:cs="Arial"/>
          <w:bCs/>
          <w:color w:val="000000" w:themeColor="text1"/>
        </w:rPr>
        <w:t xml:space="preserve">, </w:t>
      </w:r>
      <w:r w:rsidR="00770B5C" w:rsidRPr="00770B5C">
        <w:rPr>
          <w:rFonts w:ascii="Arial" w:hAnsi="Arial" w:cs="Arial"/>
          <w:bCs/>
          <w:color w:val="000000" w:themeColor="text1"/>
        </w:rPr>
        <w:t xml:space="preserve">translational </w:t>
      </w:r>
      <w:r w:rsidR="00770B5C">
        <w:rPr>
          <w:rFonts w:ascii="Arial" w:hAnsi="Arial" w:cs="Arial"/>
          <w:bCs/>
          <w:color w:val="000000" w:themeColor="text1"/>
        </w:rPr>
        <w:t xml:space="preserve">and pragmatic </w:t>
      </w:r>
      <w:r w:rsidR="00770B5C" w:rsidRPr="00770B5C">
        <w:rPr>
          <w:rFonts w:ascii="Arial" w:hAnsi="Arial" w:cs="Arial"/>
          <w:bCs/>
          <w:color w:val="000000" w:themeColor="text1"/>
        </w:rPr>
        <w:t>research.</w:t>
      </w:r>
      <w:r w:rsidR="00770B5C">
        <w:rPr>
          <w:rFonts w:ascii="Arial" w:hAnsi="Arial" w:cs="Arial"/>
          <w:bCs/>
          <w:color w:val="000000" w:themeColor="text1"/>
        </w:rPr>
        <w:t xml:space="preserve"> </w:t>
      </w:r>
      <w:r w:rsidR="00770B5C" w:rsidRPr="00770B5C">
        <w:rPr>
          <w:rFonts w:ascii="Arial" w:hAnsi="Arial" w:cs="Arial"/>
          <w:bCs/>
          <w:color w:val="000000" w:themeColor="text1"/>
        </w:rPr>
        <w:t>Our institution will ensure that our primary site and collaborators function smoothly. Vanderbilt has</w:t>
      </w:r>
      <w:r w:rsidR="00770B5C">
        <w:rPr>
          <w:rFonts w:ascii="Arial" w:hAnsi="Arial" w:cs="Arial"/>
          <w:bCs/>
          <w:color w:val="000000" w:themeColor="text1"/>
        </w:rPr>
        <w:t xml:space="preserve"> </w:t>
      </w:r>
      <w:r w:rsidR="00770B5C" w:rsidRPr="00770B5C">
        <w:rPr>
          <w:rFonts w:ascii="Arial" w:hAnsi="Arial" w:cs="Arial"/>
          <w:bCs/>
          <w:color w:val="000000" w:themeColor="text1"/>
        </w:rPr>
        <w:t>made a unique, substantial investment in the foundational resources of informatics and</w:t>
      </w:r>
      <w:r w:rsidR="00770B5C">
        <w:rPr>
          <w:rFonts w:ascii="Arial" w:hAnsi="Arial" w:cs="Arial"/>
          <w:bCs/>
          <w:color w:val="000000" w:themeColor="text1"/>
        </w:rPr>
        <w:t xml:space="preserve"> </w:t>
      </w:r>
      <w:r w:rsidR="00770B5C" w:rsidRPr="00770B5C">
        <w:rPr>
          <w:rFonts w:ascii="Arial" w:hAnsi="Arial" w:cs="Arial"/>
          <w:bCs/>
          <w:color w:val="000000" w:themeColor="text1"/>
        </w:rPr>
        <w:t>information technology. These resources, in combination with the infrastructure and physical, technical,</w:t>
      </w:r>
      <w:r w:rsidR="00770B5C">
        <w:rPr>
          <w:rFonts w:ascii="Arial" w:hAnsi="Arial" w:cs="Arial"/>
          <w:bCs/>
          <w:color w:val="000000" w:themeColor="text1"/>
        </w:rPr>
        <w:t xml:space="preserve"> </w:t>
      </w:r>
      <w:r w:rsidR="00770B5C" w:rsidRPr="00770B5C">
        <w:rPr>
          <w:rFonts w:ascii="Arial" w:hAnsi="Arial" w:cs="Arial"/>
          <w:bCs/>
          <w:color w:val="000000" w:themeColor="text1"/>
        </w:rPr>
        <w:t>and human resources described below, provide an excellent scientific environment in which to support</w:t>
      </w:r>
      <w:r w:rsidR="00770B5C">
        <w:rPr>
          <w:rFonts w:ascii="Arial" w:hAnsi="Arial" w:cs="Arial"/>
          <w:bCs/>
          <w:color w:val="000000" w:themeColor="text1"/>
        </w:rPr>
        <w:t xml:space="preserve"> </w:t>
      </w:r>
      <w:r w:rsidR="00770B5C" w:rsidRPr="00770B5C">
        <w:rPr>
          <w:rFonts w:ascii="Arial" w:hAnsi="Arial" w:cs="Arial"/>
          <w:bCs/>
          <w:color w:val="000000" w:themeColor="text1"/>
        </w:rPr>
        <w:t>the complex and diverse needs detailed in th</w:t>
      </w:r>
      <w:r w:rsidR="00770B5C">
        <w:rPr>
          <w:rFonts w:ascii="Arial" w:hAnsi="Arial" w:cs="Arial"/>
          <w:bCs/>
          <w:color w:val="000000" w:themeColor="text1"/>
        </w:rPr>
        <w:t>e Research Plan</w:t>
      </w:r>
      <w:r w:rsidR="00770B5C" w:rsidRPr="00770B5C">
        <w:rPr>
          <w:rFonts w:ascii="Arial" w:hAnsi="Arial" w:cs="Arial"/>
          <w:bCs/>
          <w:color w:val="000000" w:themeColor="text1"/>
        </w:rPr>
        <w:t xml:space="preserve"> and will help ensure we meet the </w:t>
      </w:r>
      <w:r w:rsidR="00770B5C">
        <w:rPr>
          <w:rFonts w:ascii="Arial" w:hAnsi="Arial" w:cs="Arial"/>
          <w:bCs/>
          <w:color w:val="000000" w:themeColor="text1"/>
        </w:rPr>
        <w:t xml:space="preserve">overarching Epicenter goals and </w:t>
      </w:r>
      <w:r w:rsidR="00770B5C" w:rsidRPr="00770B5C">
        <w:rPr>
          <w:rFonts w:ascii="Arial" w:hAnsi="Arial" w:cs="Arial"/>
          <w:bCs/>
          <w:color w:val="000000" w:themeColor="text1"/>
        </w:rPr>
        <w:t xml:space="preserve">objectives. </w:t>
      </w:r>
    </w:p>
    <w:p w14:paraId="53B48AEA" w14:textId="77777777" w:rsidR="002D6840" w:rsidRPr="00317827" w:rsidRDefault="002D6840" w:rsidP="00317827">
      <w:pPr>
        <w:tabs>
          <w:tab w:val="left" w:pos="360"/>
        </w:tabs>
        <w:spacing w:after="0" w:line="240" w:lineRule="auto"/>
        <w:rPr>
          <w:rFonts w:ascii="Arial" w:hAnsi="Arial" w:cs="Arial"/>
          <w:color w:val="000000" w:themeColor="text1"/>
        </w:rPr>
      </w:pPr>
    </w:p>
    <w:p w14:paraId="2620FD7A" w14:textId="35B653AF" w:rsidR="005759D2" w:rsidRPr="00317827" w:rsidRDefault="000B28DE" w:rsidP="00317827">
      <w:pPr>
        <w:spacing w:after="0" w:line="240" w:lineRule="auto"/>
        <w:rPr>
          <w:rFonts w:ascii="Arial" w:eastAsia="Times New Roman" w:hAnsi="Arial" w:cs="Arial"/>
          <w:b/>
          <w:color w:val="000000" w:themeColor="text1"/>
        </w:rPr>
      </w:pPr>
      <w:r w:rsidRPr="00317827">
        <w:rPr>
          <w:rFonts w:ascii="Arial" w:eastAsia="Times New Roman" w:hAnsi="Arial" w:cs="Arial"/>
          <w:b/>
          <w:color w:val="000000" w:themeColor="text1"/>
          <w:u w:val="single"/>
        </w:rPr>
        <w:t>Operational</w:t>
      </w:r>
      <w:r w:rsidR="005759D2" w:rsidRPr="00317827">
        <w:rPr>
          <w:rFonts w:ascii="Arial" w:eastAsia="Times New Roman" w:hAnsi="Arial" w:cs="Arial"/>
          <w:b/>
          <w:color w:val="000000" w:themeColor="text1"/>
          <w:u w:val="single"/>
        </w:rPr>
        <w:t xml:space="preserve"> </w:t>
      </w:r>
      <w:r w:rsidRPr="00317827">
        <w:rPr>
          <w:rFonts w:ascii="Arial" w:eastAsia="Times New Roman" w:hAnsi="Arial" w:cs="Arial"/>
          <w:b/>
          <w:color w:val="000000" w:themeColor="text1"/>
          <w:u w:val="single"/>
        </w:rPr>
        <w:t>Programs</w:t>
      </w:r>
      <w:r w:rsidR="005759D2" w:rsidRPr="00317827">
        <w:rPr>
          <w:rFonts w:ascii="Arial" w:eastAsia="Times New Roman" w:hAnsi="Arial" w:cs="Arial"/>
          <w:b/>
          <w:color w:val="000000" w:themeColor="text1"/>
          <w:u w:val="single"/>
        </w:rPr>
        <w:t>:</w:t>
      </w:r>
      <w:r w:rsidR="005759D2" w:rsidRPr="00317827">
        <w:rPr>
          <w:rFonts w:ascii="Arial" w:eastAsia="Times New Roman" w:hAnsi="Arial" w:cs="Arial"/>
          <w:b/>
          <w:color w:val="000000" w:themeColor="text1"/>
        </w:rPr>
        <w:t xml:space="preserve"> </w:t>
      </w:r>
    </w:p>
    <w:p w14:paraId="5B8EDC35" w14:textId="6F904206" w:rsidR="006311C2" w:rsidRPr="006311C2" w:rsidRDefault="005759D2" w:rsidP="006311C2">
      <w:pPr>
        <w:spacing w:after="0" w:line="240" w:lineRule="auto"/>
        <w:rPr>
          <w:rFonts w:ascii="Arial" w:eastAsia="Times New Roman" w:hAnsi="Arial" w:cs="Arial"/>
          <w:bCs/>
          <w:color w:val="000000" w:themeColor="text1"/>
        </w:rPr>
      </w:pPr>
      <w:r w:rsidRPr="00317827">
        <w:rPr>
          <w:rFonts w:ascii="Arial" w:eastAsia="Times New Roman" w:hAnsi="Arial" w:cs="Arial"/>
          <w:b/>
          <w:color w:val="000000" w:themeColor="text1"/>
        </w:rPr>
        <w:t>VUMC Department of Infection Prevention and the Vanderbilt Antimicrobial Stewardship Program</w:t>
      </w:r>
      <w:r w:rsidR="008D0D96" w:rsidRPr="00317827">
        <w:rPr>
          <w:rFonts w:ascii="Arial" w:eastAsia="Times New Roman" w:hAnsi="Arial" w:cs="Arial"/>
          <w:b/>
          <w:color w:val="000000" w:themeColor="text1"/>
        </w:rPr>
        <w:t xml:space="preserve"> (Core Project</w:t>
      </w:r>
      <w:r w:rsidR="00082FAF">
        <w:rPr>
          <w:rFonts w:ascii="Arial" w:eastAsia="Times New Roman" w:hAnsi="Arial" w:cs="Arial"/>
          <w:b/>
          <w:color w:val="000000" w:themeColor="text1"/>
        </w:rPr>
        <w:t>s</w:t>
      </w:r>
      <w:r w:rsidR="008D0D96" w:rsidRPr="00317827">
        <w:rPr>
          <w:rFonts w:ascii="Arial" w:eastAsia="Times New Roman" w:hAnsi="Arial" w:cs="Arial"/>
          <w:b/>
          <w:color w:val="000000" w:themeColor="text1"/>
        </w:rPr>
        <w:t xml:space="preserve"> </w:t>
      </w:r>
      <w:r w:rsidR="00494E0B">
        <w:rPr>
          <w:rFonts w:ascii="Arial" w:eastAsia="Times New Roman" w:hAnsi="Arial" w:cs="Arial"/>
          <w:b/>
          <w:color w:val="000000" w:themeColor="text1"/>
        </w:rPr>
        <w:t>1.</w:t>
      </w:r>
      <w:r w:rsidR="00D210E0">
        <w:rPr>
          <w:rFonts w:ascii="Arial" w:eastAsia="Times New Roman" w:hAnsi="Arial" w:cs="Arial"/>
          <w:b/>
          <w:color w:val="000000" w:themeColor="text1"/>
        </w:rPr>
        <w:t>1</w:t>
      </w:r>
      <w:r w:rsidR="00494E0B">
        <w:rPr>
          <w:rFonts w:ascii="Arial" w:eastAsia="Times New Roman" w:hAnsi="Arial" w:cs="Arial"/>
          <w:b/>
          <w:color w:val="000000" w:themeColor="text1"/>
        </w:rPr>
        <w:t xml:space="preserve">, 2.2, </w:t>
      </w:r>
      <w:r w:rsidR="00FF3D39">
        <w:rPr>
          <w:rFonts w:ascii="Arial" w:eastAsia="Times New Roman" w:hAnsi="Arial" w:cs="Arial"/>
          <w:b/>
          <w:color w:val="000000" w:themeColor="text1"/>
        </w:rPr>
        <w:t>3.</w:t>
      </w:r>
      <w:r w:rsidR="00D210E0">
        <w:rPr>
          <w:rFonts w:ascii="Arial" w:eastAsia="Times New Roman" w:hAnsi="Arial" w:cs="Arial"/>
          <w:b/>
          <w:color w:val="000000" w:themeColor="text1"/>
        </w:rPr>
        <w:t>3</w:t>
      </w:r>
      <w:r w:rsidR="00FF3D39">
        <w:rPr>
          <w:rFonts w:ascii="Arial" w:eastAsia="Times New Roman" w:hAnsi="Arial" w:cs="Arial"/>
          <w:b/>
          <w:color w:val="000000" w:themeColor="text1"/>
        </w:rPr>
        <w:t xml:space="preserve">, </w:t>
      </w:r>
      <w:r w:rsidR="008D0D96" w:rsidRPr="00317827">
        <w:rPr>
          <w:rFonts w:ascii="Arial" w:eastAsia="Times New Roman" w:hAnsi="Arial" w:cs="Arial"/>
          <w:b/>
          <w:color w:val="000000" w:themeColor="text1"/>
        </w:rPr>
        <w:t>4.2, 4.3</w:t>
      </w:r>
      <w:r w:rsidR="00494E0B">
        <w:rPr>
          <w:rFonts w:ascii="Arial" w:eastAsia="Times New Roman" w:hAnsi="Arial" w:cs="Arial"/>
          <w:b/>
          <w:color w:val="000000" w:themeColor="text1"/>
        </w:rPr>
        <w:t>; Collaborative Project</w:t>
      </w:r>
      <w:r w:rsidR="005557E6">
        <w:rPr>
          <w:rFonts w:ascii="Arial" w:eastAsia="Times New Roman" w:hAnsi="Arial" w:cs="Arial"/>
          <w:b/>
          <w:color w:val="000000" w:themeColor="text1"/>
        </w:rPr>
        <w:t>s</w:t>
      </w:r>
      <w:r w:rsidR="008D0D96" w:rsidRPr="00317827">
        <w:rPr>
          <w:rFonts w:ascii="Arial" w:eastAsia="Times New Roman" w:hAnsi="Arial" w:cs="Arial"/>
          <w:b/>
          <w:color w:val="000000" w:themeColor="text1"/>
        </w:rPr>
        <w:t>)</w:t>
      </w:r>
      <w:r w:rsidRPr="00317827">
        <w:rPr>
          <w:rFonts w:ascii="Arial" w:eastAsia="Times New Roman" w:hAnsi="Arial" w:cs="Arial"/>
          <w:b/>
          <w:color w:val="000000" w:themeColor="text1"/>
        </w:rPr>
        <w:t>:</w:t>
      </w:r>
      <w:r w:rsidRPr="00317827">
        <w:rPr>
          <w:rFonts w:ascii="Arial" w:eastAsia="Times New Roman" w:hAnsi="Arial" w:cs="Arial"/>
          <w:bCs/>
          <w:color w:val="000000" w:themeColor="text1"/>
        </w:rPr>
        <w:t xml:space="preserve"> </w:t>
      </w:r>
      <w:r w:rsidR="00882EFC" w:rsidRPr="00317827">
        <w:rPr>
          <w:rFonts w:ascii="Arial" w:eastAsia="Times New Roman" w:hAnsi="Arial" w:cs="Arial"/>
          <w:bCs/>
          <w:color w:val="000000" w:themeColor="text1"/>
        </w:rPr>
        <w:t xml:space="preserve"> </w:t>
      </w:r>
      <w:r w:rsidRPr="00317827">
        <w:rPr>
          <w:rFonts w:ascii="Arial" w:eastAsia="Times New Roman" w:hAnsi="Arial" w:cs="Arial"/>
          <w:bCs/>
          <w:color w:val="000000" w:themeColor="text1"/>
        </w:rPr>
        <w:t xml:space="preserve">Two key parts of the healthcare system germane to the </w:t>
      </w:r>
      <w:r w:rsidR="004E591A" w:rsidRPr="00317827">
        <w:rPr>
          <w:rFonts w:ascii="Arial" w:eastAsia="Times New Roman" w:hAnsi="Arial" w:cs="Arial"/>
          <w:bCs/>
          <w:color w:val="000000" w:themeColor="text1"/>
        </w:rPr>
        <w:t xml:space="preserve">proposed </w:t>
      </w:r>
      <w:r w:rsidRPr="00317827">
        <w:rPr>
          <w:rFonts w:ascii="Arial" w:eastAsia="Times New Roman" w:hAnsi="Arial" w:cs="Arial"/>
          <w:bCs/>
          <w:color w:val="000000" w:themeColor="text1"/>
        </w:rPr>
        <w:t xml:space="preserve">Vanderbilt </w:t>
      </w:r>
      <w:r w:rsidR="004E591A" w:rsidRPr="00317827">
        <w:rPr>
          <w:rFonts w:ascii="Arial" w:eastAsia="Times New Roman" w:hAnsi="Arial" w:cs="Arial"/>
          <w:bCs/>
          <w:color w:val="000000" w:themeColor="text1"/>
        </w:rPr>
        <w:t>Epicenter</w:t>
      </w:r>
      <w:r w:rsidRPr="00317827">
        <w:rPr>
          <w:rFonts w:ascii="Arial" w:eastAsia="Times New Roman" w:hAnsi="Arial" w:cs="Arial"/>
          <w:bCs/>
          <w:color w:val="000000" w:themeColor="text1"/>
        </w:rPr>
        <w:t xml:space="preserve"> are the</w:t>
      </w:r>
      <w:r w:rsidR="00882EFC" w:rsidRPr="00317827">
        <w:rPr>
          <w:rFonts w:ascii="Arial" w:eastAsia="Times New Roman" w:hAnsi="Arial" w:cs="Arial"/>
          <w:bCs/>
          <w:color w:val="000000" w:themeColor="text1"/>
        </w:rPr>
        <w:t xml:space="preserve"> Vanderbilt University Medical Center (VUMC)</w:t>
      </w:r>
      <w:r w:rsidRPr="00317827">
        <w:rPr>
          <w:rFonts w:ascii="Arial" w:eastAsia="Times New Roman" w:hAnsi="Arial" w:cs="Arial"/>
          <w:bCs/>
          <w:color w:val="000000" w:themeColor="text1"/>
        </w:rPr>
        <w:t xml:space="preserve"> Department of Infection Prevention and the Vanderbilt Antimicrobial Stewardship Program (VASP).  The Department of Infection Prevention </w:t>
      </w:r>
      <w:r w:rsidR="00653B82">
        <w:rPr>
          <w:rFonts w:ascii="Arial" w:eastAsia="Times New Roman" w:hAnsi="Arial" w:cs="Arial"/>
          <w:bCs/>
          <w:color w:val="000000" w:themeColor="text1"/>
        </w:rPr>
        <w:t xml:space="preserve">(IP) </w:t>
      </w:r>
      <w:r w:rsidRPr="00317827">
        <w:rPr>
          <w:rFonts w:ascii="Arial" w:eastAsia="Times New Roman" w:hAnsi="Arial" w:cs="Arial"/>
          <w:bCs/>
          <w:color w:val="000000" w:themeColor="text1"/>
        </w:rPr>
        <w:t>is led by Dr. Talbot as the VUMC Chief Hospital Epidemiologist, and consists of two associate epidemiologists (</w:t>
      </w:r>
      <w:r w:rsidR="004E591A" w:rsidRPr="00317827">
        <w:rPr>
          <w:rFonts w:ascii="Arial" w:eastAsia="Times New Roman" w:hAnsi="Arial" w:cs="Arial"/>
          <w:bCs/>
          <w:color w:val="000000" w:themeColor="text1"/>
        </w:rPr>
        <w:t xml:space="preserve">Drs. </w:t>
      </w:r>
      <w:r w:rsidRPr="00317827">
        <w:rPr>
          <w:rFonts w:ascii="Arial" w:eastAsia="Times New Roman" w:hAnsi="Arial" w:cs="Arial"/>
          <w:bCs/>
          <w:color w:val="000000" w:themeColor="text1"/>
        </w:rPr>
        <w:t xml:space="preserve">Nelson, Harris), MCJCHV </w:t>
      </w:r>
      <w:r w:rsidR="00653B82">
        <w:rPr>
          <w:rFonts w:ascii="Arial" w:eastAsia="Times New Roman" w:hAnsi="Arial" w:cs="Arial"/>
          <w:bCs/>
          <w:color w:val="000000" w:themeColor="text1"/>
        </w:rPr>
        <w:t xml:space="preserve">chief hospital </w:t>
      </w:r>
      <w:r w:rsidRPr="00317827">
        <w:rPr>
          <w:rFonts w:ascii="Arial" w:eastAsia="Times New Roman" w:hAnsi="Arial" w:cs="Arial"/>
          <w:bCs/>
          <w:color w:val="000000" w:themeColor="text1"/>
        </w:rPr>
        <w:t xml:space="preserve">epidemiologist, a Director, </w:t>
      </w:r>
      <w:r w:rsidR="00653B82">
        <w:rPr>
          <w:rFonts w:ascii="Arial" w:eastAsia="Times New Roman" w:hAnsi="Arial" w:cs="Arial"/>
          <w:bCs/>
          <w:color w:val="000000" w:themeColor="text1"/>
        </w:rPr>
        <w:t xml:space="preserve">a Manager, </w:t>
      </w:r>
      <w:r w:rsidRPr="00317827">
        <w:rPr>
          <w:rFonts w:ascii="Arial" w:eastAsia="Times New Roman" w:hAnsi="Arial" w:cs="Arial"/>
          <w:bCs/>
          <w:color w:val="000000" w:themeColor="text1"/>
        </w:rPr>
        <w:t xml:space="preserve">and a staff of </w:t>
      </w:r>
      <w:r w:rsidR="00653B82">
        <w:rPr>
          <w:rFonts w:ascii="Arial" w:eastAsia="Times New Roman" w:hAnsi="Arial" w:cs="Arial"/>
          <w:bCs/>
          <w:color w:val="000000" w:themeColor="text1"/>
        </w:rPr>
        <w:t>eight</w:t>
      </w:r>
      <w:r w:rsidRPr="00317827">
        <w:rPr>
          <w:rFonts w:ascii="Arial" w:eastAsia="Times New Roman" w:hAnsi="Arial" w:cs="Arial"/>
          <w:bCs/>
          <w:color w:val="000000" w:themeColor="text1"/>
        </w:rPr>
        <w:t xml:space="preserve"> infection preventionists (including one exclusively focused on ambulatory settings and one exclusively focused on </w:t>
      </w:r>
      <w:r w:rsidR="004E591A" w:rsidRPr="00317827">
        <w:rPr>
          <w:rFonts w:ascii="Arial" w:eastAsia="Times New Roman" w:hAnsi="Arial" w:cs="Arial"/>
          <w:bCs/>
          <w:color w:val="000000" w:themeColor="text1"/>
        </w:rPr>
        <w:t xml:space="preserve">instrument and device </w:t>
      </w:r>
      <w:r w:rsidRPr="00317827">
        <w:rPr>
          <w:rFonts w:ascii="Arial" w:eastAsia="Times New Roman" w:hAnsi="Arial" w:cs="Arial"/>
          <w:bCs/>
          <w:color w:val="000000" w:themeColor="text1"/>
        </w:rPr>
        <w:t>disinfection and sterilization</w:t>
      </w:r>
      <w:r w:rsidR="004E591A" w:rsidRPr="00317827">
        <w:rPr>
          <w:rFonts w:ascii="Arial" w:eastAsia="Times New Roman" w:hAnsi="Arial" w:cs="Arial"/>
          <w:bCs/>
          <w:color w:val="000000" w:themeColor="text1"/>
        </w:rPr>
        <w:t xml:space="preserve"> across the enterprise</w:t>
      </w:r>
      <w:r w:rsidRPr="00317827">
        <w:rPr>
          <w:rFonts w:ascii="Arial" w:eastAsia="Times New Roman" w:hAnsi="Arial" w:cs="Arial"/>
          <w:bCs/>
          <w:color w:val="000000" w:themeColor="text1"/>
        </w:rPr>
        <w:t>), two health systems database analysts, a program coordinator, and a data abstractor. The Department is primarily responsible for conducting surveillance of healthcare-associated infections (HAIs), implementing and evaluating prevention interventions and programs, and investigating and controlling outbreaks or infection clusters among patients and</w:t>
      </w:r>
      <w:r w:rsidR="00653B82">
        <w:rPr>
          <w:rFonts w:ascii="Arial" w:eastAsia="Times New Roman" w:hAnsi="Arial" w:cs="Arial"/>
          <w:bCs/>
          <w:color w:val="000000" w:themeColor="text1"/>
        </w:rPr>
        <w:t xml:space="preserve"> healthcare personnel</w:t>
      </w:r>
      <w:r w:rsidRPr="00317827">
        <w:rPr>
          <w:rFonts w:ascii="Arial" w:eastAsia="Times New Roman" w:hAnsi="Arial" w:cs="Arial"/>
          <w:bCs/>
          <w:color w:val="000000" w:themeColor="text1"/>
        </w:rPr>
        <w:t xml:space="preserve">. IP staff also evaluate new and existing products, examine the latest innovations in personal protective equipment and safety devices, and conduct detailed special projects focused on </w:t>
      </w:r>
      <w:r w:rsidR="00653B82">
        <w:rPr>
          <w:rFonts w:ascii="Arial" w:eastAsia="Times New Roman" w:hAnsi="Arial" w:cs="Arial"/>
          <w:bCs/>
          <w:color w:val="000000" w:themeColor="text1"/>
        </w:rPr>
        <w:t>IP</w:t>
      </w:r>
      <w:r w:rsidRPr="00317827">
        <w:rPr>
          <w:rFonts w:ascii="Arial" w:eastAsia="Times New Roman" w:hAnsi="Arial" w:cs="Arial"/>
          <w:bCs/>
          <w:color w:val="000000" w:themeColor="text1"/>
        </w:rPr>
        <w:t xml:space="preserve"> issues throughout VUMC.   Established in 20</w:t>
      </w:r>
      <w:r w:rsidR="001A5A02">
        <w:rPr>
          <w:rFonts w:ascii="Arial" w:eastAsia="Times New Roman" w:hAnsi="Arial" w:cs="Arial"/>
          <w:bCs/>
          <w:color w:val="000000" w:themeColor="text1"/>
        </w:rPr>
        <w:t>09</w:t>
      </w:r>
      <w:r w:rsidRPr="00317827">
        <w:rPr>
          <w:rFonts w:ascii="Arial" w:eastAsia="Times New Roman" w:hAnsi="Arial" w:cs="Arial"/>
          <w:bCs/>
          <w:color w:val="000000" w:themeColor="text1"/>
        </w:rPr>
        <w:t xml:space="preserve">, </w:t>
      </w:r>
      <w:r w:rsidR="00653B82">
        <w:rPr>
          <w:rFonts w:ascii="Arial" w:eastAsia="Times New Roman" w:hAnsi="Arial" w:cs="Arial"/>
          <w:bCs/>
          <w:color w:val="000000" w:themeColor="text1"/>
        </w:rPr>
        <w:t xml:space="preserve">the </w:t>
      </w:r>
      <w:r w:rsidRPr="00317827">
        <w:rPr>
          <w:rFonts w:ascii="Arial" w:eastAsia="Times New Roman" w:hAnsi="Arial" w:cs="Arial"/>
          <w:bCs/>
          <w:color w:val="000000" w:themeColor="text1"/>
        </w:rPr>
        <w:t>VASP is a multidisciplinary team</w:t>
      </w:r>
      <w:r w:rsidR="004E591A" w:rsidRPr="00317827">
        <w:rPr>
          <w:rFonts w:ascii="Arial" w:eastAsia="Times New Roman" w:hAnsi="Arial" w:cs="Arial"/>
          <w:bCs/>
          <w:color w:val="000000" w:themeColor="text1"/>
        </w:rPr>
        <w:t xml:space="preserve"> focused on antimicrobial stewardship (AS) activities</w:t>
      </w:r>
      <w:r w:rsidRPr="00317827">
        <w:rPr>
          <w:rFonts w:ascii="Arial" w:eastAsia="Times New Roman" w:hAnsi="Arial" w:cs="Arial"/>
          <w:bCs/>
          <w:color w:val="000000" w:themeColor="text1"/>
        </w:rPr>
        <w:t xml:space="preserve"> with members from adult and pediatric infectious diseases, pharmacy, microbiology, and </w:t>
      </w:r>
      <w:r w:rsidR="00653B82">
        <w:rPr>
          <w:rFonts w:ascii="Arial" w:eastAsia="Times New Roman" w:hAnsi="Arial" w:cs="Arial"/>
          <w:bCs/>
          <w:color w:val="000000" w:themeColor="text1"/>
        </w:rPr>
        <w:t>IP</w:t>
      </w:r>
      <w:r w:rsidRPr="00317827">
        <w:rPr>
          <w:rFonts w:ascii="Arial" w:eastAsia="Times New Roman" w:hAnsi="Arial" w:cs="Arial"/>
          <w:bCs/>
          <w:color w:val="000000" w:themeColor="text1"/>
        </w:rPr>
        <w:t xml:space="preserve">. The VASP is led for the adult enterprise by Dr. Nelson with Dr. Staub serving as </w:t>
      </w:r>
      <w:r w:rsidR="00653B82">
        <w:rPr>
          <w:rFonts w:ascii="Arial" w:eastAsia="Times New Roman" w:hAnsi="Arial" w:cs="Arial"/>
          <w:bCs/>
          <w:color w:val="000000" w:themeColor="text1"/>
        </w:rPr>
        <w:t>Associate Director</w:t>
      </w:r>
      <w:r w:rsidR="000B28DE" w:rsidRPr="00317827">
        <w:rPr>
          <w:rFonts w:ascii="Arial" w:eastAsia="Times New Roman" w:hAnsi="Arial" w:cs="Arial"/>
          <w:bCs/>
          <w:color w:val="000000" w:themeColor="text1"/>
        </w:rPr>
        <w:t xml:space="preserve"> along with a dedicated AS program</w:t>
      </w:r>
      <w:r w:rsidRPr="00317827">
        <w:rPr>
          <w:rFonts w:ascii="Arial" w:eastAsia="Times New Roman" w:hAnsi="Arial" w:cs="Arial"/>
          <w:bCs/>
          <w:color w:val="000000" w:themeColor="text1"/>
        </w:rPr>
        <w:t xml:space="preserve"> pharmacist.  For the MCJCHV, Dr. Banerjee serves as the physician director of the program with </w:t>
      </w:r>
      <w:r w:rsidR="000B28DE" w:rsidRPr="00317827">
        <w:rPr>
          <w:rFonts w:ascii="Arial" w:eastAsia="Times New Roman" w:hAnsi="Arial" w:cs="Arial"/>
          <w:bCs/>
          <w:color w:val="000000" w:themeColor="text1"/>
        </w:rPr>
        <w:t>support by Dr</w:t>
      </w:r>
      <w:r w:rsidR="004E591A" w:rsidRPr="00317827">
        <w:rPr>
          <w:rFonts w:ascii="Arial" w:eastAsia="Times New Roman" w:hAnsi="Arial" w:cs="Arial"/>
          <w:bCs/>
          <w:color w:val="000000" w:themeColor="text1"/>
        </w:rPr>
        <w:t>.</w:t>
      </w:r>
      <w:r w:rsidR="000B28DE" w:rsidRPr="00317827">
        <w:rPr>
          <w:rFonts w:ascii="Arial" w:eastAsia="Times New Roman" w:hAnsi="Arial" w:cs="Arial"/>
          <w:bCs/>
          <w:color w:val="000000" w:themeColor="text1"/>
        </w:rPr>
        <w:t xml:space="preserve"> Katz </w:t>
      </w:r>
      <w:r w:rsidR="00653B82">
        <w:rPr>
          <w:rFonts w:ascii="Arial" w:eastAsia="Times New Roman" w:hAnsi="Arial" w:cs="Arial"/>
          <w:bCs/>
          <w:color w:val="000000" w:themeColor="text1"/>
        </w:rPr>
        <w:t>as the Associate Director and Lead on the Outpatient AS Program</w:t>
      </w:r>
      <w:r w:rsidR="000B28DE" w:rsidRPr="00317827">
        <w:rPr>
          <w:rFonts w:ascii="Arial" w:eastAsia="Times New Roman" w:hAnsi="Arial" w:cs="Arial"/>
          <w:bCs/>
          <w:color w:val="000000" w:themeColor="text1"/>
        </w:rPr>
        <w:t xml:space="preserve">.  </w:t>
      </w:r>
      <w:r w:rsidR="004E591A" w:rsidRPr="00317827">
        <w:rPr>
          <w:rFonts w:ascii="Arial" w:eastAsia="Times New Roman" w:hAnsi="Arial" w:cs="Arial"/>
          <w:bCs/>
          <w:color w:val="000000" w:themeColor="text1"/>
        </w:rPr>
        <w:t xml:space="preserve">The </w:t>
      </w:r>
      <w:r w:rsidR="000B28DE" w:rsidRPr="00317827">
        <w:rPr>
          <w:rFonts w:ascii="Arial" w:eastAsia="Times New Roman" w:hAnsi="Arial" w:cs="Arial"/>
          <w:bCs/>
          <w:color w:val="000000" w:themeColor="text1"/>
        </w:rPr>
        <w:t>MCJCHV program also has a program A</w:t>
      </w:r>
      <w:r w:rsidRPr="00317827">
        <w:rPr>
          <w:rFonts w:ascii="Arial" w:eastAsia="Times New Roman" w:hAnsi="Arial" w:cs="Arial"/>
          <w:bCs/>
          <w:color w:val="000000" w:themeColor="text1"/>
        </w:rPr>
        <w:t>S pharmacist</w:t>
      </w:r>
      <w:r w:rsidR="000B28DE" w:rsidRPr="00317827">
        <w:rPr>
          <w:rFonts w:ascii="Arial" w:eastAsia="Times New Roman" w:hAnsi="Arial" w:cs="Arial"/>
          <w:bCs/>
          <w:color w:val="000000" w:themeColor="text1"/>
        </w:rPr>
        <w:t xml:space="preserve"> to direct operational activities</w:t>
      </w:r>
      <w:r w:rsidRPr="00317827">
        <w:rPr>
          <w:rFonts w:ascii="Arial" w:eastAsia="Times New Roman" w:hAnsi="Arial" w:cs="Arial"/>
          <w:bCs/>
          <w:color w:val="000000" w:themeColor="text1"/>
        </w:rPr>
        <w:t xml:space="preserve">. </w:t>
      </w:r>
      <w:r w:rsidR="006311C2">
        <w:rPr>
          <w:rFonts w:ascii="Arial" w:eastAsia="Times New Roman" w:hAnsi="Arial" w:cs="Arial"/>
          <w:bCs/>
          <w:color w:val="000000" w:themeColor="text1"/>
        </w:rPr>
        <w:t xml:space="preserve"> </w:t>
      </w:r>
      <w:r w:rsidR="001A5A02" w:rsidRPr="001A5A02">
        <w:rPr>
          <w:rFonts w:ascii="Arial" w:eastAsia="Times New Roman" w:hAnsi="Arial" w:cs="Arial"/>
          <w:bCs/>
          <w:color w:val="000000" w:themeColor="text1"/>
        </w:rPr>
        <w:t xml:space="preserve">VUMC also has a robust, validated, operational </w:t>
      </w:r>
      <w:r w:rsidR="001A5A02">
        <w:rPr>
          <w:rFonts w:ascii="Arial" w:eastAsia="Times New Roman" w:hAnsi="Arial" w:cs="Arial"/>
          <w:bCs/>
          <w:color w:val="000000" w:themeColor="text1"/>
        </w:rPr>
        <w:t>antibiotic use (</w:t>
      </w:r>
      <w:r w:rsidR="001A5A02" w:rsidRPr="001A5A02">
        <w:rPr>
          <w:rFonts w:ascii="Arial" w:eastAsia="Times New Roman" w:hAnsi="Arial" w:cs="Arial"/>
          <w:bCs/>
          <w:color w:val="000000" w:themeColor="text1"/>
        </w:rPr>
        <w:t>AU</w:t>
      </w:r>
      <w:r w:rsidR="001A5A02">
        <w:rPr>
          <w:rFonts w:ascii="Arial" w:eastAsia="Times New Roman" w:hAnsi="Arial" w:cs="Arial"/>
          <w:bCs/>
          <w:color w:val="000000" w:themeColor="text1"/>
        </w:rPr>
        <w:t>)</w:t>
      </w:r>
      <w:r w:rsidR="001A5A02" w:rsidRPr="001A5A02">
        <w:rPr>
          <w:rFonts w:ascii="Arial" w:eastAsia="Times New Roman" w:hAnsi="Arial" w:cs="Arial"/>
          <w:bCs/>
          <w:color w:val="000000" w:themeColor="text1"/>
        </w:rPr>
        <w:t xml:space="preserve"> surveillance system that conforms to CDC reporting metrics in both inpatient and outpatient settings.</w:t>
      </w:r>
    </w:p>
    <w:p w14:paraId="3455F858" w14:textId="77777777" w:rsidR="00882EFC" w:rsidRPr="00317827" w:rsidRDefault="00882EFC" w:rsidP="00317827">
      <w:pPr>
        <w:spacing w:after="0" w:line="240" w:lineRule="auto"/>
        <w:rPr>
          <w:rFonts w:ascii="Arial" w:eastAsia="Times New Roman" w:hAnsi="Arial" w:cs="Arial"/>
          <w:bCs/>
          <w:color w:val="000000" w:themeColor="text1"/>
        </w:rPr>
      </w:pPr>
    </w:p>
    <w:p w14:paraId="2015ACFA" w14:textId="0ACDA964" w:rsidR="005759D2" w:rsidRPr="00317827" w:rsidRDefault="00882EFC" w:rsidP="00317827">
      <w:pPr>
        <w:spacing w:after="0" w:line="240" w:lineRule="auto"/>
        <w:rPr>
          <w:rFonts w:ascii="Arial" w:eastAsia="Times New Roman" w:hAnsi="Arial" w:cs="Arial"/>
          <w:bCs/>
          <w:color w:val="000000" w:themeColor="text1"/>
        </w:rPr>
      </w:pPr>
      <w:r w:rsidRPr="00317827">
        <w:rPr>
          <w:rFonts w:ascii="Arial" w:eastAsia="Times New Roman" w:hAnsi="Arial" w:cs="Arial"/>
          <w:b/>
          <w:color w:val="000000" w:themeColor="text1"/>
          <w:u w:val="single"/>
        </w:rPr>
        <w:t>Participating Healthcare Facilities:</w:t>
      </w:r>
      <w:r w:rsidRPr="00317827">
        <w:rPr>
          <w:rFonts w:ascii="Arial" w:eastAsia="Times New Roman" w:hAnsi="Arial" w:cs="Arial"/>
          <w:b/>
          <w:color w:val="000000" w:themeColor="text1"/>
        </w:rPr>
        <w:t xml:space="preserve"> </w:t>
      </w:r>
      <w:r w:rsidRPr="00317827">
        <w:rPr>
          <w:rFonts w:ascii="Arial" w:eastAsia="Times New Roman" w:hAnsi="Arial" w:cs="Arial"/>
          <w:bCs/>
          <w:color w:val="000000" w:themeColor="text1"/>
        </w:rPr>
        <w:t>Multiple facilities, including all within VUMC, are available to the Vanderbilt investigators for the proposed research projects as well as future Epicenter projects as part of the planned collaborative research infrastructure.  These comprise a diverse group of patient populations and clinical care settings, including acute care hospitals</w:t>
      </w:r>
      <w:r w:rsidR="00317827" w:rsidRPr="00317827">
        <w:rPr>
          <w:rFonts w:ascii="Arial" w:eastAsia="Times New Roman" w:hAnsi="Arial" w:cs="Arial"/>
          <w:bCs/>
          <w:color w:val="000000" w:themeColor="text1"/>
        </w:rPr>
        <w:t xml:space="preserve"> (academic, pediatric, behavioral health, and community)</w:t>
      </w:r>
      <w:r w:rsidRPr="00317827">
        <w:rPr>
          <w:rFonts w:ascii="Arial" w:eastAsia="Times New Roman" w:hAnsi="Arial" w:cs="Arial"/>
          <w:bCs/>
          <w:color w:val="000000" w:themeColor="text1"/>
        </w:rPr>
        <w:t xml:space="preserve">, outpatient clinics, </w:t>
      </w:r>
      <w:r w:rsidR="00317827" w:rsidRPr="00317827">
        <w:rPr>
          <w:rFonts w:ascii="Arial" w:eastAsia="Times New Roman" w:hAnsi="Arial" w:cs="Arial"/>
          <w:bCs/>
          <w:color w:val="000000" w:themeColor="text1"/>
        </w:rPr>
        <w:t>two</w:t>
      </w:r>
      <w:r w:rsidRPr="00317827">
        <w:rPr>
          <w:rFonts w:ascii="Arial" w:eastAsia="Times New Roman" w:hAnsi="Arial" w:cs="Arial"/>
          <w:bCs/>
          <w:color w:val="000000" w:themeColor="text1"/>
        </w:rPr>
        <w:t xml:space="preserve"> inpatient rehabilitation </w:t>
      </w:r>
      <w:r w:rsidR="00317827" w:rsidRPr="00317827">
        <w:rPr>
          <w:rFonts w:ascii="Arial" w:eastAsia="Times New Roman" w:hAnsi="Arial" w:cs="Arial"/>
          <w:bCs/>
          <w:color w:val="000000" w:themeColor="text1"/>
        </w:rPr>
        <w:t>facilities</w:t>
      </w:r>
      <w:r w:rsidRPr="00317827">
        <w:rPr>
          <w:rFonts w:ascii="Arial" w:eastAsia="Times New Roman" w:hAnsi="Arial" w:cs="Arial"/>
          <w:bCs/>
          <w:color w:val="000000" w:themeColor="text1"/>
        </w:rPr>
        <w:t xml:space="preserve">, outpatient dialysis units, and an outpatient surgical center.  In 2019, there were over 2.3 million ambulatory clinic visits, over 116,000 emergency department visits, and over 57,000 surgical procedures performed at VUMC.  All facilities utilize the same integrated electronic </w:t>
      </w:r>
      <w:r w:rsidR="00317827" w:rsidRPr="00317827">
        <w:rPr>
          <w:rFonts w:ascii="Arial" w:eastAsia="Times New Roman" w:hAnsi="Arial" w:cs="Arial"/>
          <w:bCs/>
          <w:color w:val="000000" w:themeColor="text1"/>
        </w:rPr>
        <w:t xml:space="preserve">health </w:t>
      </w:r>
      <w:r w:rsidRPr="00317827">
        <w:rPr>
          <w:rFonts w:ascii="Arial" w:eastAsia="Times New Roman" w:hAnsi="Arial" w:cs="Arial"/>
          <w:bCs/>
          <w:color w:val="000000" w:themeColor="text1"/>
        </w:rPr>
        <w:t>record (eStar, a version of EPIC) with data deposited in the VUMC electronic data warehouse. VUMC employs over 24,000 employees, including physicians, nursing professionals, and advance practice nursing professionals.</w:t>
      </w:r>
    </w:p>
    <w:p w14:paraId="664A2DFE" w14:textId="77777777" w:rsidR="00882EFC" w:rsidRPr="00317827" w:rsidRDefault="00882EFC" w:rsidP="00317827">
      <w:pPr>
        <w:spacing w:after="0" w:line="240" w:lineRule="auto"/>
        <w:rPr>
          <w:rFonts w:ascii="Arial" w:eastAsia="Times New Roman" w:hAnsi="Arial" w:cs="Arial"/>
          <w:b/>
          <w:color w:val="000000" w:themeColor="text1"/>
        </w:rPr>
      </w:pPr>
    </w:p>
    <w:p w14:paraId="7A99B6DA" w14:textId="737F5770" w:rsidR="005759D2" w:rsidRPr="00317827" w:rsidRDefault="000E11E6" w:rsidP="00317827">
      <w:pPr>
        <w:spacing w:after="0" w:line="240" w:lineRule="auto"/>
        <w:rPr>
          <w:rFonts w:ascii="Arial" w:eastAsia="Times New Roman" w:hAnsi="Arial" w:cs="Arial"/>
          <w:b/>
          <w:i/>
          <w:iCs/>
          <w:color w:val="000000" w:themeColor="text1"/>
        </w:rPr>
      </w:pPr>
      <w:r w:rsidRPr="00317827">
        <w:rPr>
          <w:rFonts w:ascii="Arial" w:eastAsia="Times New Roman" w:hAnsi="Arial" w:cs="Arial"/>
          <w:b/>
          <w:i/>
          <w:iCs/>
          <w:color w:val="000000" w:themeColor="text1"/>
        </w:rPr>
        <w:t xml:space="preserve">VUMC </w:t>
      </w:r>
      <w:r w:rsidR="005759D2" w:rsidRPr="00317827">
        <w:rPr>
          <w:rFonts w:ascii="Arial" w:eastAsia="Times New Roman" w:hAnsi="Arial" w:cs="Arial"/>
          <w:b/>
          <w:i/>
          <w:iCs/>
          <w:color w:val="000000" w:themeColor="text1"/>
        </w:rPr>
        <w:t>Acute Care Facilities</w:t>
      </w:r>
      <w:r w:rsidR="008D0D96" w:rsidRPr="00317827">
        <w:rPr>
          <w:rFonts w:ascii="Arial" w:eastAsia="Times New Roman" w:hAnsi="Arial" w:cs="Arial"/>
          <w:b/>
          <w:i/>
          <w:iCs/>
          <w:color w:val="000000" w:themeColor="text1"/>
        </w:rPr>
        <w:t xml:space="preserve"> (Core Projects </w:t>
      </w:r>
      <w:r w:rsidR="00494E0B">
        <w:rPr>
          <w:rFonts w:ascii="Arial" w:eastAsia="Times New Roman" w:hAnsi="Arial" w:cs="Arial"/>
          <w:b/>
          <w:i/>
          <w:iCs/>
          <w:color w:val="000000" w:themeColor="text1"/>
        </w:rPr>
        <w:t xml:space="preserve">2.2, </w:t>
      </w:r>
      <w:r w:rsidR="008D0D96" w:rsidRPr="00317827">
        <w:rPr>
          <w:rFonts w:ascii="Arial" w:eastAsia="Times New Roman" w:hAnsi="Arial" w:cs="Arial"/>
          <w:b/>
          <w:i/>
          <w:iCs/>
          <w:color w:val="000000" w:themeColor="text1"/>
        </w:rPr>
        <w:t>4.2, 4.3</w:t>
      </w:r>
      <w:r w:rsidR="005557E6">
        <w:rPr>
          <w:rFonts w:ascii="Arial" w:eastAsia="Times New Roman" w:hAnsi="Arial" w:cs="Arial"/>
          <w:b/>
          <w:i/>
          <w:iCs/>
          <w:color w:val="000000" w:themeColor="text1"/>
        </w:rPr>
        <w:t>, Collaborative Project #2</w:t>
      </w:r>
      <w:r w:rsidR="00AD7B6F">
        <w:rPr>
          <w:rFonts w:ascii="Arial" w:eastAsia="Times New Roman" w:hAnsi="Arial" w:cs="Arial"/>
          <w:b/>
          <w:i/>
          <w:iCs/>
          <w:color w:val="000000" w:themeColor="text1"/>
        </w:rPr>
        <w:t xml:space="preserve"> and Other Projects as Necessary</w:t>
      </w:r>
      <w:r w:rsidR="008D0D96" w:rsidRPr="00317827">
        <w:rPr>
          <w:rFonts w:ascii="Arial" w:eastAsia="Times New Roman" w:hAnsi="Arial" w:cs="Arial"/>
          <w:b/>
          <w:i/>
          <w:iCs/>
          <w:color w:val="000000" w:themeColor="text1"/>
        </w:rPr>
        <w:t>)</w:t>
      </w:r>
      <w:r w:rsidR="005759D2" w:rsidRPr="00317827">
        <w:rPr>
          <w:rFonts w:ascii="Arial" w:eastAsia="Times New Roman" w:hAnsi="Arial" w:cs="Arial"/>
          <w:b/>
          <w:i/>
          <w:iCs/>
          <w:color w:val="000000" w:themeColor="text1"/>
        </w:rPr>
        <w:t xml:space="preserve">: </w:t>
      </w:r>
    </w:p>
    <w:p w14:paraId="7608C6B2" w14:textId="26CB3F82" w:rsidR="005759D2" w:rsidRPr="00317827" w:rsidRDefault="005759D2" w:rsidP="005B6F38">
      <w:pPr>
        <w:spacing w:after="0" w:line="240" w:lineRule="auto"/>
        <w:ind w:left="720"/>
        <w:rPr>
          <w:rFonts w:ascii="Arial" w:eastAsia="Times New Roman" w:hAnsi="Arial" w:cs="Arial"/>
          <w:b/>
          <w:color w:val="000000" w:themeColor="text1"/>
        </w:rPr>
      </w:pPr>
      <w:r w:rsidRPr="00317827">
        <w:rPr>
          <w:rFonts w:ascii="Arial" w:eastAsia="Times New Roman" w:hAnsi="Arial" w:cs="Arial"/>
          <w:b/>
          <w:color w:val="000000" w:themeColor="text1"/>
        </w:rPr>
        <w:lastRenderedPageBreak/>
        <w:t xml:space="preserve">Vanderbilt University Hospital (VUH): </w:t>
      </w:r>
      <w:r w:rsidRPr="00317827">
        <w:rPr>
          <w:rFonts w:ascii="Arial" w:eastAsia="Times New Roman" w:hAnsi="Arial" w:cs="Arial"/>
          <w:bCs/>
          <w:color w:val="000000" w:themeColor="text1"/>
        </w:rPr>
        <w:t>VUH serves as the major academic tertiary care adult hospital in middle Tennessee with 834 acute care beds.  It has active services in general medicine and surgery as well as most surgical subspecialties, medical subspecialties, neurology, and obstetrics and gynecology.  VUH also houses multiple specialty intensive care units (total 142 beds), including medical, cardiovascular, neurosciences, trauma, surgical, and burn ICUs.  VUH serves as Middle Tennessee’s only Level 1 trauma center and has several active and comprehensive transplantation programs (bone marrow and stem cell, liver, cardiac, lung, and renal).</w:t>
      </w:r>
      <w:r w:rsidRPr="00317827">
        <w:rPr>
          <w:rFonts w:ascii="Arial" w:eastAsia="Times New Roman" w:hAnsi="Arial" w:cs="Arial"/>
          <w:b/>
          <w:color w:val="000000" w:themeColor="text1"/>
        </w:rPr>
        <w:t xml:space="preserve">  </w:t>
      </w:r>
    </w:p>
    <w:p w14:paraId="49BBA475" w14:textId="77777777" w:rsidR="005759D2" w:rsidRPr="00317827" w:rsidRDefault="005759D2" w:rsidP="00317827">
      <w:pPr>
        <w:spacing w:after="0" w:line="240" w:lineRule="auto"/>
        <w:rPr>
          <w:rFonts w:ascii="Arial" w:eastAsia="Times New Roman" w:hAnsi="Arial" w:cs="Arial"/>
          <w:b/>
          <w:color w:val="000000" w:themeColor="text1"/>
        </w:rPr>
      </w:pPr>
    </w:p>
    <w:p w14:paraId="3EA0F7D8" w14:textId="758702E6" w:rsidR="005759D2" w:rsidRPr="00317827" w:rsidRDefault="005759D2" w:rsidP="005B6F38">
      <w:pPr>
        <w:spacing w:after="0" w:line="240" w:lineRule="auto"/>
        <w:ind w:left="720"/>
        <w:rPr>
          <w:rFonts w:ascii="Arial" w:eastAsia="Times New Roman" w:hAnsi="Arial" w:cs="Arial"/>
          <w:bCs/>
          <w:color w:val="000000" w:themeColor="text1"/>
        </w:rPr>
      </w:pPr>
      <w:r w:rsidRPr="00317827">
        <w:rPr>
          <w:rFonts w:ascii="Arial" w:eastAsia="Times New Roman" w:hAnsi="Arial" w:cs="Arial"/>
          <w:b/>
          <w:color w:val="000000" w:themeColor="text1"/>
        </w:rPr>
        <w:t xml:space="preserve">Monroe Carell Jr. Children’s Hospital at Vanderbilt (MCJCHV):  </w:t>
      </w:r>
      <w:r w:rsidRPr="00317827">
        <w:rPr>
          <w:rFonts w:ascii="Arial" w:eastAsia="Times New Roman" w:hAnsi="Arial" w:cs="Arial"/>
          <w:bCs/>
          <w:color w:val="000000" w:themeColor="text1"/>
        </w:rPr>
        <w:t>MCJCHV</w:t>
      </w:r>
      <w:r w:rsidR="00317827" w:rsidRPr="00317827">
        <w:rPr>
          <w:rFonts w:ascii="Arial" w:eastAsia="Times New Roman" w:hAnsi="Arial" w:cs="Arial"/>
          <w:bCs/>
          <w:color w:val="000000" w:themeColor="text1"/>
        </w:rPr>
        <w:t xml:space="preserve"> (a.k.a. Vanderbilt Children’s Hospital)</w:t>
      </w:r>
      <w:r w:rsidRPr="00317827">
        <w:rPr>
          <w:rFonts w:ascii="Arial" w:eastAsia="Times New Roman" w:hAnsi="Arial" w:cs="Arial"/>
          <w:bCs/>
          <w:color w:val="000000" w:themeColor="text1"/>
        </w:rPr>
        <w:t xml:space="preserve"> is a tertiary care, 271-bed facility that provides care for children in middle Tennessee, southern Kentucky, and northern Alabama.  This free-standing facility combines high level pediatric and sub-specialty treatment, research and academics under one roof.  Programs include Centers of Excellence for the treatment of diabetes and congenital heart disorders, pediatric heart transplant and cardiology, bone marrow transplant, a level 4 neonatal ICU, endocrinology and gastroenterology among others.  </w:t>
      </w:r>
    </w:p>
    <w:p w14:paraId="4050DD0E" w14:textId="77777777" w:rsidR="005759D2" w:rsidRPr="00317827" w:rsidRDefault="005759D2" w:rsidP="00317827">
      <w:pPr>
        <w:spacing w:after="0" w:line="240" w:lineRule="auto"/>
        <w:rPr>
          <w:rFonts w:ascii="Arial" w:eastAsia="Times New Roman" w:hAnsi="Arial" w:cs="Arial"/>
          <w:b/>
          <w:color w:val="000000" w:themeColor="text1"/>
        </w:rPr>
      </w:pPr>
    </w:p>
    <w:p w14:paraId="793D35C7" w14:textId="14ED1069" w:rsidR="005759D2" w:rsidRPr="00317827" w:rsidRDefault="005759D2" w:rsidP="005B6F38">
      <w:pPr>
        <w:spacing w:after="0" w:line="240" w:lineRule="auto"/>
        <w:ind w:left="720"/>
        <w:rPr>
          <w:rFonts w:ascii="Arial" w:eastAsia="Times New Roman" w:hAnsi="Arial" w:cs="Arial"/>
          <w:b/>
          <w:color w:val="000000" w:themeColor="text1"/>
        </w:rPr>
      </w:pPr>
      <w:r w:rsidRPr="00317827">
        <w:rPr>
          <w:rFonts w:ascii="Arial" w:eastAsia="Times New Roman" w:hAnsi="Arial" w:cs="Arial"/>
          <w:b/>
          <w:color w:val="000000" w:themeColor="text1"/>
        </w:rPr>
        <w:t xml:space="preserve">Psychiatric Hospital at Vanderbilt (PHV):  </w:t>
      </w:r>
      <w:r w:rsidRPr="00317827">
        <w:rPr>
          <w:rFonts w:ascii="Arial" w:eastAsia="Times New Roman" w:hAnsi="Arial" w:cs="Arial"/>
          <w:bCs/>
          <w:color w:val="000000" w:themeColor="text1"/>
        </w:rPr>
        <w:t>The PHV is an 88 bed facility that offers inpatient and partial hospitalization services to children, adolescents, and adults with psychiatric and substance abuse problems.  Infection prevention at PHV is covered by</w:t>
      </w:r>
      <w:r w:rsidR="000B28DE" w:rsidRPr="00317827">
        <w:rPr>
          <w:rFonts w:ascii="Arial" w:eastAsia="Times New Roman" w:hAnsi="Arial" w:cs="Arial"/>
          <w:bCs/>
          <w:color w:val="000000" w:themeColor="text1"/>
        </w:rPr>
        <w:t xml:space="preserve"> a</w:t>
      </w:r>
      <w:r w:rsidRPr="00317827">
        <w:rPr>
          <w:rFonts w:ascii="Arial" w:eastAsia="Times New Roman" w:hAnsi="Arial" w:cs="Arial"/>
          <w:bCs/>
          <w:color w:val="000000" w:themeColor="text1"/>
        </w:rPr>
        <w:t xml:space="preserve"> dedicated </w:t>
      </w:r>
      <w:r w:rsidR="000B28DE" w:rsidRPr="00317827">
        <w:rPr>
          <w:rFonts w:ascii="Arial" w:eastAsia="Times New Roman" w:hAnsi="Arial" w:cs="Arial"/>
          <w:bCs/>
          <w:color w:val="000000" w:themeColor="text1"/>
        </w:rPr>
        <w:t xml:space="preserve">quality safety advisor </w:t>
      </w:r>
      <w:r w:rsidRPr="00317827">
        <w:rPr>
          <w:rFonts w:ascii="Arial" w:eastAsia="Times New Roman" w:hAnsi="Arial" w:cs="Arial"/>
          <w:bCs/>
          <w:color w:val="000000" w:themeColor="text1"/>
        </w:rPr>
        <w:t>who works in close collaboration with the Department of Infection Prevention.</w:t>
      </w:r>
      <w:r w:rsidRPr="00317827">
        <w:rPr>
          <w:rFonts w:ascii="Arial" w:eastAsia="Times New Roman" w:hAnsi="Arial" w:cs="Arial"/>
          <w:b/>
          <w:color w:val="000000" w:themeColor="text1"/>
        </w:rPr>
        <w:t xml:space="preserve">  </w:t>
      </w:r>
    </w:p>
    <w:p w14:paraId="3C450F60" w14:textId="77777777" w:rsidR="005759D2" w:rsidRPr="00317827" w:rsidRDefault="005759D2" w:rsidP="00317827">
      <w:pPr>
        <w:spacing w:after="0" w:line="240" w:lineRule="auto"/>
        <w:rPr>
          <w:rFonts w:ascii="Arial" w:eastAsia="Times New Roman" w:hAnsi="Arial" w:cs="Arial"/>
          <w:b/>
          <w:color w:val="000000" w:themeColor="text1"/>
        </w:rPr>
      </w:pPr>
    </w:p>
    <w:p w14:paraId="406BA7EC" w14:textId="175FEFDE" w:rsidR="005759D2" w:rsidRPr="00317827" w:rsidRDefault="005759D2" w:rsidP="005B6F38">
      <w:pPr>
        <w:spacing w:after="0" w:line="240" w:lineRule="auto"/>
        <w:ind w:left="720"/>
        <w:rPr>
          <w:rFonts w:ascii="Arial" w:eastAsia="Times New Roman" w:hAnsi="Arial" w:cs="Arial"/>
          <w:b/>
          <w:color w:val="000000" w:themeColor="text1"/>
        </w:rPr>
      </w:pPr>
      <w:r w:rsidRPr="00317827">
        <w:rPr>
          <w:rFonts w:ascii="Arial" w:eastAsia="Times New Roman" w:hAnsi="Arial" w:cs="Arial"/>
          <w:b/>
          <w:color w:val="000000" w:themeColor="text1"/>
        </w:rPr>
        <w:t xml:space="preserve">Vanderbilt Wilson County Hospital (VWCH):  </w:t>
      </w:r>
      <w:r w:rsidRPr="00317827">
        <w:rPr>
          <w:rFonts w:ascii="Arial" w:eastAsia="Times New Roman" w:hAnsi="Arial" w:cs="Arial"/>
          <w:bCs/>
          <w:color w:val="000000" w:themeColor="text1"/>
        </w:rPr>
        <w:t xml:space="preserve">A community hospital based in Lebanon, TN for the past 40 years, VWCH joined VUMC in August 2019.  A facility with 230 licensed beds and services that include women’s health (including obstetrics), a primary stroke center, bariatric surgical program, orthopedic surgical program, and an accredited chest pain center, VWCH performs more than 6,000 surgical procedures and delivers of over 600 infants annually. A 26-bed inpatient acute rehabilitation is also part of VWCH. </w:t>
      </w:r>
      <w:r w:rsidR="00DA0820">
        <w:rPr>
          <w:rFonts w:ascii="Arial" w:eastAsia="Times New Roman" w:hAnsi="Arial" w:cs="Arial"/>
          <w:bCs/>
          <w:color w:val="000000" w:themeColor="text1"/>
        </w:rPr>
        <w:t xml:space="preserve">The VWCH </w:t>
      </w:r>
      <w:r w:rsidR="001A5A02">
        <w:rPr>
          <w:rFonts w:ascii="Arial" w:eastAsia="Times New Roman" w:hAnsi="Arial" w:cs="Arial"/>
          <w:bCs/>
          <w:color w:val="000000" w:themeColor="text1"/>
        </w:rPr>
        <w:t xml:space="preserve">electronic health record (EHR) </w:t>
      </w:r>
      <w:r w:rsidR="00DA0820">
        <w:rPr>
          <w:rFonts w:ascii="Arial" w:eastAsia="Times New Roman" w:hAnsi="Arial" w:cs="Arial"/>
          <w:bCs/>
          <w:color w:val="000000" w:themeColor="text1"/>
        </w:rPr>
        <w:t xml:space="preserve">will </w:t>
      </w:r>
      <w:r w:rsidR="005B6F38">
        <w:rPr>
          <w:rFonts w:ascii="Arial" w:eastAsia="Times New Roman" w:hAnsi="Arial" w:cs="Arial"/>
          <w:bCs/>
          <w:color w:val="000000" w:themeColor="text1"/>
        </w:rPr>
        <w:t>change</w:t>
      </w:r>
      <w:r w:rsidR="00DA0820">
        <w:rPr>
          <w:rFonts w:ascii="Arial" w:eastAsia="Times New Roman" w:hAnsi="Arial" w:cs="Arial"/>
          <w:bCs/>
          <w:color w:val="000000" w:themeColor="text1"/>
        </w:rPr>
        <w:t xml:space="preserve"> to eStar</w:t>
      </w:r>
      <w:r w:rsidR="00653B82">
        <w:rPr>
          <w:rFonts w:ascii="Arial" w:eastAsia="Times New Roman" w:hAnsi="Arial" w:cs="Arial"/>
          <w:bCs/>
          <w:color w:val="000000" w:themeColor="text1"/>
        </w:rPr>
        <w:t>/EPIC</w:t>
      </w:r>
      <w:r w:rsidR="00DA0820">
        <w:rPr>
          <w:rFonts w:ascii="Arial" w:eastAsia="Times New Roman" w:hAnsi="Arial" w:cs="Arial"/>
          <w:bCs/>
          <w:color w:val="000000" w:themeColor="text1"/>
        </w:rPr>
        <w:t xml:space="preserve"> in April 2020.</w:t>
      </w:r>
    </w:p>
    <w:p w14:paraId="1496E3CC" w14:textId="77777777" w:rsidR="000B28DE" w:rsidRPr="00317827" w:rsidRDefault="000B28DE" w:rsidP="00317827">
      <w:pPr>
        <w:spacing w:after="0" w:line="240" w:lineRule="auto"/>
        <w:rPr>
          <w:rFonts w:ascii="Arial" w:eastAsia="Times New Roman" w:hAnsi="Arial" w:cs="Arial"/>
          <w:b/>
          <w:color w:val="000000" w:themeColor="text1"/>
        </w:rPr>
      </w:pPr>
    </w:p>
    <w:p w14:paraId="160D2142" w14:textId="256468F5" w:rsidR="005759D2" w:rsidRPr="00317827" w:rsidRDefault="000E11E6" w:rsidP="00317827">
      <w:pPr>
        <w:spacing w:after="0" w:line="240" w:lineRule="auto"/>
        <w:rPr>
          <w:rFonts w:ascii="Arial" w:eastAsia="Times New Roman" w:hAnsi="Arial" w:cs="Arial"/>
          <w:b/>
          <w:i/>
          <w:iCs/>
          <w:color w:val="000000" w:themeColor="text1"/>
        </w:rPr>
      </w:pPr>
      <w:r w:rsidRPr="00317827">
        <w:rPr>
          <w:rFonts w:ascii="Arial" w:eastAsia="Times New Roman" w:hAnsi="Arial" w:cs="Arial"/>
          <w:b/>
          <w:i/>
          <w:iCs/>
          <w:color w:val="000000" w:themeColor="text1"/>
        </w:rPr>
        <w:t xml:space="preserve">VUMC </w:t>
      </w:r>
      <w:r w:rsidR="005759D2" w:rsidRPr="00317827">
        <w:rPr>
          <w:rFonts w:ascii="Arial" w:eastAsia="Times New Roman" w:hAnsi="Arial" w:cs="Arial"/>
          <w:b/>
          <w:i/>
          <w:iCs/>
          <w:color w:val="000000" w:themeColor="text1"/>
        </w:rPr>
        <w:t xml:space="preserve">Ambulatory Care </w:t>
      </w:r>
      <w:r w:rsidR="008D0D96" w:rsidRPr="00317827">
        <w:rPr>
          <w:rFonts w:ascii="Arial" w:eastAsia="Times New Roman" w:hAnsi="Arial" w:cs="Arial"/>
          <w:b/>
          <w:i/>
          <w:iCs/>
          <w:color w:val="000000" w:themeColor="text1"/>
        </w:rPr>
        <w:t xml:space="preserve">and Surgery </w:t>
      </w:r>
      <w:r w:rsidR="005759D2" w:rsidRPr="00317827">
        <w:rPr>
          <w:rFonts w:ascii="Arial" w:eastAsia="Times New Roman" w:hAnsi="Arial" w:cs="Arial"/>
          <w:b/>
          <w:i/>
          <w:iCs/>
          <w:color w:val="000000" w:themeColor="text1"/>
        </w:rPr>
        <w:t>Centers</w:t>
      </w:r>
      <w:r w:rsidR="00494E0B">
        <w:rPr>
          <w:rFonts w:ascii="Arial" w:eastAsia="Times New Roman" w:hAnsi="Arial" w:cs="Arial"/>
          <w:b/>
          <w:i/>
          <w:iCs/>
          <w:color w:val="000000" w:themeColor="text1"/>
        </w:rPr>
        <w:t xml:space="preserve"> (Core Project </w:t>
      </w:r>
      <w:r w:rsidR="00D210E0">
        <w:rPr>
          <w:rFonts w:ascii="Arial" w:eastAsia="Times New Roman" w:hAnsi="Arial" w:cs="Arial"/>
          <w:b/>
          <w:i/>
          <w:iCs/>
          <w:color w:val="000000" w:themeColor="text1"/>
        </w:rPr>
        <w:t>3</w:t>
      </w:r>
      <w:r w:rsidR="00494E0B">
        <w:rPr>
          <w:rFonts w:ascii="Arial" w:eastAsia="Times New Roman" w:hAnsi="Arial" w:cs="Arial"/>
          <w:b/>
          <w:i/>
          <w:iCs/>
          <w:color w:val="000000" w:themeColor="text1"/>
        </w:rPr>
        <w:t>.3, Collaborative Project</w:t>
      </w:r>
      <w:r w:rsidR="005557E6">
        <w:rPr>
          <w:rFonts w:ascii="Arial" w:eastAsia="Times New Roman" w:hAnsi="Arial" w:cs="Arial"/>
          <w:b/>
          <w:i/>
          <w:iCs/>
          <w:color w:val="000000" w:themeColor="text1"/>
        </w:rPr>
        <w:t xml:space="preserve"> #1</w:t>
      </w:r>
      <w:r w:rsidR="00AD7B6F">
        <w:rPr>
          <w:rFonts w:ascii="Arial" w:eastAsia="Times New Roman" w:hAnsi="Arial" w:cs="Arial"/>
          <w:b/>
          <w:i/>
          <w:iCs/>
          <w:color w:val="000000" w:themeColor="text1"/>
        </w:rPr>
        <w:t>, and Other Projects as Necessary)</w:t>
      </w:r>
      <w:r w:rsidR="005759D2" w:rsidRPr="00317827">
        <w:rPr>
          <w:rFonts w:ascii="Arial" w:eastAsia="Times New Roman" w:hAnsi="Arial" w:cs="Arial"/>
          <w:b/>
          <w:i/>
          <w:iCs/>
          <w:color w:val="000000" w:themeColor="text1"/>
        </w:rPr>
        <w:t xml:space="preserve">:  </w:t>
      </w:r>
    </w:p>
    <w:p w14:paraId="10C1A7CA" w14:textId="2A725427" w:rsidR="005759D2" w:rsidRPr="00317827" w:rsidRDefault="005759D2" w:rsidP="005B6F38">
      <w:pPr>
        <w:spacing w:after="0" w:line="240" w:lineRule="auto"/>
        <w:ind w:left="720"/>
        <w:rPr>
          <w:rFonts w:ascii="Arial" w:eastAsia="Times New Roman" w:hAnsi="Arial" w:cs="Arial"/>
          <w:b/>
          <w:color w:val="000000" w:themeColor="text1"/>
        </w:rPr>
      </w:pPr>
      <w:r w:rsidRPr="00317827">
        <w:rPr>
          <w:rFonts w:ascii="Arial" w:eastAsia="Times New Roman" w:hAnsi="Arial" w:cs="Arial"/>
          <w:b/>
          <w:color w:val="000000" w:themeColor="text1"/>
        </w:rPr>
        <w:t xml:space="preserve">The Vanderbilt Clinic (TVC) and Vanderbilt Medical Group (VMG) Clinics: </w:t>
      </w:r>
      <w:r w:rsidRPr="00317827">
        <w:rPr>
          <w:rFonts w:ascii="Arial" w:eastAsia="Times New Roman" w:hAnsi="Arial" w:cs="Arial"/>
          <w:bCs/>
          <w:color w:val="000000" w:themeColor="text1"/>
        </w:rPr>
        <w:t xml:space="preserve">The TVC serves as the main center for outpatient services at </w:t>
      </w:r>
      <w:r w:rsidR="004E591A" w:rsidRPr="00317827">
        <w:rPr>
          <w:rFonts w:ascii="Arial" w:eastAsia="Times New Roman" w:hAnsi="Arial" w:cs="Arial"/>
          <w:bCs/>
          <w:color w:val="000000" w:themeColor="text1"/>
        </w:rPr>
        <w:t>VUMC</w:t>
      </w:r>
      <w:r w:rsidRPr="00317827">
        <w:rPr>
          <w:rFonts w:ascii="Arial" w:eastAsia="Times New Roman" w:hAnsi="Arial" w:cs="Arial"/>
          <w:bCs/>
          <w:color w:val="000000" w:themeColor="text1"/>
        </w:rPr>
        <w:t xml:space="preserve"> providing a full range of diagnostic and treatment services.   In addition, there are more than 800 VMG physicians </w:t>
      </w:r>
      <w:r w:rsidR="005B6F38">
        <w:rPr>
          <w:rFonts w:ascii="Arial" w:eastAsia="Times New Roman" w:hAnsi="Arial" w:cs="Arial"/>
          <w:bCs/>
          <w:color w:val="000000" w:themeColor="text1"/>
        </w:rPr>
        <w:t xml:space="preserve">and advanced practice nursing professionals </w:t>
      </w:r>
      <w:r w:rsidRPr="00317827">
        <w:rPr>
          <w:rFonts w:ascii="Arial" w:eastAsia="Times New Roman" w:hAnsi="Arial" w:cs="Arial"/>
          <w:bCs/>
          <w:color w:val="000000" w:themeColor="text1"/>
        </w:rPr>
        <w:t>on staff, comprising over 160 outpatient specialty practices</w:t>
      </w:r>
      <w:r w:rsidR="000E11E6" w:rsidRPr="00317827">
        <w:rPr>
          <w:rFonts w:ascii="Arial" w:eastAsia="Times New Roman" w:hAnsi="Arial" w:cs="Arial"/>
          <w:bCs/>
          <w:color w:val="000000" w:themeColor="text1"/>
        </w:rPr>
        <w:t xml:space="preserve"> throughout the region</w:t>
      </w:r>
      <w:r w:rsidRPr="00317827">
        <w:rPr>
          <w:rFonts w:ascii="Arial" w:eastAsia="Times New Roman" w:hAnsi="Arial" w:cs="Arial"/>
          <w:bCs/>
          <w:color w:val="000000" w:themeColor="text1"/>
        </w:rPr>
        <w:t>.  TVC and the VMG clinics utilize all components of the VUMC electronic medical record system.</w:t>
      </w:r>
      <w:r w:rsidRPr="00317827">
        <w:rPr>
          <w:rFonts w:ascii="Arial" w:eastAsia="Times New Roman" w:hAnsi="Arial" w:cs="Arial"/>
          <w:b/>
          <w:color w:val="000000" w:themeColor="text1"/>
        </w:rPr>
        <w:t xml:space="preserve">  </w:t>
      </w:r>
    </w:p>
    <w:p w14:paraId="704EA4D0" w14:textId="77777777" w:rsidR="005759D2" w:rsidRPr="00317827" w:rsidRDefault="005759D2" w:rsidP="00317827">
      <w:pPr>
        <w:spacing w:after="0" w:line="240" w:lineRule="auto"/>
        <w:rPr>
          <w:rFonts w:ascii="Arial" w:eastAsia="Times New Roman" w:hAnsi="Arial" w:cs="Arial"/>
          <w:b/>
          <w:color w:val="000000" w:themeColor="text1"/>
        </w:rPr>
      </w:pPr>
    </w:p>
    <w:p w14:paraId="76B8FA15" w14:textId="77777777" w:rsidR="004C108C" w:rsidRPr="00317827" w:rsidRDefault="005759D2" w:rsidP="005B6F38">
      <w:pPr>
        <w:spacing w:after="0" w:line="240" w:lineRule="auto"/>
        <w:ind w:left="720"/>
        <w:rPr>
          <w:rFonts w:ascii="Arial" w:eastAsia="Times New Roman" w:hAnsi="Arial" w:cs="Arial"/>
          <w:b/>
          <w:color w:val="000000" w:themeColor="text1"/>
        </w:rPr>
      </w:pPr>
      <w:r w:rsidRPr="00317827">
        <w:rPr>
          <w:rFonts w:ascii="Arial" w:eastAsia="Times New Roman" w:hAnsi="Arial" w:cs="Arial"/>
          <w:b/>
          <w:color w:val="000000" w:themeColor="text1"/>
        </w:rPr>
        <w:t xml:space="preserve">MCJCHV Doctor’s Office Tower: </w:t>
      </w:r>
      <w:r w:rsidRPr="00317827">
        <w:rPr>
          <w:rFonts w:ascii="Arial" w:eastAsia="Times New Roman" w:hAnsi="Arial" w:cs="Arial"/>
          <w:bCs/>
          <w:color w:val="000000" w:themeColor="text1"/>
        </w:rPr>
        <w:t>The Vanderbilt Children’s Hospital Doctor’s Office Tower is an 11-story facility that houses comprehensive outpatient services, including general pediatric primary care, pediatric medical and surgical subspecialty care, pediatric acute care, and the Pediatric Clinical Research Center.</w:t>
      </w:r>
      <w:r w:rsidRPr="00317827">
        <w:rPr>
          <w:rFonts w:ascii="Arial" w:eastAsia="Times New Roman" w:hAnsi="Arial" w:cs="Arial"/>
          <w:b/>
          <w:color w:val="000000" w:themeColor="text1"/>
        </w:rPr>
        <w:t xml:space="preserve">  </w:t>
      </w:r>
    </w:p>
    <w:p w14:paraId="229300EC" w14:textId="77777777" w:rsidR="004C108C" w:rsidRPr="00317827" w:rsidRDefault="004C108C" w:rsidP="00317827">
      <w:pPr>
        <w:spacing w:after="0" w:line="240" w:lineRule="auto"/>
        <w:rPr>
          <w:rFonts w:ascii="Arial" w:eastAsia="Times New Roman" w:hAnsi="Arial" w:cs="Arial"/>
          <w:b/>
          <w:color w:val="000000" w:themeColor="text1"/>
          <w:highlight w:val="darkGray"/>
        </w:rPr>
      </w:pPr>
    </w:p>
    <w:p w14:paraId="59AB7E77" w14:textId="361DC4DE" w:rsidR="004C108C" w:rsidRPr="00317827" w:rsidRDefault="004C108C" w:rsidP="005B6F38">
      <w:pPr>
        <w:spacing w:after="0" w:line="240" w:lineRule="auto"/>
        <w:ind w:left="720"/>
        <w:rPr>
          <w:rFonts w:ascii="Arial" w:eastAsia="Times New Roman" w:hAnsi="Arial" w:cs="Arial"/>
          <w:b/>
          <w:color w:val="000000" w:themeColor="text1"/>
        </w:rPr>
      </w:pPr>
      <w:r w:rsidRPr="00317827">
        <w:rPr>
          <w:rFonts w:ascii="Arial" w:eastAsia="Times New Roman" w:hAnsi="Arial" w:cs="Arial"/>
          <w:b/>
          <w:color w:val="000000" w:themeColor="text1"/>
        </w:rPr>
        <w:t>Vanderbilt Health Walk-In Clinics</w:t>
      </w:r>
      <w:r w:rsidRPr="00317827">
        <w:rPr>
          <w:rFonts w:ascii="Arial" w:eastAsia="Times New Roman" w:hAnsi="Arial" w:cs="Arial"/>
          <w:bCs/>
          <w:color w:val="000000" w:themeColor="text1"/>
        </w:rPr>
        <w:t>:  The Vanderbilt Health Walk-In Clinics offer urgent care for non-life-threatening illnesses or injuries that need to be treated immediately, including laboratory testing like complete blood count, influenza antigen-based testing, infectious mononucleosis testing, rapid strep testing, urinalysis and x-rays.  Staffed by physicians, physician assistants and nurse practitioners, these 10 clinic locations in Middle Tennessee are open seven days a week, with evening and weekend hours.</w:t>
      </w:r>
    </w:p>
    <w:p w14:paraId="231F7153" w14:textId="77777777" w:rsidR="004C108C" w:rsidRPr="00317827" w:rsidRDefault="004C108C" w:rsidP="00317827">
      <w:pPr>
        <w:spacing w:after="0" w:line="240" w:lineRule="auto"/>
        <w:rPr>
          <w:rFonts w:ascii="Arial" w:eastAsia="Times New Roman" w:hAnsi="Arial" w:cs="Arial"/>
          <w:b/>
          <w:color w:val="000000" w:themeColor="text1"/>
        </w:rPr>
      </w:pPr>
    </w:p>
    <w:p w14:paraId="084B4BAE" w14:textId="78E27CB1" w:rsidR="004C108C" w:rsidRPr="00317827" w:rsidRDefault="004C108C" w:rsidP="005B6F38">
      <w:pPr>
        <w:spacing w:after="0" w:line="240" w:lineRule="auto"/>
        <w:ind w:left="720"/>
        <w:rPr>
          <w:rFonts w:ascii="Arial" w:eastAsia="Times New Roman" w:hAnsi="Arial" w:cs="Arial"/>
          <w:b/>
          <w:color w:val="000000" w:themeColor="text1"/>
        </w:rPr>
      </w:pPr>
      <w:r w:rsidRPr="00317827">
        <w:rPr>
          <w:rFonts w:ascii="Arial" w:eastAsia="Times New Roman" w:hAnsi="Arial" w:cs="Arial"/>
          <w:b/>
          <w:color w:val="000000" w:themeColor="text1"/>
        </w:rPr>
        <w:t xml:space="preserve">Vanderbilt Health Clinics at Walgreens:  </w:t>
      </w:r>
      <w:r w:rsidRPr="00317827">
        <w:rPr>
          <w:rFonts w:ascii="Arial" w:eastAsia="Times New Roman" w:hAnsi="Arial" w:cs="Arial"/>
          <w:bCs/>
          <w:color w:val="000000" w:themeColor="text1"/>
        </w:rPr>
        <w:t>With 14 locations across Middle Tennessee, the Vanderbilt Health Clinic at Walgreens locations offer same-day care via online reservation or walk-in visits for non-life-threatening medical illness</w:t>
      </w:r>
      <w:r w:rsidR="001A5A02">
        <w:rPr>
          <w:rFonts w:ascii="Arial" w:eastAsia="Times New Roman" w:hAnsi="Arial" w:cs="Arial"/>
          <w:bCs/>
          <w:color w:val="000000" w:themeColor="text1"/>
        </w:rPr>
        <w:t>, with &gt;55,000 annual visits</w:t>
      </w:r>
      <w:r w:rsidRPr="00317827">
        <w:rPr>
          <w:rFonts w:ascii="Arial" w:eastAsia="Times New Roman" w:hAnsi="Arial" w:cs="Arial"/>
          <w:bCs/>
          <w:color w:val="000000" w:themeColor="text1"/>
        </w:rPr>
        <w:t xml:space="preserve">. These clinics are staffed by nurse practitioners and physician assistants and are open seven days a week, with evening and weekend hours. </w:t>
      </w:r>
      <w:r w:rsidR="001A5A02">
        <w:rPr>
          <w:rFonts w:ascii="Arial" w:eastAsia="Times New Roman" w:hAnsi="Arial" w:cs="Arial"/>
          <w:bCs/>
          <w:color w:val="000000" w:themeColor="text1"/>
        </w:rPr>
        <w:t xml:space="preserve">These clinics also use the VUMC </w:t>
      </w:r>
      <w:r w:rsidR="00A0338B">
        <w:rPr>
          <w:rFonts w:ascii="Arial" w:eastAsia="Times New Roman" w:hAnsi="Arial" w:cs="Arial"/>
          <w:bCs/>
          <w:color w:val="000000" w:themeColor="text1"/>
        </w:rPr>
        <w:t>EH</w:t>
      </w:r>
      <w:r w:rsidR="001A5A02">
        <w:rPr>
          <w:rFonts w:ascii="Arial" w:eastAsia="Times New Roman" w:hAnsi="Arial" w:cs="Arial"/>
          <w:bCs/>
          <w:color w:val="000000" w:themeColor="text1"/>
        </w:rPr>
        <w:t xml:space="preserve">R system. </w:t>
      </w:r>
      <w:r w:rsidRPr="00317827">
        <w:rPr>
          <w:rFonts w:ascii="Arial" w:eastAsia="Times New Roman" w:hAnsi="Arial" w:cs="Arial"/>
          <w:bCs/>
          <w:color w:val="000000" w:themeColor="text1"/>
        </w:rPr>
        <w:t xml:space="preserve">Available laboratory testing includes influenza antigen-based testing, infectious mononucleosis testing, phlebotomy for laboratory orders within the Vanderbilt system, rapid </w:t>
      </w:r>
      <w:r w:rsidR="00A0338B" w:rsidRPr="00317827">
        <w:rPr>
          <w:rFonts w:ascii="Arial" w:eastAsia="Times New Roman" w:hAnsi="Arial" w:cs="Arial"/>
          <w:bCs/>
          <w:color w:val="000000" w:themeColor="text1"/>
        </w:rPr>
        <w:t>strep</w:t>
      </w:r>
      <w:r w:rsidR="00A0338B">
        <w:rPr>
          <w:rFonts w:ascii="Arial" w:eastAsia="Times New Roman" w:hAnsi="Arial" w:cs="Arial"/>
          <w:bCs/>
          <w:color w:val="000000" w:themeColor="text1"/>
        </w:rPr>
        <w:t>tococcal pharyngitis</w:t>
      </w:r>
      <w:r w:rsidRPr="00317827">
        <w:rPr>
          <w:rFonts w:ascii="Arial" w:eastAsia="Times New Roman" w:hAnsi="Arial" w:cs="Arial"/>
          <w:bCs/>
          <w:color w:val="000000" w:themeColor="text1"/>
        </w:rPr>
        <w:t xml:space="preserve"> testing and urinalysis.</w:t>
      </w:r>
    </w:p>
    <w:p w14:paraId="4BA31379" w14:textId="77777777" w:rsidR="004C108C" w:rsidRPr="00317827" w:rsidRDefault="004C108C" w:rsidP="00317827">
      <w:pPr>
        <w:spacing w:after="0" w:line="240" w:lineRule="auto"/>
        <w:rPr>
          <w:rFonts w:ascii="Arial" w:eastAsia="Times New Roman" w:hAnsi="Arial" w:cs="Arial"/>
          <w:b/>
          <w:color w:val="000000" w:themeColor="text1"/>
        </w:rPr>
      </w:pPr>
    </w:p>
    <w:p w14:paraId="1415A6F3" w14:textId="67750D8D" w:rsidR="005759D2" w:rsidRPr="00317827" w:rsidRDefault="004C108C" w:rsidP="005B6F38">
      <w:pPr>
        <w:spacing w:after="0" w:line="240" w:lineRule="auto"/>
        <w:ind w:left="720"/>
        <w:rPr>
          <w:rFonts w:ascii="Arial" w:eastAsia="Times New Roman" w:hAnsi="Arial" w:cs="Arial"/>
          <w:b/>
          <w:color w:val="000000" w:themeColor="text1"/>
          <w:highlight w:val="darkGray"/>
        </w:rPr>
      </w:pPr>
      <w:r w:rsidRPr="00317827">
        <w:rPr>
          <w:rFonts w:ascii="Arial" w:eastAsia="Times New Roman" w:hAnsi="Arial" w:cs="Arial"/>
          <w:b/>
          <w:color w:val="000000" w:themeColor="text1"/>
        </w:rPr>
        <w:t xml:space="preserve">Vanderbilt Children’s After-Hours Clinics:  </w:t>
      </w:r>
      <w:r w:rsidRPr="00317827">
        <w:rPr>
          <w:rFonts w:ascii="Arial" w:eastAsia="Times New Roman" w:hAnsi="Arial" w:cs="Arial"/>
          <w:bCs/>
          <w:color w:val="000000" w:themeColor="text1"/>
        </w:rPr>
        <w:t xml:space="preserve">Staffed by board-certified pediatricians, the Vanderbilt Children’s After-Hours Clinics 6 locations across Middle Tennessee offer urgent care for non-life-threatening illnesses. These clinics are open seven days a week with evening and weekend hours, providing care when most pediatric offices are closed. Available medical testing includes influenza antigen-based testing, glucose testing, laboratory testing including CBC, rapid </w:t>
      </w:r>
      <w:r w:rsidR="00A0338B" w:rsidRPr="00317827">
        <w:rPr>
          <w:rFonts w:ascii="Arial" w:eastAsia="Times New Roman" w:hAnsi="Arial" w:cs="Arial"/>
          <w:bCs/>
          <w:color w:val="000000" w:themeColor="text1"/>
        </w:rPr>
        <w:t>strep</w:t>
      </w:r>
      <w:r w:rsidR="00A0338B">
        <w:rPr>
          <w:rFonts w:ascii="Arial" w:eastAsia="Times New Roman" w:hAnsi="Arial" w:cs="Arial"/>
          <w:bCs/>
          <w:color w:val="000000" w:themeColor="text1"/>
        </w:rPr>
        <w:t>tococcal pharyngitis</w:t>
      </w:r>
      <w:r w:rsidR="00A0338B" w:rsidRPr="00317827">
        <w:rPr>
          <w:rFonts w:ascii="Arial" w:eastAsia="Times New Roman" w:hAnsi="Arial" w:cs="Arial"/>
          <w:bCs/>
          <w:color w:val="000000" w:themeColor="text1"/>
        </w:rPr>
        <w:t xml:space="preserve"> </w:t>
      </w:r>
      <w:r w:rsidR="00A0338B">
        <w:rPr>
          <w:rFonts w:ascii="Arial" w:eastAsia="Times New Roman" w:hAnsi="Arial" w:cs="Arial"/>
          <w:bCs/>
          <w:color w:val="000000" w:themeColor="text1"/>
        </w:rPr>
        <w:t xml:space="preserve">testing </w:t>
      </w:r>
      <w:r w:rsidRPr="00317827">
        <w:rPr>
          <w:rFonts w:ascii="Arial" w:eastAsia="Times New Roman" w:hAnsi="Arial" w:cs="Arial"/>
          <w:bCs/>
          <w:color w:val="000000" w:themeColor="text1"/>
        </w:rPr>
        <w:t>and urinalysis.</w:t>
      </w:r>
      <w:r w:rsidRPr="00317827">
        <w:rPr>
          <w:rFonts w:ascii="Arial" w:eastAsia="Times New Roman" w:hAnsi="Arial" w:cs="Arial"/>
          <w:b/>
          <w:color w:val="000000" w:themeColor="text1"/>
        </w:rPr>
        <w:t xml:space="preserve"> </w:t>
      </w:r>
      <w:r w:rsidR="005759D2" w:rsidRPr="00317827">
        <w:rPr>
          <w:rFonts w:ascii="Arial" w:eastAsia="Times New Roman" w:hAnsi="Arial" w:cs="Arial"/>
          <w:b/>
          <w:color w:val="000000" w:themeColor="text1"/>
          <w:highlight w:val="darkGray"/>
        </w:rPr>
        <w:t xml:space="preserve"> </w:t>
      </w:r>
    </w:p>
    <w:p w14:paraId="1DB266CF" w14:textId="77777777" w:rsidR="005759D2" w:rsidRPr="00317827" w:rsidRDefault="005759D2" w:rsidP="00317827">
      <w:pPr>
        <w:spacing w:after="0" w:line="240" w:lineRule="auto"/>
        <w:rPr>
          <w:rFonts w:ascii="Arial" w:eastAsia="Times New Roman" w:hAnsi="Arial" w:cs="Arial"/>
          <w:b/>
          <w:color w:val="000000" w:themeColor="text1"/>
          <w:highlight w:val="darkGray"/>
        </w:rPr>
      </w:pPr>
    </w:p>
    <w:p w14:paraId="601EE552" w14:textId="2EBA92BA" w:rsidR="005759D2" w:rsidRPr="00AD7B6F" w:rsidRDefault="000E11E6" w:rsidP="005B6F38">
      <w:pPr>
        <w:spacing w:after="0" w:line="240" w:lineRule="auto"/>
        <w:ind w:left="720"/>
        <w:rPr>
          <w:rFonts w:ascii="Arial" w:eastAsia="Times New Roman" w:hAnsi="Arial" w:cs="Arial"/>
          <w:b/>
          <w:color w:val="000000" w:themeColor="text1"/>
        </w:rPr>
      </w:pPr>
      <w:r w:rsidRPr="00AD7B6F">
        <w:rPr>
          <w:rFonts w:ascii="Arial" w:eastAsia="Times New Roman" w:hAnsi="Arial" w:cs="Arial"/>
          <w:b/>
          <w:color w:val="000000" w:themeColor="text1"/>
        </w:rPr>
        <w:t xml:space="preserve">VUMC </w:t>
      </w:r>
      <w:r w:rsidR="005759D2" w:rsidRPr="00AD7B6F">
        <w:rPr>
          <w:rFonts w:ascii="Arial" w:eastAsia="Times New Roman" w:hAnsi="Arial" w:cs="Arial"/>
          <w:b/>
          <w:color w:val="000000" w:themeColor="text1"/>
        </w:rPr>
        <w:t>Outpatient Dialysis Units:</w:t>
      </w:r>
      <w:r w:rsidR="004C108C" w:rsidRPr="00AD7B6F">
        <w:rPr>
          <w:rFonts w:ascii="Arial" w:eastAsia="Times New Roman" w:hAnsi="Arial" w:cs="Arial"/>
          <w:b/>
          <w:color w:val="000000" w:themeColor="text1"/>
        </w:rPr>
        <w:t xml:space="preserve"> </w:t>
      </w:r>
      <w:r w:rsidR="005759D2" w:rsidRPr="00AD7B6F">
        <w:rPr>
          <w:rFonts w:ascii="Arial" w:eastAsia="Times New Roman" w:hAnsi="Arial" w:cs="Arial"/>
          <w:bCs/>
          <w:color w:val="000000" w:themeColor="text1"/>
        </w:rPr>
        <w:t>VUMC has</w:t>
      </w:r>
      <w:r w:rsidR="000B28DE" w:rsidRPr="00AD7B6F">
        <w:rPr>
          <w:rFonts w:ascii="Arial" w:eastAsia="Times New Roman" w:hAnsi="Arial" w:cs="Arial"/>
          <w:bCs/>
          <w:color w:val="000000" w:themeColor="text1"/>
        </w:rPr>
        <w:t xml:space="preserve"> a partnership</w:t>
      </w:r>
      <w:r w:rsidR="005759D2" w:rsidRPr="00AD7B6F">
        <w:rPr>
          <w:rFonts w:ascii="Arial" w:eastAsia="Times New Roman" w:hAnsi="Arial" w:cs="Arial"/>
          <w:bCs/>
          <w:color w:val="000000" w:themeColor="text1"/>
        </w:rPr>
        <w:t xml:space="preserve"> two large outpatient dialysis facilities with a total 165 chronic hemodialysis patients and 45 peritoneal dialysis patients. There are dedicated staff members responsible for tracking clinical outcomes in the dialysis patients, including but not limited to hospitalizations, deaths, immunizations, infection episodes, antibiotic use and other dialysis related outcomes.</w:t>
      </w:r>
      <w:r w:rsidR="005759D2" w:rsidRPr="00AD7B6F">
        <w:rPr>
          <w:rFonts w:ascii="Arial" w:eastAsia="Times New Roman" w:hAnsi="Arial" w:cs="Arial"/>
          <w:b/>
          <w:color w:val="000000" w:themeColor="text1"/>
        </w:rPr>
        <w:t xml:space="preserve">  </w:t>
      </w:r>
      <w:r w:rsidR="000B28DE" w:rsidRPr="00AD7B6F">
        <w:rPr>
          <w:rFonts w:ascii="Arial" w:eastAsia="Times New Roman" w:hAnsi="Arial" w:cs="Arial"/>
          <w:bCs/>
          <w:color w:val="000000" w:themeColor="text1"/>
        </w:rPr>
        <w:t xml:space="preserve">The dialysis program also has a home dialysis program that began in 2018 </w:t>
      </w:r>
      <w:r w:rsidR="008F5402" w:rsidRPr="00AD7B6F">
        <w:rPr>
          <w:rFonts w:ascii="Arial" w:eastAsia="Times New Roman" w:hAnsi="Arial" w:cs="Arial"/>
          <w:bCs/>
          <w:color w:val="000000" w:themeColor="text1"/>
        </w:rPr>
        <w:t>which provides education and training so that patients can perform dialysis, either peritoneal dialysis or home hemodialysis, at home. The patients then regularly meet with their nurse, dietician, social worker, and nephrologist to manage issues related to end stage kidney disease as well as their overall health.</w:t>
      </w:r>
    </w:p>
    <w:p w14:paraId="1C5057A1" w14:textId="77777777" w:rsidR="005759D2" w:rsidRPr="00317827" w:rsidRDefault="005759D2" w:rsidP="00317827">
      <w:pPr>
        <w:spacing w:after="0" w:line="240" w:lineRule="auto"/>
        <w:rPr>
          <w:rFonts w:ascii="Arial" w:eastAsia="Times New Roman" w:hAnsi="Arial" w:cs="Arial"/>
          <w:b/>
          <w:color w:val="000000" w:themeColor="text1"/>
          <w:highlight w:val="darkGray"/>
        </w:rPr>
      </w:pPr>
    </w:p>
    <w:p w14:paraId="638167E9" w14:textId="2A269674" w:rsidR="005759D2" w:rsidRPr="00AD7B6F" w:rsidRDefault="005759D2" w:rsidP="005B6F38">
      <w:pPr>
        <w:spacing w:after="0" w:line="240" w:lineRule="auto"/>
        <w:ind w:left="720"/>
        <w:rPr>
          <w:rFonts w:ascii="Arial" w:eastAsia="Times New Roman" w:hAnsi="Arial" w:cs="Arial"/>
          <w:b/>
          <w:color w:val="000000" w:themeColor="text1"/>
        </w:rPr>
      </w:pPr>
      <w:r w:rsidRPr="00AD7B6F">
        <w:rPr>
          <w:rFonts w:ascii="Arial" w:eastAsia="Times New Roman" w:hAnsi="Arial" w:cs="Arial"/>
          <w:b/>
          <w:color w:val="000000" w:themeColor="text1"/>
        </w:rPr>
        <w:t>Vanderbilt Bone and Joint Surgical Center (VBJ)</w:t>
      </w:r>
      <w:r w:rsidR="000B28DE" w:rsidRPr="00AD7B6F">
        <w:rPr>
          <w:rFonts w:ascii="Arial" w:eastAsia="Times New Roman" w:hAnsi="Arial" w:cs="Arial"/>
          <w:b/>
          <w:color w:val="000000" w:themeColor="text1"/>
        </w:rPr>
        <w:t>:</w:t>
      </w:r>
      <w:r w:rsidRPr="00AD7B6F">
        <w:rPr>
          <w:rFonts w:ascii="Arial" w:eastAsia="Times New Roman" w:hAnsi="Arial" w:cs="Arial"/>
          <w:b/>
          <w:color w:val="000000" w:themeColor="text1"/>
        </w:rPr>
        <w:t xml:space="preserve"> </w:t>
      </w:r>
      <w:r w:rsidRPr="00AD7B6F">
        <w:rPr>
          <w:rFonts w:ascii="Arial" w:eastAsia="Times New Roman" w:hAnsi="Arial" w:cs="Arial"/>
          <w:bCs/>
          <w:color w:val="000000" w:themeColor="text1"/>
        </w:rPr>
        <w:t xml:space="preserve">The VBJ is Vanderbilt’s free-standing outpatient orthopedic surgical center, averages over 2,200 visits per year.  Procedures performed at the VBJ </w:t>
      </w:r>
      <w:r w:rsidR="00653B82">
        <w:rPr>
          <w:rFonts w:ascii="Arial" w:eastAsia="Times New Roman" w:hAnsi="Arial" w:cs="Arial"/>
          <w:bCs/>
          <w:color w:val="000000" w:themeColor="text1"/>
        </w:rPr>
        <w:t xml:space="preserve">include </w:t>
      </w:r>
      <w:r w:rsidRPr="00AD7B6F">
        <w:rPr>
          <w:rFonts w:ascii="Arial" w:eastAsia="Times New Roman" w:hAnsi="Arial" w:cs="Arial"/>
          <w:bCs/>
          <w:color w:val="000000" w:themeColor="text1"/>
        </w:rPr>
        <w:t>outpatient and early morning admission hand, wrist, and forearm procedures, knee arthroscopy, anterior cruciate ligament repair, shoulder arthroscopy, and total joint replacement.  The facility has 3 operating rooms and performs around 3,500 procedures annually.</w:t>
      </w:r>
    </w:p>
    <w:p w14:paraId="767C32DA" w14:textId="77777777" w:rsidR="005759D2" w:rsidRPr="00AD7B6F" w:rsidRDefault="005759D2" w:rsidP="00317827">
      <w:pPr>
        <w:spacing w:after="0" w:line="240" w:lineRule="auto"/>
        <w:rPr>
          <w:rFonts w:ascii="Arial" w:eastAsia="Times New Roman" w:hAnsi="Arial" w:cs="Arial"/>
          <w:b/>
          <w:color w:val="000000" w:themeColor="text1"/>
        </w:rPr>
      </w:pPr>
    </w:p>
    <w:p w14:paraId="0F895516" w14:textId="77777777" w:rsidR="000E11E6" w:rsidRPr="00AD7B6F" w:rsidRDefault="000E11E6" w:rsidP="00317827">
      <w:pPr>
        <w:spacing w:after="0" w:line="240" w:lineRule="auto"/>
        <w:rPr>
          <w:rFonts w:ascii="Arial" w:eastAsia="Times New Roman" w:hAnsi="Arial" w:cs="Arial"/>
          <w:b/>
          <w:i/>
          <w:iCs/>
          <w:color w:val="000000" w:themeColor="text1"/>
        </w:rPr>
      </w:pPr>
      <w:r w:rsidRPr="00AD7B6F">
        <w:rPr>
          <w:rFonts w:ascii="Arial" w:eastAsia="Times New Roman" w:hAnsi="Arial" w:cs="Arial"/>
          <w:b/>
          <w:i/>
          <w:iCs/>
          <w:color w:val="000000" w:themeColor="text1"/>
        </w:rPr>
        <w:t xml:space="preserve">Inpatient Rehabilitation Facilities: </w:t>
      </w:r>
    </w:p>
    <w:p w14:paraId="2291DB3A" w14:textId="77777777" w:rsidR="000E11E6" w:rsidRPr="00AD7B6F" w:rsidRDefault="000E11E6" w:rsidP="005B6F38">
      <w:pPr>
        <w:spacing w:after="0" w:line="240" w:lineRule="auto"/>
        <w:ind w:left="720"/>
        <w:rPr>
          <w:rFonts w:ascii="Arial" w:eastAsia="Times New Roman" w:hAnsi="Arial" w:cs="Arial"/>
          <w:b/>
          <w:color w:val="000000" w:themeColor="text1"/>
        </w:rPr>
      </w:pPr>
      <w:r w:rsidRPr="00AD7B6F">
        <w:rPr>
          <w:rFonts w:ascii="Arial" w:eastAsia="Times New Roman" w:hAnsi="Arial" w:cs="Arial"/>
          <w:b/>
          <w:color w:val="000000" w:themeColor="text1"/>
        </w:rPr>
        <w:t xml:space="preserve">Vanderbilt Stallworth Rehabilitation Hospital (VSRH): </w:t>
      </w:r>
      <w:r w:rsidRPr="00AD7B6F">
        <w:rPr>
          <w:rFonts w:ascii="Arial" w:eastAsia="Times New Roman" w:hAnsi="Arial" w:cs="Arial"/>
          <w:bCs/>
          <w:color w:val="000000" w:themeColor="text1"/>
        </w:rPr>
        <w:t>VSRH is an 80-bed inpatient rehabilitation hospital that offers comprehensive inpatient rehabilitation services designed to return patients to leading active and independent lives. The hospital opened in November of 1993 and is a joint venture between VUMC and HealthSouth, one of the nation’s leading rehabilitation services provider. VSRH provides a wide range of physical rehabilitation services, a vast network of highly-skilled, independent private practice physicians and HealthSouth therapists and nurses. In addition to caring for general rehabilitation diagnoses such as orthopedics, pulmonary and cardiac conditions, Stallworth has specialized inpatient programs for stroke, brain injury, spinal cord injury, amputations, hip fractures and neurological conditions.</w:t>
      </w:r>
      <w:r w:rsidRPr="00AD7B6F">
        <w:rPr>
          <w:rFonts w:ascii="Arial" w:eastAsia="Times New Roman" w:hAnsi="Arial" w:cs="Arial"/>
          <w:b/>
          <w:color w:val="000000" w:themeColor="text1"/>
        </w:rPr>
        <w:t xml:space="preserve"> </w:t>
      </w:r>
    </w:p>
    <w:p w14:paraId="5093F651" w14:textId="77777777" w:rsidR="000E11E6" w:rsidRPr="00AD7B6F" w:rsidRDefault="000E11E6" w:rsidP="00317827">
      <w:pPr>
        <w:spacing w:after="0" w:line="240" w:lineRule="auto"/>
        <w:rPr>
          <w:rFonts w:ascii="Arial" w:eastAsia="Times New Roman" w:hAnsi="Arial" w:cs="Arial"/>
          <w:b/>
          <w:color w:val="000000" w:themeColor="text1"/>
        </w:rPr>
      </w:pPr>
    </w:p>
    <w:p w14:paraId="575D6EBF" w14:textId="344DC334" w:rsidR="000E11E6" w:rsidRPr="00AD7B6F" w:rsidRDefault="000E11E6" w:rsidP="005B6F38">
      <w:pPr>
        <w:spacing w:after="0" w:line="240" w:lineRule="auto"/>
        <w:ind w:left="720"/>
        <w:rPr>
          <w:rFonts w:ascii="Arial" w:eastAsia="Times New Roman" w:hAnsi="Arial" w:cs="Arial"/>
          <w:bCs/>
          <w:color w:val="000000" w:themeColor="text1"/>
        </w:rPr>
      </w:pPr>
      <w:r w:rsidRPr="00AD7B6F">
        <w:rPr>
          <w:rFonts w:ascii="Arial" w:eastAsia="Times New Roman" w:hAnsi="Arial" w:cs="Arial"/>
          <w:b/>
          <w:color w:val="000000" w:themeColor="text1"/>
        </w:rPr>
        <w:t xml:space="preserve">VWCH Inpatient Rehabilitation at the McFarland Campus:  </w:t>
      </w:r>
      <w:r w:rsidRPr="00AD7B6F">
        <w:rPr>
          <w:rFonts w:ascii="Arial" w:eastAsia="Times New Roman" w:hAnsi="Arial" w:cs="Arial"/>
          <w:bCs/>
          <w:color w:val="000000" w:themeColor="text1"/>
        </w:rPr>
        <w:t xml:space="preserve">As noted above, this 26-bed </w:t>
      </w:r>
      <w:r w:rsidR="00961816" w:rsidRPr="00AD7B6F">
        <w:rPr>
          <w:rFonts w:ascii="Arial" w:eastAsia="Times New Roman" w:hAnsi="Arial" w:cs="Arial"/>
          <w:bCs/>
          <w:color w:val="000000" w:themeColor="text1"/>
        </w:rPr>
        <w:t>acute inpatient rehabilitation facility cares for patients who have sustained injuries from trauma, stroke and other neurological diagnoses, as well as those who with complex medical or surgical conditions that require intensive rehabilitation care.</w:t>
      </w:r>
      <w:r w:rsidR="003C2296" w:rsidRPr="00AD7B6F">
        <w:rPr>
          <w:rFonts w:ascii="Arial" w:eastAsia="Times New Roman" w:hAnsi="Arial" w:cs="Arial"/>
          <w:bCs/>
          <w:color w:val="000000" w:themeColor="text1"/>
        </w:rPr>
        <w:t xml:space="preserve"> </w:t>
      </w:r>
    </w:p>
    <w:p w14:paraId="2C54D5F0" w14:textId="77777777" w:rsidR="00355C5B" w:rsidRPr="00AD7B6F" w:rsidRDefault="00355C5B" w:rsidP="00317827">
      <w:pPr>
        <w:spacing w:after="0" w:line="240" w:lineRule="auto"/>
        <w:rPr>
          <w:rFonts w:ascii="Arial" w:eastAsia="Times New Roman" w:hAnsi="Arial" w:cs="Arial"/>
          <w:bCs/>
          <w:color w:val="000000" w:themeColor="text1"/>
        </w:rPr>
      </w:pPr>
    </w:p>
    <w:p w14:paraId="15B7D3E7" w14:textId="1095BFD4" w:rsidR="005759D2" w:rsidRDefault="005759D2" w:rsidP="00317827">
      <w:pPr>
        <w:spacing w:after="0" w:line="240" w:lineRule="auto"/>
        <w:rPr>
          <w:rFonts w:ascii="Arial" w:eastAsia="Times New Roman" w:hAnsi="Arial" w:cs="Arial"/>
          <w:bCs/>
          <w:color w:val="000000" w:themeColor="text1"/>
        </w:rPr>
      </w:pPr>
      <w:r w:rsidRPr="00AD7B6F">
        <w:rPr>
          <w:rFonts w:ascii="Arial" w:eastAsia="Times New Roman" w:hAnsi="Arial" w:cs="Arial"/>
          <w:b/>
          <w:i/>
          <w:iCs/>
          <w:color w:val="000000" w:themeColor="text1"/>
        </w:rPr>
        <w:t>Vanderbilt Affiliate Health Network (VHAN):</w:t>
      </w:r>
      <w:r w:rsidRPr="00AD7B6F">
        <w:rPr>
          <w:rFonts w:ascii="Arial" w:eastAsia="Times New Roman" w:hAnsi="Arial" w:cs="Arial"/>
          <w:b/>
          <w:color w:val="000000" w:themeColor="text1"/>
        </w:rPr>
        <w:t xml:space="preserve"> </w:t>
      </w:r>
      <w:r w:rsidRPr="00AD7B6F">
        <w:rPr>
          <w:rFonts w:ascii="Arial" w:eastAsia="Times New Roman" w:hAnsi="Arial" w:cs="Arial"/>
          <w:bCs/>
          <w:color w:val="000000" w:themeColor="text1"/>
        </w:rPr>
        <w:t>Started in 2015, VHAN is the largest provider-organized network of doctors, regional health systems and other health care providers in Tennessee and surrounding states. Network providers actively collaborate to provide patients with high-quality, efficiently coordinated and cost-effective health care services. Currently, over 2 million patients</w:t>
      </w:r>
      <w:r w:rsidR="00355C5B" w:rsidRPr="00AD7B6F">
        <w:rPr>
          <w:rFonts w:ascii="Arial" w:eastAsia="Times New Roman" w:hAnsi="Arial" w:cs="Arial"/>
          <w:bCs/>
          <w:color w:val="000000" w:themeColor="text1"/>
        </w:rPr>
        <w:t>, 68 acute care hospitals</w:t>
      </w:r>
      <w:r w:rsidRPr="00AD7B6F">
        <w:rPr>
          <w:rFonts w:ascii="Arial" w:eastAsia="Times New Roman" w:hAnsi="Arial" w:cs="Arial"/>
          <w:bCs/>
          <w:color w:val="000000" w:themeColor="text1"/>
        </w:rPr>
        <w:t xml:space="preserve"> and more than </w:t>
      </w:r>
      <w:r w:rsidR="00355C5B" w:rsidRPr="00AD7B6F">
        <w:rPr>
          <w:rFonts w:ascii="Arial" w:eastAsia="Times New Roman" w:hAnsi="Arial" w:cs="Arial"/>
          <w:bCs/>
          <w:color w:val="000000" w:themeColor="text1"/>
        </w:rPr>
        <w:t>6,100</w:t>
      </w:r>
      <w:r w:rsidRPr="00AD7B6F">
        <w:rPr>
          <w:rFonts w:ascii="Arial" w:eastAsia="Times New Roman" w:hAnsi="Arial" w:cs="Arial"/>
          <w:bCs/>
          <w:color w:val="000000" w:themeColor="text1"/>
        </w:rPr>
        <w:t xml:space="preserve"> physicians and other health care providers </w:t>
      </w:r>
      <w:r w:rsidR="00355C5B" w:rsidRPr="00AD7B6F">
        <w:rPr>
          <w:rFonts w:ascii="Arial" w:eastAsia="Times New Roman" w:hAnsi="Arial" w:cs="Arial"/>
          <w:bCs/>
          <w:color w:val="000000" w:themeColor="text1"/>
        </w:rPr>
        <w:t xml:space="preserve">across 6 states </w:t>
      </w:r>
      <w:r w:rsidRPr="00AD7B6F">
        <w:rPr>
          <w:rFonts w:ascii="Arial" w:eastAsia="Times New Roman" w:hAnsi="Arial" w:cs="Arial"/>
          <w:bCs/>
          <w:color w:val="000000" w:themeColor="text1"/>
        </w:rPr>
        <w:t>are in the VHAN</w:t>
      </w:r>
      <w:r w:rsidR="00D11A45">
        <w:rPr>
          <w:rFonts w:ascii="Arial" w:eastAsia="Times New Roman" w:hAnsi="Arial" w:cs="Arial"/>
          <w:bCs/>
          <w:color w:val="000000" w:themeColor="text1"/>
        </w:rPr>
        <w:t xml:space="preserve"> (Figure)</w:t>
      </w:r>
      <w:r w:rsidRPr="00AD7B6F">
        <w:rPr>
          <w:rFonts w:ascii="Arial" w:eastAsia="Times New Roman" w:hAnsi="Arial" w:cs="Arial"/>
          <w:bCs/>
          <w:color w:val="000000" w:themeColor="text1"/>
        </w:rPr>
        <w:t>.   As this network matures, it provides an exciting setting for potential Epicenter projects.</w:t>
      </w:r>
    </w:p>
    <w:p w14:paraId="6C6BE0D5" w14:textId="77777777" w:rsidR="00D11A45" w:rsidRDefault="00D11A45" w:rsidP="00D11A45">
      <w:pPr>
        <w:spacing w:after="0" w:line="240" w:lineRule="auto"/>
        <w:ind w:left="720"/>
        <w:rPr>
          <w:rFonts w:ascii="Arial" w:eastAsia="Times New Roman" w:hAnsi="Arial" w:cs="Arial"/>
          <w:b/>
          <w:color w:val="000000" w:themeColor="text1"/>
        </w:rPr>
      </w:pPr>
    </w:p>
    <w:p w14:paraId="0D3CB3C2" w14:textId="6CC8BF9D" w:rsidR="00D11A45" w:rsidRPr="00317827" w:rsidRDefault="00D11A45" w:rsidP="00D11A45">
      <w:pPr>
        <w:spacing w:after="0" w:line="240" w:lineRule="auto"/>
        <w:ind w:left="720"/>
        <w:rPr>
          <w:rFonts w:ascii="Arial" w:eastAsia="Times New Roman" w:hAnsi="Arial" w:cs="Arial"/>
          <w:b/>
          <w:color w:val="000000" w:themeColor="text1"/>
        </w:rPr>
      </w:pPr>
      <w:r w:rsidRPr="001A5A02">
        <w:rPr>
          <w:rFonts w:ascii="Arial" w:eastAsia="Times New Roman" w:hAnsi="Arial" w:cs="Arial"/>
          <w:b/>
          <w:color w:val="000000" w:themeColor="text1"/>
        </w:rPr>
        <w:t xml:space="preserve">Williamson Medical Center (WMC):  </w:t>
      </w:r>
      <w:r w:rsidRPr="001A5A02">
        <w:rPr>
          <w:rFonts w:ascii="Arial" w:eastAsia="Times New Roman" w:hAnsi="Arial" w:cs="Arial"/>
          <w:bCs/>
          <w:color w:val="000000" w:themeColor="text1"/>
        </w:rPr>
        <w:t xml:space="preserve">Part of the Vanderbilt Health Affiliate Network (VHAN), WMC is a 185-bed hospital that provides comprehensive inpatient and outpatient care including emergency services, with credentialed physicians in 53 specialties and sub-specialties. The community-focused hospital offers a wide range of wellness services, screenings and classes and in the summer of 2015 will open the doors to the Monroe Carell Jr. Children’s Hospital Vanderbilt at Williamson Medical Center.  </w:t>
      </w:r>
      <w:r>
        <w:rPr>
          <w:rFonts w:ascii="Arial" w:eastAsia="Times New Roman" w:hAnsi="Arial" w:cs="Arial"/>
          <w:bCs/>
          <w:color w:val="000000" w:themeColor="text1"/>
        </w:rPr>
        <w:t>VUMC faculty direct the infection prevention and antibiotic stewardship programs at WMC</w:t>
      </w:r>
      <w:r w:rsidRPr="001A5A02">
        <w:rPr>
          <w:rFonts w:ascii="Arial" w:eastAsia="Times New Roman" w:hAnsi="Arial" w:cs="Arial"/>
          <w:bCs/>
          <w:color w:val="000000" w:themeColor="text1"/>
        </w:rPr>
        <w:t>.</w:t>
      </w:r>
    </w:p>
    <w:p w14:paraId="2A4F387E" w14:textId="4FE53A72" w:rsidR="001A5A02" w:rsidRDefault="001A5A02" w:rsidP="00317827">
      <w:pPr>
        <w:spacing w:after="0" w:line="240" w:lineRule="auto"/>
        <w:rPr>
          <w:rFonts w:ascii="Arial" w:eastAsia="Times New Roman" w:hAnsi="Arial" w:cs="Arial"/>
          <w:bCs/>
          <w:color w:val="000000" w:themeColor="text1"/>
        </w:rPr>
      </w:pPr>
    </w:p>
    <w:p w14:paraId="280010B1" w14:textId="0D262EB9" w:rsidR="00016D0A" w:rsidRDefault="00016D0A" w:rsidP="00D11A45">
      <w:pPr>
        <w:spacing w:after="0" w:line="240" w:lineRule="auto"/>
        <w:jc w:val="center"/>
        <w:rPr>
          <w:rFonts w:ascii="Arial" w:eastAsia="Times New Roman" w:hAnsi="Arial" w:cs="Arial"/>
          <w:bCs/>
          <w:color w:val="000000" w:themeColor="text1"/>
        </w:rPr>
      </w:pPr>
      <w:r>
        <w:rPr>
          <w:noProof/>
        </w:rPr>
        <w:lastRenderedPageBreak/>
        <w:drawing>
          <wp:inline distT="0" distB="0" distL="0" distR="0" wp14:anchorId="0CDB1FFD" wp14:editId="258F7D19">
            <wp:extent cx="6858000" cy="44291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858000" cy="4429125"/>
                    </a:xfrm>
                    <a:prstGeom prst="rect">
                      <a:avLst/>
                    </a:prstGeom>
                  </pic:spPr>
                </pic:pic>
              </a:graphicData>
            </a:graphic>
          </wp:inline>
        </w:drawing>
      </w:r>
    </w:p>
    <w:p w14:paraId="430723E9" w14:textId="77777777" w:rsidR="00016D0A" w:rsidRDefault="00016D0A" w:rsidP="001A5A02">
      <w:pPr>
        <w:spacing w:after="0" w:line="240" w:lineRule="auto"/>
        <w:ind w:left="720"/>
        <w:rPr>
          <w:rFonts w:ascii="Arial" w:eastAsia="Times New Roman" w:hAnsi="Arial" w:cs="Arial"/>
          <w:b/>
          <w:color w:val="000000" w:themeColor="text1"/>
        </w:rPr>
      </w:pPr>
    </w:p>
    <w:p w14:paraId="4848FE63" w14:textId="77777777" w:rsidR="005759D2" w:rsidRPr="00317827" w:rsidRDefault="005759D2" w:rsidP="00317827">
      <w:pPr>
        <w:spacing w:after="0" w:line="240" w:lineRule="auto"/>
        <w:rPr>
          <w:rFonts w:ascii="Arial" w:eastAsia="Times New Roman" w:hAnsi="Arial" w:cs="Arial"/>
          <w:b/>
          <w:color w:val="000000" w:themeColor="text1"/>
        </w:rPr>
      </w:pPr>
    </w:p>
    <w:p w14:paraId="33540205" w14:textId="6ADDED71" w:rsidR="005759D2" w:rsidRPr="00317827" w:rsidRDefault="005759D2" w:rsidP="00317827">
      <w:pPr>
        <w:spacing w:after="0" w:line="240" w:lineRule="auto"/>
        <w:rPr>
          <w:rFonts w:ascii="Arial" w:eastAsia="Times New Roman" w:hAnsi="Arial" w:cs="Arial"/>
          <w:b/>
          <w:color w:val="000000" w:themeColor="text1"/>
        </w:rPr>
      </w:pPr>
      <w:r w:rsidRPr="00317827">
        <w:rPr>
          <w:rFonts w:ascii="Arial" w:eastAsia="Times New Roman" w:hAnsi="Arial" w:cs="Arial"/>
          <w:b/>
          <w:color w:val="000000" w:themeColor="text1"/>
          <w:u w:val="single"/>
        </w:rPr>
        <w:t xml:space="preserve">Infrastructure and Capacity </w:t>
      </w:r>
      <w:r w:rsidR="000B28DE" w:rsidRPr="00317827">
        <w:rPr>
          <w:rFonts w:ascii="Arial" w:eastAsia="Times New Roman" w:hAnsi="Arial" w:cs="Arial"/>
          <w:b/>
          <w:color w:val="000000" w:themeColor="text1"/>
          <w:u w:val="single"/>
        </w:rPr>
        <w:t>–</w:t>
      </w:r>
      <w:r w:rsidRPr="00317827">
        <w:rPr>
          <w:rFonts w:ascii="Arial" w:eastAsia="Times New Roman" w:hAnsi="Arial" w:cs="Arial"/>
          <w:b/>
          <w:color w:val="000000" w:themeColor="text1"/>
          <w:u w:val="single"/>
        </w:rPr>
        <w:t xml:space="preserve"> </w:t>
      </w:r>
      <w:r w:rsidR="000B28DE" w:rsidRPr="00317827">
        <w:rPr>
          <w:rFonts w:ascii="Arial" w:eastAsia="Times New Roman" w:hAnsi="Arial" w:cs="Arial"/>
          <w:b/>
          <w:color w:val="000000" w:themeColor="text1"/>
          <w:u w:val="single"/>
        </w:rPr>
        <w:t xml:space="preserve">Internal </w:t>
      </w:r>
      <w:r w:rsidR="00241E13" w:rsidRPr="00317827">
        <w:rPr>
          <w:rFonts w:ascii="Arial" w:eastAsia="Times New Roman" w:hAnsi="Arial" w:cs="Arial"/>
          <w:b/>
          <w:color w:val="000000" w:themeColor="text1"/>
          <w:u w:val="single"/>
        </w:rPr>
        <w:t xml:space="preserve">Research </w:t>
      </w:r>
      <w:r w:rsidRPr="00317827">
        <w:rPr>
          <w:rFonts w:ascii="Arial" w:eastAsia="Times New Roman" w:hAnsi="Arial" w:cs="Arial"/>
          <w:b/>
          <w:color w:val="000000" w:themeColor="text1"/>
          <w:u w:val="single"/>
        </w:rPr>
        <w:t>Resources</w:t>
      </w:r>
      <w:r w:rsidRPr="00317827">
        <w:rPr>
          <w:rFonts w:ascii="Arial" w:eastAsia="Times New Roman" w:hAnsi="Arial" w:cs="Arial"/>
          <w:b/>
          <w:color w:val="000000" w:themeColor="text1"/>
        </w:rPr>
        <w:t>:</w:t>
      </w:r>
    </w:p>
    <w:p w14:paraId="38DE3C6E" w14:textId="77777777" w:rsidR="005759D2" w:rsidRPr="00317827" w:rsidRDefault="005759D2" w:rsidP="00317827">
      <w:pPr>
        <w:spacing w:after="0" w:line="240" w:lineRule="auto"/>
        <w:rPr>
          <w:rFonts w:ascii="Arial" w:eastAsia="Times New Roman" w:hAnsi="Arial" w:cs="Arial"/>
          <w:b/>
          <w:color w:val="000000" w:themeColor="text1"/>
        </w:rPr>
      </w:pPr>
    </w:p>
    <w:p w14:paraId="40C10DCB" w14:textId="02FE88FA" w:rsidR="005759D2" w:rsidRPr="00317827" w:rsidRDefault="005759D2" w:rsidP="00317827">
      <w:pPr>
        <w:spacing w:after="0" w:line="240" w:lineRule="auto"/>
        <w:rPr>
          <w:rFonts w:ascii="Arial" w:eastAsia="Times New Roman" w:hAnsi="Arial" w:cs="Arial"/>
          <w:b/>
          <w:color w:val="000000" w:themeColor="text1"/>
        </w:rPr>
      </w:pPr>
      <w:r w:rsidRPr="00317827">
        <w:rPr>
          <w:rFonts w:ascii="Arial" w:eastAsia="Times New Roman" w:hAnsi="Arial" w:cs="Arial"/>
          <w:b/>
          <w:color w:val="000000" w:themeColor="text1"/>
        </w:rPr>
        <w:t>Center for Clinical Quality and Implementation Research</w:t>
      </w:r>
      <w:r w:rsidR="00882EFC" w:rsidRPr="00317827">
        <w:rPr>
          <w:rFonts w:ascii="Arial" w:eastAsia="Times New Roman" w:hAnsi="Arial" w:cs="Arial"/>
          <w:b/>
          <w:color w:val="000000" w:themeColor="text1"/>
        </w:rPr>
        <w:t xml:space="preserve"> (</w:t>
      </w:r>
      <w:r w:rsidR="00BA512F">
        <w:rPr>
          <w:rFonts w:ascii="Arial" w:eastAsia="Times New Roman" w:hAnsi="Arial" w:cs="Arial"/>
          <w:b/>
          <w:color w:val="000000" w:themeColor="text1"/>
        </w:rPr>
        <w:t xml:space="preserve">CCQIR, </w:t>
      </w:r>
      <w:r w:rsidR="00882EFC" w:rsidRPr="00317827">
        <w:rPr>
          <w:rFonts w:ascii="Arial" w:eastAsia="Times New Roman" w:hAnsi="Arial" w:cs="Arial"/>
          <w:b/>
          <w:color w:val="000000" w:themeColor="text1"/>
        </w:rPr>
        <w:t>All Core and Collaborative Projects as necessary)</w:t>
      </w:r>
      <w:r w:rsidRPr="00317827">
        <w:rPr>
          <w:rFonts w:ascii="Arial" w:eastAsia="Times New Roman" w:hAnsi="Arial" w:cs="Arial"/>
          <w:b/>
          <w:color w:val="000000" w:themeColor="text1"/>
        </w:rPr>
        <w:t xml:space="preserve">:  </w:t>
      </w:r>
      <w:r w:rsidRPr="00317827">
        <w:rPr>
          <w:rFonts w:ascii="Arial" w:eastAsia="Times New Roman" w:hAnsi="Arial" w:cs="Arial"/>
          <w:bCs/>
          <w:color w:val="000000" w:themeColor="text1"/>
        </w:rPr>
        <w:t xml:space="preserve">Part of the Vanderbilt Center for Health Services Research, this interdisciplinary Center seeks to advance research on the quality, safety, and delivery of care at VUMC and elsewhere. </w:t>
      </w:r>
      <w:r w:rsidR="00BA512F" w:rsidRPr="001C4CCB">
        <w:rPr>
          <w:rFonts w:ascii="Arial" w:hAnsi="Arial" w:cs="Arial"/>
        </w:rPr>
        <w:t>The CCQIR is comprised of over 30 core and 24 affiliated faculty members supported by nearly $100 million in grant funding to improve health and healthcare delivery.</w:t>
      </w:r>
      <w:r w:rsidR="00BA512F" w:rsidRPr="00317827">
        <w:rPr>
          <w:rFonts w:ascii="Arial" w:eastAsia="Times New Roman" w:hAnsi="Arial" w:cs="Arial"/>
          <w:bCs/>
          <w:color w:val="000000" w:themeColor="text1"/>
        </w:rPr>
        <w:t xml:space="preserve"> The</w:t>
      </w:r>
      <w:r w:rsidRPr="00317827">
        <w:rPr>
          <w:rFonts w:ascii="Arial" w:eastAsia="Times New Roman" w:hAnsi="Arial" w:cs="Arial"/>
          <w:bCs/>
          <w:color w:val="000000" w:themeColor="text1"/>
        </w:rPr>
        <w:t xml:space="preserve"> Center supports the evaluation and dissemination of quality initiatives by providing assistance with study design, outcome assessment, and scientific writing for peer-reviewed publication. A biweekly seminar series covers key theoretical and methodological content in Implementation Science. By providing educational resources in these areas, as well as offering active collaboration, the Center provides an important resource for faculty, trainees, and others at Vanderbilt who are interested in evaluating the quality of health care or interventions to improve care. Faculty and work-in-progress sessions for this Center will be available to provide feedback on </w:t>
      </w:r>
      <w:r w:rsidR="00882EFC" w:rsidRPr="00317827">
        <w:rPr>
          <w:rFonts w:ascii="Arial" w:eastAsia="Times New Roman" w:hAnsi="Arial" w:cs="Arial"/>
          <w:bCs/>
          <w:color w:val="000000" w:themeColor="text1"/>
        </w:rPr>
        <w:t>Core and Collaborative project development</w:t>
      </w:r>
      <w:r w:rsidRPr="00317827">
        <w:rPr>
          <w:rFonts w:ascii="Arial" w:eastAsia="Times New Roman" w:hAnsi="Arial" w:cs="Arial"/>
          <w:bCs/>
          <w:color w:val="000000" w:themeColor="text1"/>
        </w:rPr>
        <w:t>.</w:t>
      </w:r>
      <w:r w:rsidR="00BA512F">
        <w:rPr>
          <w:rFonts w:ascii="Arial" w:eastAsia="Times New Roman" w:hAnsi="Arial" w:cs="Arial"/>
          <w:bCs/>
          <w:color w:val="000000" w:themeColor="text1"/>
        </w:rPr>
        <w:t xml:space="preserve"> </w:t>
      </w:r>
    </w:p>
    <w:p w14:paraId="493B09AD" w14:textId="77777777" w:rsidR="005759D2" w:rsidRPr="00317827" w:rsidRDefault="005759D2" w:rsidP="00317827">
      <w:pPr>
        <w:spacing w:after="0" w:line="240" w:lineRule="auto"/>
        <w:rPr>
          <w:rFonts w:ascii="Arial" w:eastAsia="Times New Roman" w:hAnsi="Arial" w:cs="Arial"/>
          <w:b/>
          <w:color w:val="000000" w:themeColor="text1"/>
        </w:rPr>
      </w:pPr>
    </w:p>
    <w:p w14:paraId="316F9793" w14:textId="69E38E79" w:rsidR="0051072E" w:rsidRPr="000B3DCB" w:rsidRDefault="0051072E" w:rsidP="0051072E">
      <w:pPr>
        <w:spacing w:after="0" w:line="240" w:lineRule="auto"/>
        <w:rPr>
          <w:rFonts w:ascii="Arial" w:eastAsia="Times New Roman" w:hAnsi="Arial" w:cs="Arial"/>
          <w:b/>
          <w:color w:val="000000"/>
        </w:rPr>
      </w:pPr>
      <w:r w:rsidRPr="002307E1">
        <w:rPr>
          <w:rFonts w:ascii="Arial" w:eastAsia="Times New Roman" w:hAnsi="Arial" w:cs="Arial"/>
          <w:b/>
          <w:color w:val="000000"/>
        </w:rPr>
        <w:t>C</w:t>
      </w:r>
      <w:r>
        <w:rPr>
          <w:rFonts w:ascii="Arial" w:eastAsia="Times New Roman" w:hAnsi="Arial" w:cs="Arial"/>
          <w:b/>
          <w:color w:val="000000"/>
        </w:rPr>
        <w:t xml:space="preserve">enter for Precision Medicine (CP </w:t>
      </w:r>
      <w:r w:rsidR="00D210E0">
        <w:rPr>
          <w:rFonts w:ascii="Arial" w:eastAsia="Times New Roman" w:hAnsi="Arial" w:cs="Arial"/>
          <w:b/>
          <w:color w:val="000000"/>
        </w:rPr>
        <w:t>1</w:t>
      </w:r>
      <w:r>
        <w:rPr>
          <w:rFonts w:ascii="Arial" w:eastAsia="Times New Roman" w:hAnsi="Arial" w:cs="Arial"/>
          <w:b/>
          <w:color w:val="000000"/>
        </w:rPr>
        <w:t xml:space="preserve">.1, </w:t>
      </w:r>
      <w:r w:rsidR="00D210E0">
        <w:rPr>
          <w:rFonts w:ascii="Arial" w:eastAsia="Times New Roman" w:hAnsi="Arial" w:cs="Arial"/>
          <w:b/>
          <w:color w:val="000000"/>
        </w:rPr>
        <w:t>1</w:t>
      </w:r>
      <w:r>
        <w:rPr>
          <w:rFonts w:ascii="Arial" w:eastAsia="Times New Roman" w:hAnsi="Arial" w:cs="Arial"/>
          <w:b/>
          <w:color w:val="000000"/>
        </w:rPr>
        <w:t xml:space="preserve">.2): </w:t>
      </w:r>
      <w:r w:rsidRPr="000B3DCB">
        <w:rPr>
          <w:rFonts w:ascii="Arial" w:hAnsi="Arial" w:cs="Arial"/>
          <w:color w:val="000000"/>
        </w:rPr>
        <w:t>The Center for Precision Medicine (CPM) at Vanderbilt University</w:t>
      </w:r>
      <w:r>
        <w:rPr>
          <w:rFonts w:ascii="Arial" w:hAnsi="Arial" w:cs="Arial"/>
          <w:color w:val="000000"/>
        </w:rPr>
        <w:t xml:space="preserve"> Medical Center </w:t>
      </w:r>
      <w:r w:rsidRPr="000B3DCB">
        <w:rPr>
          <w:rFonts w:ascii="Arial" w:hAnsi="Arial" w:cs="Arial"/>
          <w:color w:val="000000"/>
        </w:rPr>
        <w:t xml:space="preserve">is a multidisciplinary team consisting of basic research investigators, clinicians, data scientists, application developers and support personnel – </w:t>
      </w:r>
      <w:r>
        <w:rPr>
          <w:rFonts w:ascii="Arial" w:hAnsi="Arial" w:cs="Arial"/>
          <w:color w:val="000000"/>
        </w:rPr>
        <w:t>23</w:t>
      </w:r>
      <w:r w:rsidRPr="000B3DCB">
        <w:rPr>
          <w:rFonts w:ascii="Arial" w:hAnsi="Arial" w:cs="Arial"/>
          <w:color w:val="000000"/>
        </w:rPr>
        <w:t xml:space="preserve"> faculty, and</w:t>
      </w:r>
      <w:r>
        <w:rPr>
          <w:rFonts w:ascii="Arial" w:hAnsi="Arial" w:cs="Arial"/>
          <w:color w:val="000000"/>
        </w:rPr>
        <w:t xml:space="preserve"> 27</w:t>
      </w:r>
      <w:r w:rsidRPr="000B3DCB">
        <w:rPr>
          <w:rFonts w:ascii="Arial" w:hAnsi="Arial" w:cs="Arial"/>
          <w:color w:val="000000"/>
        </w:rPr>
        <w:t xml:space="preserve"> staff and trainees – whose objective is to build a research platform that amasses, extracts and curates meaningful information from patient healthcare records and integrates it with genetic information derived from a DNA repository patterned after BioVU.  The CPM develops and applies advanced bioinformatics tools to identify genotype/phenotype associations and genotype/treatment relationships in order to facilitate discovery and signally improve healthcare outcomes through the personalization of diagnostics, treatment and disease prevention. </w:t>
      </w:r>
    </w:p>
    <w:p w14:paraId="2116BD84" w14:textId="77777777" w:rsidR="0051072E" w:rsidRDefault="0051072E" w:rsidP="0051072E">
      <w:pPr>
        <w:spacing w:after="0" w:line="240" w:lineRule="auto"/>
        <w:jc w:val="both"/>
        <w:rPr>
          <w:rFonts w:ascii="Arial" w:hAnsi="Arial" w:cs="Arial"/>
          <w:color w:val="000000"/>
          <w:u w:val="single"/>
        </w:rPr>
      </w:pPr>
    </w:p>
    <w:p w14:paraId="00714600" w14:textId="77A584C3" w:rsidR="0051072E" w:rsidRPr="00842260" w:rsidRDefault="001A5A02" w:rsidP="0051072E">
      <w:pPr>
        <w:spacing w:after="0" w:line="240" w:lineRule="auto"/>
        <w:rPr>
          <w:rFonts w:ascii="Arial" w:hAnsi="Arial" w:cs="Arial"/>
          <w:color w:val="000000"/>
        </w:rPr>
      </w:pPr>
      <w:r>
        <w:rPr>
          <w:rFonts w:ascii="Arial" w:hAnsi="Arial" w:cs="Arial"/>
          <w:b/>
          <w:noProof/>
        </w:rPr>
        <w:lastRenderedPageBreak/>
        <mc:AlternateContent>
          <mc:Choice Requires="wpg">
            <w:drawing>
              <wp:anchor distT="0" distB="0" distL="114300" distR="114300" simplePos="0" relativeHeight="251660288" behindDoc="1" locked="0" layoutInCell="1" allowOverlap="1" wp14:anchorId="149727B3" wp14:editId="3629ECAA">
                <wp:simplePos x="0" y="0"/>
                <wp:positionH relativeFrom="margin">
                  <wp:posOffset>3089910</wp:posOffset>
                </wp:positionH>
                <wp:positionV relativeFrom="paragraph">
                  <wp:posOffset>133350</wp:posOffset>
                </wp:positionV>
                <wp:extent cx="3625215" cy="2484755"/>
                <wp:effectExtent l="0" t="0" r="0" b="4445"/>
                <wp:wrapThrough wrapText="bothSides">
                  <wp:wrapPolygon edited="0">
                    <wp:start x="0" y="0"/>
                    <wp:lineTo x="0" y="19983"/>
                    <wp:lineTo x="151" y="21528"/>
                    <wp:lineTo x="20507" y="21528"/>
                    <wp:lineTo x="20507" y="21197"/>
                    <wp:lineTo x="21490" y="19983"/>
                    <wp:lineTo x="21490" y="0"/>
                    <wp:lineTo x="0" y="0"/>
                  </wp:wrapPolygon>
                </wp:wrapThrough>
                <wp:docPr id="1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25215" cy="2484755"/>
                          <a:chOff x="0" y="-716387"/>
                          <a:chExt cx="3920490" cy="3170798"/>
                        </a:xfrm>
                      </wpg:grpSpPr>
                      <pic:pic xmlns:pic="http://schemas.openxmlformats.org/drawingml/2006/picture">
                        <pic:nvPicPr>
                          <pic:cNvPr id="15" name="Picture 20"/>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716387"/>
                            <a:ext cx="3920490" cy="2940686"/>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pic:spPr>
                      </pic:pic>
                      <wps:wsp>
                        <wps:cNvPr id="18" name="Text Box 2"/>
                        <wps:cNvSpPr txBox="1">
                          <a:spLocks noChangeArrowheads="1"/>
                        </wps:cNvSpPr>
                        <wps:spPr bwMode="auto">
                          <a:xfrm>
                            <a:off x="48577" y="2271531"/>
                            <a:ext cx="3657600" cy="18288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B1820AC" w14:textId="51C6697F" w:rsidR="0051072E" w:rsidRPr="002315C3" w:rsidRDefault="0051072E" w:rsidP="0051072E">
                              <w:pPr>
                                <w:rPr>
                                  <w:rFonts w:ascii="Arial" w:hAnsi="Arial" w:cs="Arial"/>
                                  <w:sz w:val="18"/>
                                  <w:szCs w:val="18"/>
                                </w:rPr>
                              </w:pPr>
                              <w:r w:rsidRPr="002315C3">
                                <w:rPr>
                                  <w:rFonts w:ascii="Arial" w:hAnsi="Arial" w:cs="Arial"/>
                                  <w:b/>
                                  <w:sz w:val="18"/>
                                  <w:szCs w:val="18"/>
                                </w:rPr>
                                <w:t>Figure</w:t>
                              </w:r>
                              <w:r>
                                <w:rPr>
                                  <w:rFonts w:ascii="Arial" w:hAnsi="Arial" w:cs="Arial"/>
                                  <w:b/>
                                  <w:sz w:val="18"/>
                                  <w:szCs w:val="18"/>
                                </w:rPr>
                                <w:t>:</w:t>
                              </w:r>
                              <w:r w:rsidRPr="002315C3">
                                <w:rPr>
                                  <w:rFonts w:ascii="Arial" w:hAnsi="Arial" w:cs="Arial"/>
                                  <w:sz w:val="18"/>
                                  <w:szCs w:val="18"/>
                                </w:rPr>
                                <w:t xml:space="preserve"> </w:t>
                              </w:r>
                              <w:r w:rsidRPr="002315C3">
                                <w:rPr>
                                  <w:rFonts w:ascii="Arial" w:hAnsi="Arial" w:cs="Arial"/>
                                  <w:b/>
                                  <w:sz w:val="18"/>
                                  <w:szCs w:val="18"/>
                                </w:rPr>
                                <w:t>Vanderbilt approach to precision phenotyping</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49727B3" id="Group 19" o:spid="_x0000_s1026" style="position:absolute;margin-left:243.3pt;margin-top:10.5pt;width:285.45pt;height:195.65pt;z-index:-251656192;mso-position-horizontal-relative:margin;mso-width-relative:margin;mso-height-relative:margin" coordorigin=",-7163" coordsize="39204,31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top:-7163;width:39204;height:29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">
                  <v:imagedata r:id="rId10" o:title=""/>
                </v:shape>
                <v:shapetype id="_x0000_t202" coordsize="21600,21600" o:spt="202" path="m,l,21600r21600,l21600,xe">
                  <v:stroke joinstyle="miter"/>
                  <v:path gradientshapeok="t" o:connecttype="rect"/>
                </v:shapetype>
                <v:shape id="Text Box 2" o:spid="_x0000_s1028" type="#_x0000_t202" style="position:absolute;left:485;top:22715;width:36576;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" stroked="f">
                  <v:textbox inset="0,0,0,0">
                    <w:txbxContent>
                      <w:p w14:paraId="2B1820AC" w14:textId="51C6697F" w:rsidR="0051072E" w:rsidRPr="002315C3" w:rsidRDefault="0051072E" w:rsidP="0051072E">
                        <w:pPr>
                          <w:rPr>
                            <w:rFonts w:ascii="Arial" w:hAnsi="Arial" w:cs="Arial"/>
                            <w:sz w:val="18"/>
                            <w:szCs w:val="18"/>
                          </w:rPr>
                        </w:pPr>
                        <w:r w:rsidRPr="002315C3">
                          <w:rPr>
                            <w:rFonts w:ascii="Arial" w:hAnsi="Arial" w:cs="Arial"/>
                            <w:b/>
                            <w:sz w:val="18"/>
                            <w:szCs w:val="18"/>
                          </w:rPr>
                          <w:t>Figure</w:t>
                        </w:r>
                        <w:r>
                          <w:rPr>
                            <w:rFonts w:ascii="Arial" w:hAnsi="Arial" w:cs="Arial"/>
                            <w:b/>
                            <w:sz w:val="18"/>
                            <w:szCs w:val="18"/>
                          </w:rPr>
                          <w:t>:</w:t>
                        </w:r>
                        <w:r w:rsidRPr="002315C3">
                          <w:rPr>
                            <w:rFonts w:ascii="Arial" w:hAnsi="Arial" w:cs="Arial"/>
                            <w:sz w:val="18"/>
                            <w:szCs w:val="18"/>
                          </w:rPr>
                          <w:t xml:space="preserve"> </w:t>
                        </w:r>
                        <w:r w:rsidRPr="002315C3">
                          <w:rPr>
                            <w:rFonts w:ascii="Arial" w:hAnsi="Arial" w:cs="Arial"/>
                            <w:b/>
                            <w:sz w:val="18"/>
                            <w:szCs w:val="18"/>
                          </w:rPr>
                          <w:t>Vanderbilt approach to precision phenotyping</w:t>
                        </w:r>
                      </w:p>
                    </w:txbxContent>
                  </v:textbox>
                </v:shape>
                <w10:wrap type="through" anchorx="margin"/>
              </v:group>
            </w:pict>
          </mc:Fallback>
        </mc:AlternateContent>
      </w:r>
      <w:r w:rsidR="0051072E">
        <w:rPr>
          <w:rFonts w:ascii="Arial" w:hAnsi="Arial" w:cs="Arial"/>
          <w:b/>
          <w:noProof/>
        </w:rPr>
        <w:drawing>
          <wp:anchor distT="0" distB="0" distL="114300" distR="114300" simplePos="0" relativeHeight="251659264" behindDoc="0" locked="0" layoutInCell="1" allowOverlap="1" wp14:anchorId="5E9385FF" wp14:editId="728FAC05">
            <wp:simplePos x="0" y="0"/>
            <wp:positionH relativeFrom="column">
              <wp:posOffset>57150</wp:posOffset>
            </wp:positionH>
            <wp:positionV relativeFrom="paragraph">
              <wp:posOffset>3171825</wp:posOffset>
            </wp:positionV>
            <wp:extent cx="2916555" cy="5623560"/>
            <wp:effectExtent l="0" t="0" r="0" b="0"/>
            <wp:wrapTight wrapText="bothSides">
              <wp:wrapPolygon edited="0">
                <wp:start x="0" y="0"/>
                <wp:lineTo x="0" y="21512"/>
                <wp:lineTo x="21445" y="21512"/>
                <wp:lineTo x="21445" y="0"/>
                <wp:lineTo x="0" y="0"/>
              </wp:wrapPolygon>
            </wp:wrapTight>
            <wp:docPr id="28"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94"/>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16555" cy="5623560"/>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pic:spPr>
                </pic:pic>
              </a:graphicData>
            </a:graphic>
          </wp:anchor>
        </w:drawing>
      </w:r>
      <w:r w:rsidR="0051072E" w:rsidRPr="000B3DCB">
        <w:rPr>
          <w:rFonts w:ascii="Arial" w:hAnsi="Arial" w:cs="Arial"/>
          <w:color w:val="000000"/>
          <w:u w:val="single"/>
        </w:rPr>
        <w:t>Precision Phenomics including PheWAS:</w:t>
      </w:r>
      <w:r w:rsidR="0051072E">
        <w:rPr>
          <w:rFonts w:ascii="Arial" w:hAnsi="Arial" w:cs="Arial"/>
          <w:color w:val="000000"/>
        </w:rPr>
        <w:t xml:space="preserve"> The CPM team has</w:t>
      </w:r>
      <w:r w:rsidR="0051072E" w:rsidRPr="00804C29">
        <w:rPr>
          <w:rFonts w:ascii="Arial" w:hAnsi="Arial" w:cs="Arial"/>
          <w:color w:val="000000"/>
        </w:rPr>
        <w:t xml:space="preserve"> significant experience mining E</w:t>
      </w:r>
      <w:r>
        <w:rPr>
          <w:rFonts w:ascii="Arial" w:hAnsi="Arial" w:cs="Arial"/>
          <w:color w:val="000000"/>
        </w:rPr>
        <w:t>H</w:t>
      </w:r>
      <w:r w:rsidR="0051072E" w:rsidRPr="00804C29">
        <w:rPr>
          <w:rFonts w:ascii="Arial" w:hAnsi="Arial" w:cs="Arial"/>
          <w:color w:val="000000"/>
        </w:rPr>
        <w:t xml:space="preserve">R records, including the development of novel tools and methods for defining cohorts and extracting clinical data. The PheWAS methodology, for example, and its use as both a replication tool for GWAS and a tool for discovery of genetic pleiotropy were first pioneered by Dr. </w:t>
      </w:r>
      <w:r w:rsidR="0051072E">
        <w:rPr>
          <w:rFonts w:ascii="Arial" w:hAnsi="Arial" w:cs="Arial"/>
          <w:color w:val="000000"/>
        </w:rPr>
        <w:t xml:space="preserve">Josh </w:t>
      </w:r>
      <w:r w:rsidR="0051072E" w:rsidRPr="00804C29">
        <w:rPr>
          <w:rFonts w:ascii="Arial" w:hAnsi="Arial" w:cs="Arial"/>
          <w:color w:val="000000"/>
        </w:rPr>
        <w:t>Denny and team, using E</w:t>
      </w:r>
      <w:r>
        <w:rPr>
          <w:rFonts w:ascii="Arial" w:hAnsi="Arial" w:cs="Arial"/>
          <w:color w:val="000000"/>
        </w:rPr>
        <w:t>H</w:t>
      </w:r>
      <w:r w:rsidR="0051072E" w:rsidRPr="00804C29">
        <w:rPr>
          <w:rFonts w:ascii="Arial" w:hAnsi="Arial" w:cs="Arial"/>
          <w:color w:val="000000"/>
        </w:rPr>
        <w:t>R data linked to BioVU. All no</w:t>
      </w:r>
      <w:r w:rsidR="0051072E">
        <w:rPr>
          <w:rFonts w:ascii="Arial" w:hAnsi="Arial" w:cs="Arial"/>
          <w:color w:val="000000"/>
        </w:rPr>
        <w:t>vel tools and methods developed</w:t>
      </w:r>
      <w:r w:rsidR="0051072E" w:rsidRPr="00804C29">
        <w:rPr>
          <w:rFonts w:ascii="Arial" w:hAnsi="Arial" w:cs="Arial"/>
          <w:color w:val="000000"/>
        </w:rPr>
        <w:t>, including</w:t>
      </w:r>
      <w:r w:rsidR="0051072E">
        <w:rPr>
          <w:rFonts w:ascii="Arial" w:hAnsi="Arial" w:cs="Arial"/>
          <w:color w:val="000000"/>
        </w:rPr>
        <w:t xml:space="preserve"> PheWAS, </w:t>
      </w:r>
      <w:r w:rsidR="0051072E" w:rsidRPr="00804C29">
        <w:rPr>
          <w:rFonts w:ascii="Arial" w:hAnsi="Arial" w:cs="Arial"/>
          <w:color w:val="000000"/>
        </w:rPr>
        <w:t>will be leveraged and employed for this study</w:t>
      </w:r>
      <w:r w:rsidR="0051072E">
        <w:rPr>
          <w:rFonts w:ascii="Arial" w:hAnsi="Arial" w:cs="Arial"/>
          <w:color w:val="000000"/>
        </w:rPr>
        <w:t xml:space="preserve"> (</w:t>
      </w:r>
      <w:r w:rsidR="0051072E" w:rsidRPr="00A67ECE">
        <w:rPr>
          <w:rFonts w:ascii="Arial" w:hAnsi="Arial" w:cs="Arial"/>
          <w:b/>
          <w:bCs/>
          <w:color w:val="000000"/>
        </w:rPr>
        <w:t>Figure</w:t>
      </w:r>
      <w:r w:rsidR="0051072E">
        <w:rPr>
          <w:rFonts w:ascii="Arial" w:hAnsi="Arial" w:cs="Arial"/>
          <w:color w:val="000000"/>
        </w:rPr>
        <w:t>)</w:t>
      </w:r>
      <w:r w:rsidR="0051072E" w:rsidRPr="00804C29">
        <w:rPr>
          <w:rFonts w:ascii="Arial" w:hAnsi="Arial" w:cs="Arial"/>
          <w:color w:val="000000"/>
        </w:rPr>
        <w:t xml:space="preserve">. Detailed clinical facets of disease are often captured in unstructured narrative documents, such as discharge summaries, clinic notes, radiology reports (e.g., bone erosions), or clinical reports (e.g., echocardiograms or catheterization reports). A suite of Natural Language Processing (NLP) tools have been developed be used to extract phenotypic attributes in order to identify patients and cohorts of interest. These tools include a general-purpose NLP tool (KnowledgeMap concept identifier, KMCI), a machine-learning-based clinical note section tagger (SecTag), and a medication extraction algorithm (MedEx). KMCI identifies Unified Medical Language System (UMLS) concepts using a shallow parser with word sense disambiguation, semantic regularization, and a local adaption of ConTEXT. </w:t>
      </w:r>
      <w:r w:rsidR="0051072E" w:rsidRPr="00804C29">
        <w:rPr>
          <w:rFonts w:ascii="Arial" w:hAnsi="Arial" w:cs="Arial"/>
          <w:color w:val="000000"/>
          <w:shd w:val="clear" w:color="auto" w:fill="FFFFFF"/>
        </w:rPr>
        <w:t>Medications in the SD come from in-patient orders, out-patient orders, and narrative clinical</w:t>
      </w:r>
      <w:r w:rsidR="0051072E" w:rsidRPr="00804C29">
        <w:rPr>
          <w:rFonts w:ascii="Arial" w:hAnsi="Arial" w:cs="Arial"/>
          <w:noProof/>
        </w:rPr>
        <w:t xml:space="preserve"> </w:t>
      </w:r>
      <w:r w:rsidR="0051072E" w:rsidRPr="00804C29">
        <w:rPr>
          <w:rFonts w:ascii="Arial" w:hAnsi="Arial" w:cs="Arial"/>
          <w:color w:val="000000"/>
          <w:shd w:val="clear" w:color="auto" w:fill="FFFFFF"/>
        </w:rPr>
        <w:t xml:space="preserve">notes. </w:t>
      </w:r>
      <w:r w:rsidR="0051072E" w:rsidRPr="00804C29">
        <w:rPr>
          <w:rFonts w:ascii="Arial" w:hAnsi="Arial" w:cs="Arial"/>
          <w:color w:val="000000"/>
        </w:rPr>
        <w:t xml:space="preserve">In </w:t>
      </w:r>
      <w:r>
        <w:rPr>
          <w:rFonts w:ascii="Arial" w:hAnsi="Arial" w:cs="Arial"/>
          <w:color w:val="000000"/>
        </w:rPr>
        <w:t>EHRs,</w:t>
      </w:r>
      <w:r w:rsidR="0051072E" w:rsidRPr="00804C29">
        <w:rPr>
          <w:rFonts w:ascii="Arial" w:hAnsi="Arial" w:cs="Arial"/>
          <w:color w:val="000000"/>
        </w:rPr>
        <w:t xml:space="preserve"> much relevant medication data can often be found within narrative clinical notes in addition to what is prescribed in medical orders. For free-text documentation, MedEx is a natural language processing system originally developed at Vanderbilt University in 2009. MedEx extracts medication information, including drug name, drug signatures, and where available RxCUIs, from Problem Lists, Clinic Notes, Discharge Summaries, Clinical Communications, </w:t>
      </w:r>
      <w:r>
        <w:rPr>
          <w:rFonts w:ascii="Arial" w:hAnsi="Arial" w:cs="Arial"/>
          <w:color w:val="000000"/>
        </w:rPr>
        <w:t>etc.</w:t>
      </w:r>
      <w:r w:rsidR="0051072E" w:rsidRPr="00804C29">
        <w:rPr>
          <w:rFonts w:ascii="Arial" w:hAnsi="Arial" w:cs="Arial"/>
          <w:color w:val="000000"/>
        </w:rPr>
        <w:t xml:space="preserve"> MedEx uses context-free grammar and a rule based approach to extract detailed medication information (including dose, frequency and route) from free text. MedEx is freely downloadable and components of SecTag and its section header vocabulary have been included in other open source NLP systems. These systems have been used to process &gt;60 million documents at Vanderbilt and elsewhere.</w:t>
      </w:r>
      <w:r w:rsidR="0051072E" w:rsidRPr="00804C29">
        <w:rPr>
          <w:rFonts w:ascii="Arial" w:hAnsi="Arial" w:cs="Arial"/>
        </w:rPr>
        <w:t xml:space="preserve"> Papers describing these tools have received a Distinguished Paper Award (2009) and Homer Warner Awards (2008, 2009) at American Medical Informatics Association Symposia. These NLP tools provide a foundation to process narrative clinical text at high throughput to find structured concepts with accuracy. In processing clinical text, concepts </w:t>
      </w:r>
      <w:r>
        <w:rPr>
          <w:rFonts w:ascii="Arial" w:hAnsi="Arial" w:cs="Arial"/>
        </w:rPr>
        <w:t xml:space="preserve">are mapped </w:t>
      </w:r>
      <w:r w:rsidR="0051072E" w:rsidRPr="00804C29">
        <w:rPr>
          <w:rFonts w:ascii="Arial" w:hAnsi="Arial" w:cs="Arial"/>
        </w:rPr>
        <w:t>to nationally-recognized standard vocabularies, such as SNOMED-CT (for disease, signs, and symptoms) and RxNorm (for medications)</w:t>
      </w:r>
      <w:r>
        <w:rPr>
          <w:rFonts w:ascii="Arial" w:hAnsi="Arial" w:cs="Arial"/>
        </w:rPr>
        <w:t xml:space="preserve"> through a </w:t>
      </w:r>
      <w:r w:rsidR="0051072E" w:rsidRPr="00804C29">
        <w:rPr>
          <w:rFonts w:ascii="Arial" w:hAnsi="Arial" w:cs="Arial"/>
        </w:rPr>
        <w:t>curated hierarchy</w:t>
      </w:r>
      <w:r>
        <w:rPr>
          <w:rFonts w:ascii="Arial" w:hAnsi="Arial" w:cs="Arial"/>
        </w:rPr>
        <w:t xml:space="preserve">. </w:t>
      </w:r>
      <w:r w:rsidR="0051072E" w:rsidRPr="00804C29">
        <w:rPr>
          <w:rFonts w:ascii="Arial" w:hAnsi="Arial" w:cs="Arial"/>
          <w:color w:val="000000"/>
        </w:rPr>
        <w:t>The ever-growing list of completed and validated phenotypes here through eMERGE and other projects</w:t>
      </w:r>
      <w:r w:rsidR="0051072E">
        <w:rPr>
          <w:rFonts w:ascii="Arial" w:hAnsi="Arial" w:cs="Arial"/>
          <w:b/>
          <w:color w:val="000000"/>
        </w:rPr>
        <w:t xml:space="preserve"> (Table 2</w:t>
      </w:r>
      <w:r w:rsidR="0051072E" w:rsidRPr="00804C29">
        <w:rPr>
          <w:rFonts w:ascii="Arial" w:hAnsi="Arial" w:cs="Arial"/>
          <w:b/>
          <w:color w:val="000000"/>
        </w:rPr>
        <w:t xml:space="preserve">) </w:t>
      </w:r>
      <w:r w:rsidRPr="001A5A02">
        <w:rPr>
          <w:rFonts w:ascii="Arial" w:hAnsi="Arial" w:cs="Arial"/>
          <w:bCs/>
          <w:color w:val="000000"/>
        </w:rPr>
        <w:t>demonstrates VUMC’s</w:t>
      </w:r>
      <w:r>
        <w:rPr>
          <w:rFonts w:ascii="Arial" w:hAnsi="Arial" w:cs="Arial"/>
          <w:b/>
          <w:color w:val="000000"/>
        </w:rPr>
        <w:t xml:space="preserve"> </w:t>
      </w:r>
      <w:r w:rsidR="0051072E" w:rsidRPr="00804C29">
        <w:rPr>
          <w:rFonts w:ascii="Arial" w:hAnsi="Arial" w:cs="Arial"/>
          <w:color w:val="000000"/>
        </w:rPr>
        <w:t xml:space="preserve">experience </w:t>
      </w:r>
      <w:r w:rsidR="0051072E" w:rsidRPr="00804C29">
        <w:rPr>
          <w:rFonts w:ascii="Arial" w:hAnsi="Arial" w:cs="Arial"/>
          <w:b/>
          <w:color w:val="000000"/>
        </w:rPr>
        <w:t>mining the E</w:t>
      </w:r>
      <w:r>
        <w:rPr>
          <w:rFonts w:ascii="Arial" w:hAnsi="Arial" w:cs="Arial"/>
          <w:b/>
          <w:color w:val="000000"/>
        </w:rPr>
        <w:t>H</w:t>
      </w:r>
      <w:r w:rsidR="0051072E" w:rsidRPr="00804C29">
        <w:rPr>
          <w:rFonts w:ascii="Arial" w:hAnsi="Arial" w:cs="Arial"/>
          <w:b/>
          <w:color w:val="000000"/>
        </w:rPr>
        <w:t xml:space="preserve">R for the </w:t>
      </w:r>
      <w:r w:rsidR="0051072E" w:rsidRPr="00804C29">
        <w:rPr>
          <w:rFonts w:ascii="Arial" w:hAnsi="Arial" w:cs="Arial"/>
          <w:b/>
          <w:color w:val="000000"/>
        </w:rPr>
        <w:lastRenderedPageBreak/>
        <w:t xml:space="preserve">rapid development of accurate, reliable, and </w:t>
      </w:r>
      <w:r w:rsidR="0051072E" w:rsidRPr="00804C29">
        <w:rPr>
          <w:rFonts w:ascii="Arial" w:hAnsi="Arial" w:cs="Arial"/>
          <w:b/>
          <w:color w:val="000000"/>
          <w:u w:val="single"/>
        </w:rPr>
        <w:t>precise</w:t>
      </w:r>
      <w:r w:rsidR="0051072E" w:rsidRPr="00804C29">
        <w:rPr>
          <w:rFonts w:ascii="Arial" w:hAnsi="Arial" w:cs="Arial"/>
          <w:b/>
          <w:color w:val="000000"/>
        </w:rPr>
        <w:t xml:space="preserve"> case and control counts for estimating patient accrua</w:t>
      </w:r>
      <w:r w:rsidR="0051072E">
        <w:rPr>
          <w:rFonts w:ascii="Arial" w:hAnsi="Arial" w:cs="Arial"/>
          <w:b/>
          <w:color w:val="000000"/>
        </w:rPr>
        <w:t>l.</w:t>
      </w:r>
      <w:r w:rsidR="0051072E" w:rsidRPr="00804C29">
        <w:rPr>
          <w:rFonts w:ascii="Arial" w:hAnsi="Arial" w:cs="Arial"/>
          <w:b/>
          <w:color w:val="000000"/>
        </w:rPr>
        <w:t xml:space="preserve">  </w:t>
      </w:r>
      <w:r w:rsidRPr="001A5A02">
        <w:rPr>
          <w:rFonts w:ascii="Arial" w:hAnsi="Arial" w:cs="Arial"/>
          <w:bCs/>
          <w:color w:val="000000"/>
        </w:rPr>
        <w:t>Coinciding with</w:t>
      </w:r>
      <w:r w:rsidR="0051072E" w:rsidRPr="00804C29">
        <w:rPr>
          <w:rFonts w:ascii="Arial" w:hAnsi="Arial" w:cs="Arial"/>
          <w:color w:val="000000"/>
        </w:rPr>
        <w:t xml:space="preserve"> phenotype development and validation efforts, </w:t>
      </w:r>
      <w:r w:rsidR="0051072E">
        <w:rPr>
          <w:rFonts w:ascii="Arial" w:hAnsi="Arial" w:cs="Arial"/>
          <w:color w:val="000000"/>
        </w:rPr>
        <w:t>the CPM technical team</w:t>
      </w:r>
      <w:r w:rsidR="0051072E" w:rsidRPr="00804C29">
        <w:rPr>
          <w:rFonts w:ascii="Arial" w:hAnsi="Arial" w:cs="Arial"/>
          <w:color w:val="000000"/>
        </w:rPr>
        <w:t xml:space="preserve"> also developed and deployed the Phenotype Knowledgebase (PheKB, https://phekb.org/) as a collaborative environment for building and validating electronic algorithms to identify patient cohorts or characteristics within health data. PheKB has flexible integrated data aggregation and validation tools to aid in harmonizing data across diverse sites. PheKB was functionally designed to enable an efficient workflow and has purposefully integrated tools and standards that guide the user in navigating from early stage development to public sharing and reuse. PheKB has tools to enable</w:t>
      </w:r>
      <w:r w:rsidR="00D75ADB">
        <w:rPr>
          <w:rFonts w:ascii="Arial" w:hAnsi="Arial" w:cs="Arial"/>
          <w:color w:val="000000"/>
        </w:rPr>
        <w:t xml:space="preserve"> </w:t>
      </w:r>
      <w:r w:rsidR="0051072E" w:rsidRPr="00804C29">
        <w:rPr>
          <w:rFonts w:ascii="Arial" w:hAnsi="Arial" w:cs="Arial"/>
          <w:color w:val="000000"/>
        </w:rPr>
        <w:t xml:space="preserve">multisite collaboration for algorithm development, validation, and sharing for reuse. </w:t>
      </w:r>
      <w:r w:rsidR="0051072E" w:rsidRPr="004F060E">
        <w:rPr>
          <w:rFonts w:ascii="Arial" w:hAnsi="Arial" w:cs="Arial"/>
          <w:color w:val="000000"/>
        </w:rPr>
        <w:t xml:space="preserve">In Nov 2016, the </w:t>
      </w:r>
      <w:r w:rsidR="0051072E" w:rsidRPr="004F060E">
        <w:rPr>
          <w:rFonts w:ascii="Arial" w:hAnsi="Arial" w:cs="Arial"/>
          <w:b/>
          <w:bCs/>
          <w:color w:val="000000"/>
        </w:rPr>
        <w:t>VUMC Phenotyping and PheWAS shared resources core</w:t>
      </w:r>
      <w:r w:rsidR="0051072E" w:rsidRPr="004F060E">
        <w:rPr>
          <w:rFonts w:ascii="Arial" w:hAnsi="Arial" w:cs="Arial"/>
          <w:color w:val="000000"/>
        </w:rPr>
        <w:t xml:space="preserve"> was established</w:t>
      </w:r>
      <w:r w:rsidR="0051072E">
        <w:rPr>
          <w:rFonts w:ascii="Arial" w:hAnsi="Arial" w:cs="Arial"/>
          <w:color w:val="000000"/>
        </w:rPr>
        <w:t xml:space="preserve">.  </w:t>
      </w:r>
      <w:r w:rsidR="0051072E" w:rsidRPr="004F060E">
        <w:rPr>
          <w:rFonts w:ascii="Arial" w:hAnsi="Arial" w:cs="Arial"/>
          <w:color w:val="000000"/>
        </w:rPr>
        <w:t>To date, the core has supported &gt;</w:t>
      </w:r>
      <w:r w:rsidR="0051072E">
        <w:rPr>
          <w:rFonts w:ascii="Arial" w:hAnsi="Arial" w:cs="Arial"/>
          <w:color w:val="000000"/>
        </w:rPr>
        <w:t>9</w:t>
      </w:r>
      <w:r w:rsidR="0051072E" w:rsidRPr="004F060E">
        <w:rPr>
          <w:rFonts w:ascii="Arial" w:hAnsi="Arial" w:cs="Arial"/>
          <w:color w:val="000000"/>
        </w:rPr>
        <w:t xml:space="preserve">5 research groups with customized phenotyping, PheWAS, and GWAS analyses using the tools and resources developed by </w:t>
      </w:r>
      <w:r w:rsidR="0051072E">
        <w:rPr>
          <w:rFonts w:ascii="Arial" w:hAnsi="Arial" w:cs="Arial"/>
          <w:color w:val="000000"/>
        </w:rPr>
        <w:t>the CPM</w:t>
      </w:r>
      <w:r w:rsidR="0051072E" w:rsidRPr="004F060E">
        <w:rPr>
          <w:rFonts w:ascii="Arial" w:hAnsi="Arial" w:cs="Arial"/>
          <w:color w:val="000000"/>
        </w:rPr>
        <w:t xml:space="preserve"> research team.  </w:t>
      </w:r>
    </w:p>
    <w:p w14:paraId="1CC74EEE" w14:textId="77777777" w:rsidR="0051072E" w:rsidRDefault="0051072E" w:rsidP="003517AB">
      <w:pPr>
        <w:spacing w:after="0" w:line="240" w:lineRule="auto"/>
        <w:rPr>
          <w:rFonts w:ascii="Arial" w:eastAsia="Times New Roman" w:hAnsi="Arial" w:cs="Arial"/>
          <w:b/>
          <w:color w:val="000000" w:themeColor="text1"/>
        </w:rPr>
      </w:pPr>
    </w:p>
    <w:p w14:paraId="681917DC" w14:textId="28545DEC" w:rsidR="003517AB" w:rsidRPr="003517AB" w:rsidRDefault="003517AB" w:rsidP="003517AB">
      <w:pPr>
        <w:spacing w:after="0" w:line="240" w:lineRule="auto"/>
        <w:rPr>
          <w:rFonts w:ascii="Arial" w:eastAsia="Times New Roman" w:hAnsi="Arial" w:cs="Arial"/>
          <w:bCs/>
          <w:color w:val="000000" w:themeColor="text1"/>
        </w:rPr>
      </w:pPr>
      <w:r w:rsidRPr="003517AB">
        <w:rPr>
          <w:rFonts w:ascii="Arial" w:eastAsia="Times New Roman" w:hAnsi="Arial" w:cs="Arial"/>
          <w:b/>
          <w:color w:val="000000" w:themeColor="text1"/>
        </w:rPr>
        <w:t>Center for Research and Innovation in Systems Safety (CRISS</w:t>
      </w:r>
      <w:r>
        <w:rPr>
          <w:rFonts w:ascii="Arial" w:eastAsia="Times New Roman" w:hAnsi="Arial" w:cs="Arial"/>
          <w:b/>
          <w:color w:val="000000" w:themeColor="text1"/>
        </w:rPr>
        <w:t xml:space="preserve">, Core Projects </w:t>
      </w:r>
      <w:r w:rsidR="00D210E0">
        <w:rPr>
          <w:rFonts w:ascii="Arial" w:eastAsia="Times New Roman" w:hAnsi="Arial" w:cs="Arial"/>
          <w:b/>
          <w:color w:val="000000" w:themeColor="text1"/>
        </w:rPr>
        <w:t>3</w:t>
      </w:r>
      <w:r>
        <w:rPr>
          <w:rFonts w:ascii="Arial" w:eastAsia="Times New Roman" w:hAnsi="Arial" w:cs="Arial"/>
          <w:b/>
          <w:color w:val="000000" w:themeColor="text1"/>
        </w:rPr>
        <w:t xml:space="preserve">.2, </w:t>
      </w:r>
      <w:r w:rsidR="00D210E0">
        <w:rPr>
          <w:rFonts w:ascii="Arial" w:eastAsia="Times New Roman" w:hAnsi="Arial" w:cs="Arial"/>
          <w:b/>
          <w:color w:val="000000" w:themeColor="text1"/>
        </w:rPr>
        <w:t>3</w:t>
      </w:r>
      <w:r>
        <w:rPr>
          <w:rFonts w:ascii="Arial" w:eastAsia="Times New Roman" w:hAnsi="Arial" w:cs="Arial"/>
          <w:b/>
          <w:color w:val="000000" w:themeColor="text1"/>
        </w:rPr>
        <w:t>.3</w:t>
      </w:r>
      <w:r w:rsidRPr="003517AB">
        <w:rPr>
          <w:rFonts w:ascii="Arial" w:eastAsia="Times New Roman" w:hAnsi="Arial" w:cs="Arial"/>
          <w:b/>
          <w:color w:val="000000" w:themeColor="text1"/>
        </w:rPr>
        <w:t>):</w:t>
      </w:r>
      <w:r w:rsidRPr="003517AB">
        <w:rPr>
          <w:rFonts w:ascii="Arial" w:eastAsia="Times New Roman" w:hAnsi="Arial" w:cs="Arial"/>
          <w:bCs/>
          <w:color w:val="000000" w:themeColor="text1"/>
        </w:rPr>
        <w:t xml:space="preserve"> </w:t>
      </w:r>
      <w:r>
        <w:rPr>
          <w:rFonts w:ascii="Arial" w:eastAsia="Times New Roman" w:hAnsi="Arial" w:cs="Arial"/>
          <w:bCs/>
          <w:color w:val="000000" w:themeColor="text1"/>
        </w:rPr>
        <w:t>T</w:t>
      </w:r>
      <w:r w:rsidRPr="003517AB">
        <w:rPr>
          <w:rFonts w:ascii="Arial" w:eastAsia="Times New Roman" w:hAnsi="Arial" w:cs="Arial"/>
          <w:bCs/>
          <w:color w:val="000000" w:themeColor="text1"/>
        </w:rPr>
        <w:t xml:space="preserve">he CRISS conducts basic and applied research in healthcare informatics, patient safety and clinical quality, and designs and evaluates informatics user interfaces, care processes and medical technology across </w:t>
      </w:r>
      <w:r w:rsidR="001A5A02">
        <w:rPr>
          <w:rFonts w:ascii="Arial" w:eastAsia="Times New Roman" w:hAnsi="Arial" w:cs="Arial"/>
          <w:bCs/>
          <w:color w:val="000000" w:themeColor="text1"/>
        </w:rPr>
        <w:t>VUMC</w:t>
      </w:r>
      <w:r w:rsidRPr="003517AB">
        <w:rPr>
          <w:rFonts w:ascii="Arial" w:eastAsia="Times New Roman" w:hAnsi="Arial" w:cs="Arial"/>
          <w:bCs/>
          <w:color w:val="000000" w:themeColor="text1"/>
        </w:rPr>
        <w:t>.</w:t>
      </w:r>
      <w:r>
        <w:rPr>
          <w:rFonts w:ascii="Arial" w:eastAsia="Times New Roman" w:hAnsi="Arial" w:cs="Arial"/>
          <w:bCs/>
          <w:color w:val="000000" w:themeColor="text1"/>
        </w:rPr>
        <w:t xml:space="preserve"> </w:t>
      </w:r>
      <w:r w:rsidRPr="003517AB">
        <w:rPr>
          <w:rFonts w:ascii="Arial" w:eastAsia="Times New Roman" w:hAnsi="Arial" w:cs="Arial"/>
          <w:bCs/>
          <w:color w:val="000000" w:themeColor="text1"/>
        </w:rPr>
        <w:t>Directed by Matthew B. Weinger, M.D., CRISS is highly interdisciplinary and collaborative with projects spanning numerous clinical domains (from the Medical Home to the operating room) and disciplines (medicine, nursing, and pharmacy). Using a range of human factors and systems engineering, cognitive psychology, biomedical informatics, and implementation science techniques, CRISS studies performance during patient care and in realistic simulations to better understand how and why care deviates from optimal. Interventions are then designed and evaluated to improve the safety and quality of care. CRISS is actively involved in improving the user interfaces of Vanderbilt’s custom clinical information systems, evaluating and redesigning processes and tools to enhance patient safety and quality care, as well as furnishing graphic design services for research and clinical endeavors.</w:t>
      </w:r>
    </w:p>
    <w:p w14:paraId="37EF680C" w14:textId="77777777" w:rsidR="003517AB" w:rsidRDefault="003517AB" w:rsidP="00317827">
      <w:pPr>
        <w:spacing w:after="0" w:line="240" w:lineRule="auto"/>
        <w:rPr>
          <w:rFonts w:ascii="Arial" w:eastAsia="Times New Roman" w:hAnsi="Arial" w:cs="Arial"/>
          <w:b/>
          <w:color w:val="000000" w:themeColor="text1"/>
        </w:rPr>
      </w:pPr>
    </w:p>
    <w:p w14:paraId="6C39B1B7" w14:textId="6FD7541D" w:rsidR="00770B5C" w:rsidRPr="00770B5C" w:rsidRDefault="00770B5C" w:rsidP="00770B5C">
      <w:pPr>
        <w:spacing w:after="0" w:line="240" w:lineRule="auto"/>
        <w:rPr>
          <w:rFonts w:ascii="Arial" w:eastAsia="Times New Roman" w:hAnsi="Arial" w:cs="Arial"/>
          <w:bCs/>
          <w:color w:val="000000" w:themeColor="text1"/>
        </w:rPr>
      </w:pPr>
      <w:bookmarkStart w:id="1" w:name="_Hlk33779879"/>
      <w:r w:rsidRPr="00770B5C">
        <w:rPr>
          <w:rFonts w:ascii="Arial" w:eastAsia="Times New Roman" w:hAnsi="Arial" w:cs="Arial"/>
          <w:b/>
          <w:color w:val="000000" w:themeColor="text1"/>
        </w:rPr>
        <w:t>Eskind Biomedical Library (EBL</w:t>
      </w:r>
      <w:r>
        <w:rPr>
          <w:rFonts w:ascii="Arial" w:eastAsia="Times New Roman" w:hAnsi="Arial" w:cs="Arial"/>
          <w:b/>
          <w:color w:val="000000" w:themeColor="text1"/>
        </w:rPr>
        <w:t xml:space="preserve">, </w:t>
      </w:r>
      <w:r w:rsidRPr="00317827">
        <w:rPr>
          <w:rFonts w:ascii="Arial" w:eastAsia="Times New Roman" w:hAnsi="Arial" w:cs="Arial"/>
          <w:b/>
          <w:color w:val="000000" w:themeColor="text1"/>
        </w:rPr>
        <w:t>All Core and Collaborative Projects as necessary</w:t>
      </w:r>
      <w:r w:rsidRPr="00770B5C">
        <w:rPr>
          <w:rFonts w:ascii="Arial" w:eastAsia="Times New Roman" w:hAnsi="Arial" w:cs="Arial"/>
          <w:b/>
          <w:color w:val="000000" w:themeColor="text1"/>
        </w:rPr>
        <w:t xml:space="preserve">): </w:t>
      </w:r>
      <w:r w:rsidRPr="00770B5C">
        <w:rPr>
          <w:rFonts w:ascii="Arial" w:eastAsia="Times New Roman" w:hAnsi="Arial" w:cs="Arial"/>
          <w:bCs/>
          <w:color w:val="000000" w:themeColor="text1"/>
        </w:rPr>
        <w:t>With a staff of 16, the library collects and provides access to</w:t>
      </w:r>
      <w:r>
        <w:rPr>
          <w:rFonts w:ascii="Arial" w:eastAsia="Times New Roman" w:hAnsi="Arial" w:cs="Arial"/>
          <w:bCs/>
          <w:color w:val="000000" w:themeColor="text1"/>
        </w:rPr>
        <w:t xml:space="preserve"> </w:t>
      </w:r>
      <w:r w:rsidRPr="00770B5C">
        <w:rPr>
          <w:rFonts w:ascii="Arial" w:eastAsia="Times New Roman" w:hAnsi="Arial" w:cs="Arial"/>
          <w:bCs/>
          <w:color w:val="000000" w:themeColor="text1"/>
        </w:rPr>
        <w:t>materials to support the teaching, research, and service missions of Vanderbilt University Medical</w:t>
      </w:r>
      <w:r>
        <w:rPr>
          <w:rFonts w:ascii="Arial" w:eastAsia="Times New Roman" w:hAnsi="Arial" w:cs="Arial"/>
          <w:bCs/>
          <w:color w:val="000000" w:themeColor="text1"/>
        </w:rPr>
        <w:t xml:space="preserve"> </w:t>
      </w:r>
      <w:r w:rsidRPr="00770B5C">
        <w:rPr>
          <w:rFonts w:ascii="Arial" w:eastAsia="Times New Roman" w:hAnsi="Arial" w:cs="Arial"/>
          <w:bCs/>
          <w:color w:val="000000" w:themeColor="text1"/>
        </w:rPr>
        <w:t>Center. To facilitate information access at the point of need, EBL's practice philosophy centers on the</w:t>
      </w:r>
      <w:r>
        <w:rPr>
          <w:rFonts w:ascii="Arial" w:eastAsia="Times New Roman" w:hAnsi="Arial" w:cs="Arial"/>
          <w:bCs/>
          <w:color w:val="000000" w:themeColor="text1"/>
        </w:rPr>
        <w:t xml:space="preserve"> </w:t>
      </w:r>
      <w:r w:rsidRPr="00770B5C">
        <w:rPr>
          <w:rFonts w:ascii="Arial" w:eastAsia="Times New Roman" w:hAnsi="Arial" w:cs="Arial"/>
          <w:bCs/>
          <w:color w:val="000000" w:themeColor="text1"/>
        </w:rPr>
        <w:t>provision of electronic resources related to medicine, nursing and the biosciences and services that</w:t>
      </w:r>
      <w:r>
        <w:rPr>
          <w:rFonts w:ascii="Arial" w:eastAsia="Times New Roman" w:hAnsi="Arial" w:cs="Arial"/>
          <w:bCs/>
          <w:color w:val="000000" w:themeColor="text1"/>
        </w:rPr>
        <w:t xml:space="preserve"> </w:t>
      </w:r>
      <w:r w:rsidRPr="00770B5C">
        <w:rPr>
          <w:rFonts w:ascii="Arial" w:eastAsia="Times New Roman" w:hAnsi="Arial" w:cs="Arial"/>
          <w:bCs/>
          <w:color w:val="000000" w:themeColor="text1"/>
        </w:rPr>
        <w:t>integrate evidence seamlessly into VUMC workflow. EBL's comprehensive, multidimensional Digital</w:t>
      </w:r>
      <w:r>
        <w:rPr>
          <w:rFonts w:ascii="Arial" w:eastAsia="Times New Roman" w:hAnsi="Arial" w:cs="Arial"/>
          <w:bCs/>
          <w:color w:val="000000" w:themeColor="text1"/>
        </w:rPr>
        <w:t xml:space="preserve"> </w:t>
      </w:r>
      <w:r w:rsidRPr="00770B5C">
        <w:rPr>
          <w:rFonts w:ascii="Arial" w:eastAsia="Times New Roman" w:hAnsi="Arial" w:cs="Arial"/>
          <w:bCs/>
          <w:color w:val="000000" w:themeColor="text1"/>
        </w:rPr>
        <w:t>Library offers fast, targeted access to online books, journals, databases and websites. Through this</w:t>
      </w:r>
    </w:p>
    <w:p w14:paraId="7C63A35A" w14:textId="765F0A11" w:rsidR="00770B5C" w:rsidRPr="00770B5C" w:rsidRDefault="00770B5C" w:rsidP="00770B5C">
      <w:pPr>
        <w:spacing w:after="0" w:line="240" w:lineRule="auto"/>
        <w:rPr>
          <w:rFonts w:ascii="Arial" w:eastAsia="Times New Roman" w:hAnsi="Arial" w:cs="Arial"/>
          <w:bCs/>
          <w:color w:val="000000" w:themeColor="text1"/>
        </w:rPr>
      </w:pPr>
      <w:r w:rsidRPr="00770B5C">
        <w:rPr>
          <w:rFonts w:ascii="Arial" w:eastAsia="Times New Roman" w:hAnsi="Arial" w:cs="Arial"/>
          <w:bCs/>
          <w:color w:val="000000" w:themeColor="text1"/>
        </w:rPr>
        <w:t>portal, EBL provides access to over 9,196 full-text electronic journal titles, a number that is continually</w:t>
      </w:r>
    </w:p>
    <w:p w14:paraId="157EA6DD" w14:textId="77777777" w:rsidR="00770B5C" w:rsidRPr="00770B5C" w:rsidRDefault="00770B5C" w:rsidP="00770B5C">
      <w:pPr>
        <w:spacing w:after="0" w:line="240" w:lineRule="auto"/>
        <w:rPr>
          <w:rFonts w:ascii="Arial" w:eastAsia="Times New Roman" w:hAnsi="Arial" w:cs="Arial"/>
          <w:bCs/>
          <w:color w:val="000000" w:themeColor="text1"/>
        </w:rPr>
      </w:pPr>
      <w:r w:rsidRPr="00770B5C">
        <w:rPr>
          <w:rFonts w:ascii="Arial" w:eastAsia="Times New Roman" w:hAnsi="Arial" w:cs="Arial"/>
          <w:bCs/>
          <w:color w:val="000000" w:themeColor="text1"/>
        </w:rPr>
        <w:t>expanding. The EBL also makes available seminal online texts (e.g. Harrison's Online and Nelson</w:t>
      </w:r>
    </w:p>
    <w:p w14:paraId="3CB03965" w14:textId="37121607" w:rsidR="00770B5C" w:rsidRPr="00770B5C" w:rsidRDefault="00770B5C" w:rsidP="00770B5C">
      <w:pPr>
        <w:spacing w:after="0" w:line="240" w:lineRule="auto"/>
        <w:rPr>
          <w:rFonts w:ascii="Arial" w:eastAsia="Times New Roman" w:hAnsi="Arial" w:cs="Arial"/>
          <w:bCs/>
          <w:color w:val="000000" w:themeColor="text1"/>
        </w:rPr>
      </w:pPr>
      <w:r w:rsidRPr="00770B5C">
        <w:rPr>
          <w:rFonts w:ascii="Arial" w:eastAsia="Times New Roman" w:hAnsi="Arial" w:cs="Arial"/>
          <w:bCs/>
          <w:color w:val="000000" w:themeColor="text1"/>
        </w:rPr>
        <w:t xml:space="preserve">Textbook of Pediatrics) in a wide range of biomedical specialties. </w:t>
      </w:r>
    </w:p>
    <w:p w14:paraId="6305857D" w14:textId="77777777" w:rsidR="00770B5C" w:rsidRDefault="00770B5C" w:rsidP="00770B5C">
      <w:pPr>
        <w:spacing w:after="0" w:line="240" w:lineRule="auto"/>
        <w:rPr>
          <w:rFonts w:ascii="Arial" w:eastAsia="Times New Roman" w:hAnsi="Arial" w:cs="Arial"/>
          <w:b/>
          <w:color w:val="000000" w:themeColor="text1"/>
        </w:rPr>
      </w:pPr>
    </w:p>
    <w:p w14:paraId="19CA12F9" w14:textId="4F96B0B2" w:rsidR="000358B3" w:rsidRPr="000358B3" w:rsidRDefault="000358B3" w:rsidP="00770B5C">
      <w:pPr>
        <w:spacing w:after="0" w:line="240" w:lineRule="auto"/>
        <w:rPr>
          <w:rFonts w:ascii="Arial" w:eastAsia="Times New Roman" w:hAnsi="Arial" w:cs="Arial"/>
          <w:bCs/>
          <w:color w:val="000000" w:themeColor="text1"/>
        </w:rPr>
      </w:pPr>
      <w:r w:rsidRPr="000358B3">
        <w:rPr>
          <w:rFonts w:ascii="Arial" w:eastAsia="Times New Roman" w:hAnsi="Arial" w:cs="Arial"/>
          <w:b/>
          <w:color w:val="000000" w:themeColor="text1"/>
        </w:rPr>
        <w:t xml:space="preserve">IRB Reliance Exchange </w:t>
      </w:r>
      <w:bookmarkEnd w:id="1"/>
      <w:r w:rsidRPr="000358B3">
        <w:rPr>
          <w:rFonts w:ascii="Arial" w:eastAsia="Times New Roman" w:hAnsi="Arial" w:cs="Arial"/>
          <w:b/>
          <w:color w:val="000000" w:themeColor="text1"/>
        </w:rPr>
        <w:t>(IREx,</w:t>
      </w:r>
      <w:r>
        <w:rPr>
          <w:rFonts w:ascii="Arial" w:eastAsia="Times New Roman" w:hAnsi="Arial" w:cs="Arial"/>
          <w:b/>
          <w:color w:val="000000" w:themeColor="text1"/>
        </w:rPr>
        <w:t xml:space="preserve"> </w:t>
      </w:r>
      <w:r w:rsidR="008D0D96" w:rsidRPr="00317827">
        <w:rPr>
          <w:rFonts w:ascii="Arial" w:eastAsia="Times New Roman" w:hAnsi="Arial" w:cs="Arial"/>
          <w:b/>
          <w:color w:val="000000" w:themeColor="text1"/>
        </w:rPr>
        <w:t>Collaborative Project</w:t>
      </w:r>
      <w:r w:rsidR="005557E6">
        <w:rPr>
          <w:rFonts w:ascii="Arial" w:eastAsia="Times New Roman" w:hAnsi="Arial" w:cs="Arial"/>
          <w:b/>
          <w:color w:val="000000" w:themeColor="text1"/>
        </w:rPr>
        <w:t>s</w:t>
      </w:r>
      <w:r w:rsidR="008D0D96" w:rsidRPr="00317827">
        <w:rPr>
          <w:rFonts w:ascii="Arial" w:eastAsia="Times New Roman" w:hAnsi="Arial" w:cs="Arial"/>
          <w:b/>
          <w:color w:val="000000" w:themeColor="text1"/>
        </w:rPr>
        <w:t>)</w:t>
      </w:r>
      <w:r w:rsidR="00241E13" w:rsidRPr="00317827">
        <w:rPr>
          <w:rFonts w:ascii="Arial" w:eastAsia="Times New Roman" w:hAnsi="Arial" w:cs="Arial"/>
          <w:b/>
          <w:color w:val="000000" w:themeColor="text1"/>
        </w:rPr>
        <w:t xml:space="preserve">: </w:t>
      </w:r>
      <w:r w:rsidRPr="000358B3">
        <w:rPr>
          <w:rFonts w:ascii="Arial" w:eastAsia="Times New Roman" w:hAnsi="Arial" w:cs="Arial"/>
          <w:bCs/>
          <w:color w:val="000000" w:themeColor="text1"/>
        </w:rPr>
        <w:t xml:space="preserve">Vanderbilt is a leader in national single IRB efforts, serving as one of three central IRBs (CIRBs) for the Trial Innovation Network (TIN). As part of this effort, Vanderbilt is responsible for developing and maintaining the web-based IT platform supporting the single IRB workflow and communications of the TIN CIRBs, which is called the IRB Reliance Exchange (IREx). IREx is used by IRBs, coordinating centers, and study teams to document and track reliance arrangements; track participating site progress towards initial IRB approval; streamline and centralize the capture of participating sites’ local considerations; capture IRB determinations and IRB-approved documents; and facilitate and automate communications to participating sites.  </w:t>
      </w:r>
      <w:r w:rsidRPr="00317827">
        <w:rPr>
          <w:rFonts w:ascii="Arial" w:eastAsia="Times New Roman" w:hAnsi="Arial" w:cs="Arial"/>
          <w:bCs/>
          <w:color w:val="000000" w:themeColor="text1"/>
        </w:rPr>
        <w:t>This will be available for Vanderbilt Epicenter investigators for any multisite Epicenter research project, including the proposed Collaborative Project</w:t>
      </w:r>
      <w:r>
        <w:rPr>
          <w:rFonts w:ascii="Arial" w:eastAsia="Times New Roman" w:hAnsi="Arial" w:cs="Arial"/>
          <w:bCs/>
          <w:color w:val="000000" w:themeColor="text1"/>
        </w:rPr>
        <w:t>s</w:t>
      </w:r>
      <w:r w:rsidRPr="00317827">
        <w:rPr>
          <w:rFonts w:ascii="Arial" w:eastAsia="Times New Roman" w:hAnsi="Arial" w:cs="Arial"/>
          <w:bCs/>
          <w:color w:val="000000" w:themeColor="text1"/>
        </w:rPr>
        <w:t>.</w:t>
      </w:r>
    </w:p>
    <w:p w14:paraId="19A4125E" w14:textId="77777777" w:rsidR="00241E13" w:rsidRPr="00317827" w:rsidRDefault="00241E13" w:rsidP="00317827">
      <w:pPr>
        <w:spacing w:after="0" w:line="240" w:lineRule="auto"/>
        <w:rPr>
          <w:rFonts w:ascii="Arial" w:eastAsia="Times New Roman" w:hAnsi="Arial" w:cs="Arial"/>
          <w:b/>
          <w:color w:val="000000" w:themeColor="text1"/>
        </w:rPr>
      </w:pPr>
    </w:p>
    <w:p w14:paraId="0AEBA5BC" w14:textId="763C80E7" w:rsidR="0046439A" w:rsidRPr="00317827" w:rsidRDefault="0046439A" w:rsidP="0046439A">
      <w:pPr>
        <w:spacing w:after="0" w:line="240" w:lineRule="auto"/>
        <w:rPr>
          <w:rFonts w:ascii="Arial" w:eastAsia="Times New Roman" w:hAnsi="Arial" w:cs="Arial"/>
          <w:b/>
          <w:color w:val="000000" w:themeColor="text1"/>
        </w:rPr>
      </w:pPr>
      <w:r w:rsidRPr="00317827">
        <w:rPr>
          <w:rFonts w:ascii="Arial" w:eastAsia="Times New Roman" w:hAnsi="Arial" w:cs="Arial"/>
          <w:b/>
          <w:color w:val="000000" w:themeColor="text1"/>
        </w:rPr>
        <w:t>V</w:t>
      </w:r>
      <w:r>
        <w:rPr>
          <w:rFonts w:ascii="Arial" w:eastAsia="Times New Roman" w:hAnsi="Arial" w:cs="Arial"/>
          <w:b/>
          <w:color w:val="000000" w:themeColor="text1"/>
        </w:rPr>
        <w:t>anderbilt</w:t>
      </w:r>
      <w:r w:rsidRPr="00317827">
        <w:rPr>
          <w:rFonts w:ascii="Arial" w:eastAsia="Times New Roman" w:hAnsi="Arial" w:cs="Arial"/>
          <w:b/>
          <w:color w:val="000000" w:themeColor="text1"/>
        </w:rPr>
        <w:t xml:space="preserve"> Health Services Cores (</w:t>
      </w:r>
      <w:r w:rsidR="00F6241B">
        <w:rPr>
          <w:rFonts w:ascii="Arial" w:eastAsia="Times New Roman" w:hAnsi="Arial" w:cs="Arial"/>
          <w:b/>
          <w:color w:val="000000" w:themeColor="text1"/>
        </w:rPr>
        <w:t xml:space="preserve">Core Projects </w:t>
      </w:r>
      <w:r w:rsidR="00D210E0">
        <w:rPr>
          <w:rFonts w:ascii="Arial" w:eastAsia="Times New Roman" w:hAnsi="Arial" w:cs="Arial"/>
          <w:b/>
          <w:color w:val="000000" w:themeColor="text1"/>
        </w:rPr>
        <w:t>3</w:t>
      </w:r>
      <w:r w:rsidR="00F6241B">
        <w:rPr>
          <w:rFonts w:ascii="Arial" w:eastAsia="Times New Roman" w:hAnsi="Arial" w:cs="Arial"/>
          <w:b/>
          <w:color w:val="000000" w:themeColor="text1"/>
        </w:rPr>
        <w:t>.1</w:t>
      </w:r>
      <w:r w:rsidR="00D210E0">
        <w:rPr>
          <w:rFonts w:ascii="Arial" w:eastAsia="Times New Roman" w:hAnsi="Arial" w:cs="Arial"/>
          <w:b/>
          <w:color w:val="000000" w:themeColor="text1"/>
        </w:rPr>
        <w:t>, 3</w:t>
      </w:r>
      <w:r w:rsidR="00F6241B">
        <w:rPr>
          <w:rFonts w:ascii="Arial" w:eastAsia="Times New Roman" w:hAnsi="Arial" w:cs="Arial"/>
          <w:b/>
          <w:color w:val="000000" w:themeColor="text1"/>
        </w:rPr>
        <w:t xml:space="preserve">.2 and </w:t>
      </w:r>
      <w:r w:rsidR="00494E0B">
        <w:rPr>
          <w:rFonts w:ascii="Arial" w:eastAsia="Times New Roman" w:hAnsi="Arial" w:cs="Arial"/>
          <w:b/>
          <w:color w:val="000000" w:themeColor="text1"/>
        </w:rPr>
        <w:t>other</w:t>
      </w:r>
      <w:r w:rsidRPr="00317827">
        <w:rPr>
          <w:rFonts w:ascii="Arial" w:eastAsia="Times New Roman" w:hAnsi="Arial" w:cs="Arial"/>
          <w:b/>
          <w:color w:val="000000" w:themeColor="text1"/>
        </w:rPr>
        <w:t xml:space="preserve"> Core and Collaborative Projects as necessary):</w:t>
      </w:r>
    </w:p>
    <w:p w14:paraId="0D41D951" w14:textId="4087442B" w:rsidR="0046439A" w:rsidRPr="00317827" w:rsidRDefault="0046439A" w:rsidP="00691D90">
      <w:pPr>
        <w:spacing w:after="0" w:line="240" w:lineRule="auto"/>
        <w:rPr>
          <w:rFonts w:ascii="Arial" w:eastAsia="Times New Roman" w:hAnsi="Arial" w:cs="Arial"/>
          <w:bCs/>
          <w:color w:val="000000" w:themeColor="text1"/>
        </w:rPr>
      </w:pPr>
      <w:r w:rsidRPr="00317827">
        <w:rPr>
          <w:rFonts w:ascii="Arial" w:eastAsia="Times New Roman" w:hAnsi="Arial" w:cs="Arial"/>
          <w:bCs/>
          <w:i/>
          <w:iCs/>
          <w:color w:val="000000" w:themeColor="text1"/>
        </w:rPr>
        <w:t xml:space="preserve">Database </w:t>
      </w:r>
      <w:r w:rsidR="00F6241B">
        <w:rPr>
          <w:rFonts w:ascii="Arial" w:eastAsia="Times New Roman" w:hAnsi="Arial" w:cs="Arial"/>
          <w:bCs/>
          <w:i/>
          <w:iCs/>
          <w:color w:val="000000" w:themeColor="text1"/>
        </w:rPr>
        <w:t xml:space="preserve">Management and </w:t>
      </w:r>
      <w:r w:rsidRPr="00317827">
        <w:rPr>
          <w:rFonts w:ascii="Arial" w:eastAsia="Times New Roman" w:hAnsi="Arial" w:cs="Arial"/>
          <w:bCs/>
          <w:i/>
          <w:iCs/>
          <w:color w:val="000000" w:themeColor="text1"/>
        </w:rPr>
        <w:t>Analysis Core:</w:t>
      </w:r>
      <w:r w:rsidRPr="00317827">
        <w:rPr>
          <w:rFonts w:ascii="Arial" w:eastAsia="Times New Roman" w:hAnsi="Arial" w:cs="Arial"/>
          <w:bCs/>
          <w:color w:val="000000" w:themeColor="text1"/>
        </w:rPr>
        <w:t xml:space="preserve">  Offers educational, computational, and data acquisition support for analyses of publicly available biomedical and public health datasets. This core also provides consulting services regarding the design, conduct and analysis of studies involving these datasets, facilitating the development of hypotheses for health research, guidance for policy choices, or documentation of community health concerns.</w:t>
      </w:r>
    </w:p>
    <w:p w14:paraId="4DD3CE02" w14:textId="77777777" w:rsidR="00691D90" w:rsidRDefault="00691D90" w:rsidP="00691D90">
      <w:pPr>
        <w:spacing w:after="0" w:line="240" w:lineRule="auto"/>
        <w:ind w:left="720"/>
        <w:rPr>
          <w:rFonts w:ascii="Arial" w:eastAsia="Times New Roman" w:hAnsi="Arial" w:cs="Arial"/>
          <w:bCs/>
          <w:i/>
          <w:iCs/>
          <w:color w:val="000000" w:themeColor="text1"/>
        </w:rPr>
      </w:pPr>
    </w:p>
    <w:p w14:paraId="323ABEDC" w14:textId="532BAE8A" w:rsidR="0046439A" w:rsidRPr="00317827" w:rsidRDefault="0046439A" w:rsidP="00691D90">
      <w:pPr>
        <w:spacing w:after="0" w:line="240" w:lineRule="auto"/>
        <w:rPr>
          <w:rFonts w:ascii="Arial" w:eastAsia="Times New Roman" w:hAnsi="Arial" w:cs="Arial"/>
          <w:bCs/>
          <w:color w:val="000000" w:themeColor="text1"/>
        </w:rPr>
      </w:pPr>
      <w:r w:rsidRPr="00317827">
        <w:rPr>
          <w:rFonts w:ascii="Arial" w:eastAsia="Times New Roman" w:hAnsi="Arial" w:cs="Arial"/>
          <w:bCs/>
          <w:i/>
          <w:iCs/>
          <w:color w:val="000000" w:themeColor="text1"/>
        </w:rPr>
        <w:lastRenderedPageBreak/>
        <w:t>Human Factors and Systems Safety Core:</w:t>
      </w:r>
      <w:r w:rsidRPr="00317827">
        <w:rPr>
          <w:rFonts w:ascii="Arial" w:eastAsia="Times New Roman" w:hAnsi="Arial" w:cs="Arial"/>
          <w:bCs/>
          <w:color w:val="000000" w:themeColor="text1"/>
        </w:rPr>
        <w:t xml:space="preserve"> Provides training and assistance in observing and analyzing human factors involved in both individual clinical tasks and complex health systems in order to improve patient safety and provider and system efficiency in health care delivery.</w:t>
      </w:r>
    </w:p>
    <w:p w14:paraId="0CF90EFC" w14:textId="77777777" w:rsidR="00691D90" w:rsidRDefault="00691D90" w:rsidP="00691D90">
      <w:pPr>
        <w:spacing w:after="0" w:line="240" w:lineRule="auto"/>
        <w:ind w:left="720"/>
        <w:rPr>
          <w:rFonts w:ascii="Arial" w:eastAsia="Times New Roman" w:hAnsi="Arial" w:cs="Arial"/>
          <w:bCs/>
          <w:i/>
          <w:iCs/>
          <w:color w:val="000000" w:themeColor="text1"/>
        </w:rPr>
      </w:pPr>
    </w:p>
    <w:p w14:paraId="12B8CDE0" w14:textId="5192EF74" w:rsidR="0046439A" w:rsidRPr="00317827" w:rsidRDefault="0046439A" w:rsidP="00691D90">
      <w:pPr>
        <w:spacing w:after="0" w:line="240" w:lineRule="auto"/>
        <w:rPr>
          <w:rFonts w:ascii="Arial" w:eastAsia="Times New Roman" w:hAnsi="Arial" w:cs="Arial"/>
          <w:bCs/>
          <w:color w:val="000000" w:themeColor="text1"/>
        </w:rPr>
      </w:pPr>
      <w:r w:rsidRPr="00317827">
        <w:rPr>
          <w:rFonts w:ascii="Arial" w:eastAsia="Times New Roman" w:hAnsi="Arial" w:cs="Arial"/>
          <w:bCs/>
          <w:i/>
          <w:iCs/>
          <w:color w:val="000000" w:themeColor="text1"/>
        </w:rPr>
        <w:t>Qualitative Research Core:</w:t>
      </w:r>
      <w:r w:rsidRPr="00317827">
        <w:rPr>
          <w:rFonts w:ascii="Arial" w:eastAsia="Times New Roman" w:hAnsi="Arial" w:cs="Arial"/>
          <w:bCs/>
          <w:color w:val="000000" w:themeColor="text1"/>
        </w:rPr>
        <w:t xml:space="preserve"> Offers consultative services, equipment, and facilitation to support investigators planning to conduct qualitative studies, with a particular focus on use of structured and semi-structured interviews, web-based collection of qualitative data, direct observation of behavior, and focus groups.</w:t>
      </w:r>
    </w:p>
    <w:p w14:paraId="79B59EF2" w14:textId="77777777" w:rsidR="00691D90" w:rsidRDefault="00691D90" w:rsidP="00691D90">
      <w:pPr>
        <w:spacing w:after="0" w:line="240" w:lineRule="auto"/>
        <w:ind w:left="720"/>
        <w:rPr>
          <w:rFonts w:ascii="Arial" w:eastAsia="Times New Roman" w:hAnsi="Arial" w:cs="Arial"/>
          <w:bCs/>
          <w:i/>
          <w:iCs/>
          <w:color w:val="000000" w:themeColor="text1"/>
        </w:rPr>
      </w:pPr>
    </w:p>
    <w:p w14:paraId="56BEB695" w14:textId="49C084DB" w:rsidR="0046439A" w:rsidRDefault="0046439A" w:rsidP="00691D90">
      <w:pPr>
        <w:spacing w:after="0" w:line="240" w:lineRule="auto"/>
        <w:rPr>
          <w:rFonts w:ascii="Arial" w:eastAsia="Times New Roman" w:hAnsi="Arial" w:cs="Arial"/>
          <w:bCs/>
          <w:color w:val="000000" w:themeColor="text1"/>
        </w:rPr>
      </w:pPr>
      <w:r w:rsidRPr="00317827">
        <w:rPr>
          <w:rFonts w:ascii="Arial" w:eastAsia="Times New Roman" w:hAnsi="Arial" w:cs="Arial"/>
          <w:bCs/>
          <w:i/>
          <w:iCs/>
          <w:color w:val="000000" w:themeColor="text1"/>
        </w:rPr>
        <w:t>Implementation Science/Quality Improvement Core:</w:t>
      </w:r>
      <w:r w:rsidRPr="00317827">
        <w:rPr>
          <w:rFonts w:ascii="Arial" w:eastAsia="Times New Roman" w:hAnsi="Arial" w:cs="Arial"/>
          <w:bCs/>
          <w:color w:val="000000" w:themeColor="text1"/>
        </w:rPr>
        <w:t xml:space="preserve">  Provides consultation and research support services for the implementation and evaluation of initiatives to improve the quality, safety, value, and delivery of health care. Services include consultation on the use of implementation science frameworks, study design (including hybrid designs, quasi-experimental and pragmatic clinical trials), selection of process and outcome measures, program evaluation, and assistance with manuscript and grant preparation.</w:t>
      </w:r>
    </w:p>
    <w:p w14:paraId="5190869D" w14:textId="77777777" w:rsidR="00691D90" w:rsidRDefault="00691D90" w:rsidP="00691D90">
      <w:pPr>
        <w:spacing w:after="0" w:line="240" w:lineRule="auto"/>
        <w:ind w:left="720"/>
        <w:rPr>
          <w:rFonts w:ascii="Arial" w:eastAsia="Times New Roman" w:hAnsi="Arial" w:cs="Arial"/>
          <w:bCs/>
          <w:i/>
          <w:iCs/>
          <w:color w:val="000000" w:themeColor="text1"/>
        </w:rPr>
      </w:pPr>
    </w:p>
    <w:p w14:paraId="6D6F5269" w14:textId="228B5F45" w:rsidR="0046439A" w:rsidRDefault="0068541D" w:rsidP="0068541D">
      <w:pPr>
        <w:spacing w:after="0" w:line="240" w:lineRule="auto"/>
        <w:rPr>
          <w:rFonts w:ascii="Arial" w:eastAsia="Times New Roman" w:hAnsi="Arial" w:cs="Arial"/>
          <w:bCs/>
          <w:i/>
          <w:iCs/>
          <w:color w:val="000000" w:themeColor="text1"/>
        </w:rPr>
      </w:pPr>
      <w:r w:rsidRPr="0068541D">
        <w:rPr>
          <w:rFonts w:ascii="Arial" w:eastAsia="Times New Roman" w:hAnsi="Arial" w:cs="Arial"/>
          <w:bCs/>
          <w:i/>
          <w:iCs/>
          <w:color w:val="000000" w:themeColor="text1"/>
        </w:rPr>
        <w:t>The Effective Health Communication (EHC) Core</w:t>
      </w:r>
      <w:r>
        <w:rPr>
          <w:rFonts w:ascii="Arial" w:eastAsia="Times New Roman" w:hAnsi="Arial" w:cs="Arial"/>
          <w:bCs/>
          <w:i/>
          <w:iCs/>
          <w:color w:val="000000" w:themeColor="text1"/>
        </w:rPr>
        <w:t>:</w:t>
      </w:r>
      <w:r w:rsidRPr="0068541D">
        <w:rPr>
          <w:rFonts w:ascii="Arial" w:eastAsia="Times New Roman" w:hAnsi="Arial" w:cs="Arial"/>
          <w:bCs/>
          <w:color w:val="000000" w:themeColor="text1"/>
        </w:rPr>
        <w:t xml:space="preserve"> </w:t>
      </w:r>
      <w:r>
        <w:rPr>
          <w:rFonts w:ascii="Arial" w:eastAsia="Times New Roman" w:hAnsi="Arial" w:cs="Arial"/>
          <w:bCs/>
          <w:color w:val="000000" w:themeColor="text1"/>
        </w:rPr>
        <w:t>P</w:t>
      </w:r>
      <w:r w:rsidRPr="0068541D">
        <w:rPr>
          <w:rFonts w:ascii="Arial" w:eastAsia="Times New Roman" w:hAnsi="Arial" w:cs="Arial"/>
          <w:bCs/>
          <w:color w:val="000000" w:themeColor="text1"/>
        </w:rPr>
        <w:t>rovides expert consulting services to support health communication research, education, and practice to improve patients’ knowledge, self-management, and health outcomes. Health Communication is a broad field that includes health literacy, numeracy, risk communication, medical decision making, patient-centered communication, cross-cultural communication, and other related areas.  Consultation can be arranged at any stage in the research process, including identification of appropriate measures and resources, feedback on study-related materials, recruitment of diverse patients, informed consent, accurate data collection, data analysis and interpretation, and dissemination of findings, all with an eye toward making the research accessible to patients across a range of health literacy skills and cultures.</w:t>
      </w:r>
      <w:r>
        <w:rPr>
          <w:rFonts w:ascii="Arial" w:eastAsia="Times New Roman" w:hAnsi="Arial" w:cs="Arial"/>
          <w:bCs/>
          <w:color w:val="000000" w:themeColor="text1"/>
        </w:rPr>
        <w:t xml:space="preserve"> </w:t>
      </w:r>
      <w:r w:rsidRPr="0068541D">
        <w:rPr>
          <w:rFonts w:ascii="Arial" w:eastAsia="Times New Roman" w:hAnsi="Arial" w:cs="Arial"/>
          <w:bCs/>
          <w:color w:val="000000" w:themeColor="text1"/>
        </w:rPr>
        <w:t>The EHC core draws upon expertise from the Center for Effective Health Communication (CEHC) – an interdisciplinary group of faculty members from across Vanderbilt which includes nationally-recognized physician-scientists and educational researchers</w:t>
      </w:r>
      <w:r w:rsidRPr="0068541D">
        <w:rPr>
          <w:rFonts w:ascii="Arial" w:eastAsia="Times New Roman" w:hAnsi="Arial" w:cs="Arial"/>
          <w:bCs/>
          <w:i/>
          <w:iCs/>
          <w:color w:val="000000" w:themeColor="text1"/>
        </w:rPr>
        <w:t xml:space="preserve">.  </w:t>
      </w:r>
    </w:p>
    <w:p w14:paraId="57D29303" w14:textId="77777777" w:rsidR="0068541D" w:rsidRPr="00317827" w:rsidRDefault="0068541D" w:rsidP="0068541D">
      <w:pPr>
        <w:spacing w:after="0" w:line="240" w:lineRule="auto"/>
        <w:rPr>
          <w:rFonts w:ascii="Arial" w:eastAsia="Times New Roman" w:hAnsi="Arial" w:cs="Arial"/>
          <w:bCs/>
          <w:color w:val="000000" w:themeColor="text1"/>
        </w:rPr>
      </w:pPr>
    </w:p>
    <w:p w14:paraId="10BCFDB9" w14:textId="4492AFBD" w:rsidR="00542DEF" w:rsidRPr="00542DEF" w:rsidRDefault="0046439A" w:rsidP="00542DEF">
      <w:pPr>
        <w:spacing w:after="0" w:line="240" w:lineRule="auto"/>
        <w:rPr>
          <w:rFonts w:ascii="Arial" w:eastAsia="Times New Roman" w:hAnsi="Arial" w:cs="Arial"/>
          <w:bCs/>
          <w:color w:val="000000" w:themeColor="text1"/>
        </w:rPr>
      </w:pPr>
      <w:r w:rsidRPr="00317827">
        <w:rPr>
          <w:rFonts w:ascii="Arial" w:eastAsia="Times New Roman" w:hAnsi="Arial" w:cs="Arial"/>
          <w:b/>
          <w:color w:val="000000" w:themeColor="text1"/>
        </w:rPr>
        <w:t xml:space="preserve">Vanderbilt Institute for Clinical and Translational Research (VICTR, All Core and Collaborative Projects as necessary):  </w:t>
      </w:r>
      <w:r w:rsidR="00542DEF" w:rsidRPr="00542DEF">
        <w:rPr>
          <w:rFonts w:ascii="Arial" w:eastAsia="Times New Roman" w:hAnsi="Arial" w:cs="Arial"/>
          <w:bCs/>
          <w:color w:val="000000" w:themeColor="text1"/>
        </w:rPr>
        <w:t>VICTR, the Clinical</w:t>
      </w:r>
      <w:r w:rsidR="00542DEF">
        <w:rPr>
          <w:rFonts w:ascii="Arial" w:eastAsia="Times New Roman" w:hAnsi="Arial" w:cs="Arial"/>
          <w:bCs/>
          <w:color w:val="000000" w:themeColor="text1"/>
        </w:rPr>
        <w:t xml:space="preserve"> </w:t>
      </w:r>
      <w:r w:rsidR="00542DEF" w:rsidRPr="00542DEF">
        <w:rPr>
          <w:rFonts w:ascii="Arial" w:eastAsia="Times New Roman" w:hAnsi="Arial" w:cs="Arial"/>
          <w:bCs/>
          <w:color w:val="000000" w:themeColor="text1"/>
        </w:rPr>
        <w:t>and Translational Science Award (CTSA) recipient housed at Vanderbilt University Medical Center, is in</w:t>
      </w:r>
      <w:r w:rsidR="00542DEF">
        <w:rPr>
          <w:rFonts w:ascii="Arial" w:eastAsia="Times New Roman" w:hAnsi="Arial" w:cs="Arial"/>
          <w:bCs/>
          <w:color w:val="000000" w:themeColor="text1"/>
        </w:rPr>
        <w:t xml:space="preserve"> </w:t>
      </w:r>
      <w:r w:rsidR="00542DEF" w:rsidRPr="00542DEF">
        <w:rPr>
          <w:rFonts w:ascii="Arial" w:eastAsia="Times New Roman" w:hAnsi="Arial" w:cs="Arial"/>
          <w:bCs/>
          <w:color w:val="000000" w:themeColor="text1"/>
        </w:rPr>
        <w:t>its eleventh year after last year’s awarded renewal. Established in 2006 through the support of the</w:t>
      </w:r>
      <w:r w:rsidR="00542DEF">
        <w:rPr>
          <w:rFonts w:ascii="Arial" w:eastAsia="Times New Roman" w:hAnsi="Arial" w:cs="Arial"/>
          <w:bCs/>
          <w:color w:val="000000" w:themeColor="text1"/>
        </w:rPr>
        <w:t xml:space="preserve"> </w:t>
      </w:r>
      <w:r w:rsidR="00542DEF" w:rsidRPr="00542DEF">
        <w:rPr>
          <w:rFonts w:ascii="Arial" w:eastAsia="Times New Roman" w:hAnsi="Arial" w:cs="Arial"/>
          <w:bCs/>
          <w:color w:val="000000" w:themeColor="text1"/>
        </w:rPr>
        <w:t>CTSA and institutional funding, and directed by Dr. Gordon Bernard, the program’s initial goal was to</w:t>
      </w:r>
      <w:r w:rsidR="00542DEF">
        <w:rPr>
          <w:rFonts w:ascii="Arial" w:eastAsia="Times New Roman" w:hAnsi="Arial" w:cs="Arial"/>
          <w:bCs/>
          <w:color w:val="000000" w:themeColor="text1"/>
        </w:rPr>
        <w:t xml:space="preserve"> </w:t>
      </w:r>
      <w:r w:rsidR="00542DEF" w:rsidRPr="00542DEF">
        <w:rPr>
          <w:rFonts w:ascii="Arial" w:eastAsia="Times New Roman" w:hAnsi="Arial" w:cs="Arial"/>
          <w:bCs/>
          <w:color w:val="000000" w:themeColor="text1"/>
        </w:rPr>
        <w:t>assist institutions in creating a “novel and integrative academic home for clinical and translational</w:t>
      </w:r>
      <w:r w:rsidR="00542DEF">
        <w:rPr>
          <w:rFonts w:ascii="Arial" w:eastAsia="Times New Roman" w:hAnsi="Arial" w:cs="Arial"/>
          <w:bCs/>
          <w:color w:val="000000" w:themeColor="text1"/>
        </w:rPr>
        <w:t xml:space="preserve"> </w:t>
      </w:r>
      <w:r w:rsidR="00542DEF" w:rsidRPr="00542DEF">
        <w:rPr>
          <w:rFonts w:ascii="Arial" w:eastAsia="Times New Roman" w:hAnsi="Arial" w:cs="Arial"/>
          <w:bCs/>
          <w:color w:val="000000" w:themeColor="text1"/>
        </w:rPr>
        <w:t>science.” Thus, VICTR was originally fashioned to be the singular home for translational research at</w:t>
      </w:r>
      <w:r w:rsidR="00542DEF">
        <w:rPr>
          <w:rFonts w:ascii="Arial" w:eastAsia="Times New Roman" w:hAnsi="Arial" w:cs="Arial"/>
          <w:bCs/>
          <w:color w:val="000000" w:themeColor="text1"/>
        </w:rPr>
        <w:t xml:space="preserve"> </w:t>
      </w:r>
      <w:r w:rsidR="00542DEF" w:rsidRPr="00542DEF">
        <w:rPr>
          <w:rFonts w:ascii="Arial" w:eastAsia="Times New Roman" w:hAnsi="Arial" w:cs="Arial"/>
          <w:bCs/>
          <w:color w:val="000000" w:themeColor="text1"/>
        </w:rPr>
        <w:t>Vanderbilt. The foundation for VICTR was built upon an integrated, comprehensive, informatics-driven</w:t>
      </w:r>
    </w:p>
    <w:p w14:paraId="4B663546" w14:textId="5F921D6A" w:rsidR="00542DEF" w:rsidRPr="00542DEF" w:rsidRDefault="00542DEF" w:rsidP="00542DEF">
      <w:pPr>
        <w:spacing w:after="0" w:line="240" w:lineRule="auto"/>
        <w:rPr>
          <w:rFonts w:ascii="Arial" w:eastAsia="Times New Roman" w:hAnsi="Arial" w:cs="Arial"/>
          <w:bCs/>
          <w:color w:val="000000" w:themeColor="text1"/>
        </w:rPr>
      </w:pPr>
      <w:r w:rsidRPr="00542DEF">
        <w:rPr>
          <w:rFonts w:ascii="Arial" w:eastAsia="Times New Roman" w:hAnsi="Arial" w:cs="Arial"/>
          <w:bCs/>
          <w:color w:val="000000" w:themeColor="text1"/>
        </w:rPr>
        <w:t>research and administrative infrastructure that has served as a launch pad for numerous</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transformative, research-enabling programs and resources. VICTR programs include full service</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outpatient and inpatient clinical research facilities in the Clinical Research Center, which is fully</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integrated with VUMC. VICTR houses Research Informatics, which serves to develop software</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employed in research and subsequently disseminated to other sites (e.g., REDCap) as well as supporting components of other</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VUMC software critical to the research mission (e.g., StarBRITE, KnowledgeMap, and</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MyHealthAtVanderbilt). The components of informatics development, installations, and support related</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to the conduct of research is detailed below. VICTR houses the Vanderbilt Coordinating Center, which</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supports multi-center trials nationally and internationally, and Research Support Services which has</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been highly successful in supporting and coordinating research at Vanderbilt. Moreover, VICTR has</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expanded its program reach at a local, national, and international scale. Today, VICTR boasts a highly</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functional and integrated translational research infrastructure that has raised the quality and scientific</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rigor of the research conducted at Vanderbilt and longstanding partner Meharry Medical College, the</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nation’s oldest historically black academic health science institution. VICTR's operational strengths and</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translational science mission are now woven into the fabric of every facet of clinical research at</w:t>
      </w:r>
    </w:p>
    <w:p w14:paraId="62B96FA4" w14:textId="2B168A8F" w:rsidR="0046439A" w:rsidRDefault="00542DEF" w:rsidP="00542DEF">
      <w:pPr>
        <w:spacing w:after="0" w:line="240" w:lineRule="auto"/>
        <w:rPr>
          <w:rFonts w:ascii="Arial" w:eastAsia="Times New Roman" w:hAnsi="Arial" w:cs="Arial"/>
          <w:bCs/>
          <w:color w:val="000000" w:themeColor="text1"/>
        </w:rPr>
      </w:pPr>
      <w:r w:rsidRPr="00542DEF">
        <w:rPr>
          <w:rFonts w:ascii="Arial" w:eastAsia="Times New Roman" w:hAnsi="Arial" w:cs="Arial"/>
          <w:bCs/>
          <w:color w:val="000000" w:themeColor="text1"/>
        </w:rPr>
        <w:t>Vanderbilt.</w:t>
      </w:r>
    </w:p>
    <w:p w14:paraId="23F39510" w14:textId="52AA3BA3" w:rsidR="00325595" w:rsidRDefault="00325595" w:rsidP="0046439A">
      <w:pPr>
        <w:spacing w:after="0" w:line="240" w:lineRule="auto"/>
        <w:rPr>
          <w:rFonts w:ascii="Arial" w:eastAsia="Times New Roman" w:hAnsi="Arial" w:cs="Arial"/>
          <w:bCs/>
          <w:color w:val="000000" w:themeColor="text1"/>
        </w:rPr>
      </w:pPr>
    </w:p>
    <w:p w14:paraId="747E9067" w14:textId="77777777" w:rsidR="009E571F" w:rsidRPr="00770B5C" w:rsidRDefault="009E571F" w:rsidP="009E571F">
      <w:pPr>
        <w:spacing w:after="0" w:line="240" w:lineRule="auto"/>
        <w:ind w:left="720"/>
        <w:rPr>
          <w:rFonts w:ascii="Arial" w:eastAsia="Times New Roman" w:hAnsi="Arial" w:cs="Arial"/>
          <w:bCs/>
          <w:color w:val="000000" w:themeColor="text1"/>
        </w:rPr>
      </w:pPr>
      <w:bookmarkStart w:id="2" w:name="_Hlk33946408"/>
      <w:r w:rsidRPr="00770B5C">
        <w:rPr>
          <w:rFonts w:ascii="Arial" w:eastAsia="Times New Roman" w:hAnsi="Arial" w:cs="Arial"/>
          <w:b/>
          <w:color w:val="000000" w:themeColor="text1"/>
        </w:rPr>
        <w:t xml:space="preserve">Research Support Services: </w:t>
      </w:r>
      <w:r w:rsidRPr="00770B5C">
        <w:rPr>
          <w:rFonts w:ascii="Arial" w:eastAsia="Times New Roman" w:hAnsi="Arial" w:cs="Arial"/>
          <w:bCs/>
          <w:color w:val="000000" w:themeColor="text1"/>
        </w:rPr>
        <w:t>Research Support Services, within VICTR, comprises a group of</w:t>
      </w:r>
    </w:p>
    <w:p w14:paraId="3676B668" w14:textId="77777777" w:rsidR="009E571F" w:rsidRPr="00770B5C"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t>experienced research and regulatory professionals who have served as IRB protocol analysts, study</w:t>
      </w:r>
    </w:p>
    <w:p w14:paraId="03407858" w14:textId="77777777" w:rsidR="009E571F" w:rsidRPr="00770B5C"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t>monitors, study auditors, research nurses, coordinators, and managers who are available to assist</w:t>
      </w:r>
    </w:p>
    <w:p w14:paraId="5B558329" w14:textId="77777777" w:rsidR="009E571F" w:rsidRPr="00770B5C"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t>investigators in navigating the research process. These personnel regularly consult with research</w:t>
      </w:r>
    </w:p>
    <w:p w14:paraId="7A95A8C4" w14:textId="77777777" w:rsidR="009E571F" w:rsidRPr="00770B5C"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t>teams regarding study organization, IRB navigation, regulatory affairs, FDA approvals, protocol</w:t>
      </w:r>
    </w:p>
    <w:p w14:paraId="5A78551F" w14:textId="77777777" w:rsidR="009E571F" w:rsidRPr="00770B5C"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lastRenderedPageBreak/>
        <w:t>development, preparation of study related documents, advertising, recruitment, identification of financial</w:t>
      </w:r>
    </w:p>
    <w:p w14:paraId="55667215" w14:textId="77777777" w:rsidR="009E571F" w:rsidRPr="00770B5C"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t>resources, and more. RSS collaborates directly with departments and other service groups in the</w:t>
      </w:r>
    </w:p>
    <w:p w14:paraId="56337814" w14:textId="77777777" w:rsidR="009E571F" w:rsidRPr="00770B5C"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t>development of best practices that remove impediments to research, streamline processes, protect</w:t>
      </w:r>
    </w:p>
    <w:p w14:paraId="0F92790D" w14:textId="77777777" w:rsidR="009E571F" w:rsidRPr="00770B5C"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t>human subjects and improve compliance. RSS management staff provides professional program</w:t>
      </w:r>
    </w:p>
    <w:p w14:paraId="013A9CC7" w14:textId="77777777" w:rsidR="009E571F" w:rsidRPr="00770B5C"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t>management services. Consultations may be brief calls, a face-to-face meeting, or a series of</w:t>
      </w:r>
    </w:p>
    <w:p w14:paraId="409D227C" w14:textId="77777777" w:rsidR="009E571F" w:rsidRPr="00770B5C"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t>meetings. Occasionally one-on-one consultations result in a request for a departmental in-service on a</w:t>
      </w:r>
    </w:p>
    <w:p w14:paraId="6740BE9F" w14:textId="77777777" w:rsidR="009E571F" w:rsidRPr="00770B5C"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t>particular topic. The RSS goal is to remove those administrative processes that are considered barriers</w:t>
      </w:r>
    </w:p>
    <w:p w14:paraId="39DDBB52" w14:textId="77777777" w:rsidR="009E571F" w:rsidRPr="00770B5C"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t>and create a culture of compliance, by providing responsive assistance to investigators and research</w:t>
      </w:r>
    </w:p>
    <w:p w14:paraId="0A67FF4D" w14:textId="77777777" w:rsidR="009E571F" w:rsidRPr="00770B5C"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t>teams in meeting the administrative and regulatory processes associated with research, while</w:t>
      </w:r>
    </w:p>
    <w:p w14:paraId="52B9DD86" w14:textId="34338758" w:rsidR="009E571F" w:rsidRPr="00770B5C"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t>enhancing the safety of human subjects, and supporting investigators and research teams to</w:t>
      </w:r>
      <w:r>
        <w:rPr>
          <w:rFonts w:ascii="Arial" w:eastAsia="Times New Roman" w:hAnsi="Arial" w:cs="Arial"/>
          <w:bCs/>
          <w:color w:val="000000" w:themeColor="text1"/>
        </w:rPr>
        <w:t xml:space="preserve"> </w:t>
      </w:r>
    </w:p>
    <w:p w14:paraId="3F74527E" w14:textId="77777777" w:rsidR="009E571F" w:rsidRPr="00770B5C"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t>independence. RSS facilitates trial success and data integrity by helping the team develop and refine a</w:t>
      </w:r>
    </w:p>
    <w:p w14:paraId="6C8D8C6E" w14:textId="77777777" w:rsidR="009E571F" w:rsidRPr="00770B5C"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t>comprehensive yet understandable protocol and consent. RSS staff will be available for regulatory</w:t>
      </w:r>
    </w:p>
    <w:p w14:paraId="0D513DF1" w14:textId="00C20246" w:rsidR="009E571F" w:rsidRDefault="009E571F" w:rsidP="009E571F">
      <w:pPr>
        <w:spacing w:after="0" w:line="240" w:lineRule="auto"/>
        <w:ind w:left="720"/>
        <w:rPr>
          <w:rFonts w:ascii="Arial" w:eastAsia="Times New Roman" w:hAnsi="Arial" w:cs="Arial"/>
          <w:bCs/>
          <w:color w:val="000000" w:themeColor="text1"/>
        </w:rPr>
      </w:pPr>
      <w:r w:rsidRPr="00770B5C">
        <w:rPr>
          <w:rFonts w:ascii="Arial" w:eastAsia="Times New Roman" w:hAnsi="Arial" w:cs="Arial"/>
          <w:bCs/>
          <w:color w:val="000000" w:themeColor="text1"/>
        </w:rPr>
        <w:t xml:space="preserve">guidance and navigational support to each PI and their team conducting rare disease research. </w:t>
      </w:r>
    </w:p>
    <w:p w14:paraId="2DDDE1FE" w14:textId="77777777" w:rsidR="009E571F" w:rsidRDefault="009E571F" w:rsidP="009E571F">
      <w:pPr>
        <w:spacing w:after="0" w:line="240" w:lineRule="auto"/>
        <w:ind w:left="720"/>
        <w:rPr>
          <w:rFonts w:ascii="Arial" w:eastAsia="Times New Roman" w:hAnsi="Arial" w:cs="Arial"/>
          <w:b/>
          <w:color w:val="000000" w:themeColor="text1"/>
        </w:rPr>
      </w:pPr>
    </w:p>
    <w:p w14:paraId="1BC471B8" w14:textId="77777777" w:rsidR="009E571F" w:rsidRPr="009E571F" w:rsidRDefault="009E571F" w:rsidP="009E571F">
      <w:pPr>
        <w:spacing w:after="0" w:line="240" w:lineRule="auto"/>
        <w:ind w:left="720"/>
        <w:rPr>
          <w:rFonts w:ascii="Arial" w:eastAsia="Times New Roman" w:hAnsi="Arial" w:cs="Arial"/>
          <w:bCs/>
          <w:color w:val="000000" w:themeColor="text1"/>
        </w:rPr>
      </w:pPr>
      <w:r w:rsidRPr="009E571F">
        <w:rPr>
          <w:rFonts w:ascii="Arial" w:eastAsia="Times New Roman" w:hAnsi="Arial" w:cs="Arial"/>
          <w:b/>
          <w:color w:val="000000" w:themeColor="text1"/>
        </w:rPr>
        <w:t xml:space="preserve">Vanderbilt Coordinating Center (VCC): </w:t>
      </w:r>
      <w:r w:rsidRPr="009E571F">
        <w:rPr>
          <w:rFonts w:ascii="Arial" w:eastAsia="Times New Roman" w:hAnsi="Arial" w:cs="Arial"/>
          <w:bCs/>
          <w:color w:val="000000" w:themeColor="text1"/>
        </w:rPr>
        <w:t>VCC has been coordinating multicenter national and</w:t>
      </w:r>
    </w:p>
    <w:p w14:paraId="5A4B5617" w14:textId="77777777" w:rsidR="009E571F" w:rsidRPr="009E571F" w:rsidRDefault="009E571F" w:rsidP="009E571F">
      <w:pPr>
        <w:spacing w:after="0" w:line="240" w:lineRule="auto"/>
        <w:ind w:left="720"/>
        <w:rPr>
          <w:rFonts w:ascii="Arial" w:eastAsia="Times New Roman" w:hAnsi="Arial" w:cs="Arial"/>
          <w:bCs/>
          <w:color w:val="000000" w:themeColor="text1"/>
        </w:rPr>
      </w:pPr>
      <w:r w:rsidRPr="009E571F">
        <w:rPr>
          <w:rFonts w:ascii="Arial" w:eastAsia="Times New Roman" w:hAnsi="Arial" w:cs="Arial"/>
          <w:bCs/>
          <w:color w:val="000000" w:themeColor="text1"/>
        </w:rPr>
        <w:t>international clinical trials since its inception in 1985 and has expanded to be a full-service Vanderbilt</w:t>
      </w:r>
    </w:p>
    <w:p w14:paraId="0DAAEC3B" w14:textId="06D10947" w:rsidR="009E571F" w:rsidRDefault="009E571F" w:rsidP="00770B5C">
      <w:pPr>
        <w:spacing w:after="0" w:line="240" w:lineRule="auto"/>
        <w:ind w:left="720"/>
        <w:rPr>
          <w:rFonts w:ascii="Arial" w:eastAsia="Times New Roman" w:hAnsi="Arial" w:cs="Arial"/>
          <w:b/>
          <w:color w:val="000000" w:themeColor="text1"/>
        </w:rPr>
      </w:pPr>
      <w:r w:rsidRPr="009E571F">
        <w:rPr>
          <w:rFonts w:ascii="Arial" w:eastAsia="Times New Roman" w:hAnsi="Arial" w:cs="Arial"/>
          <w:bCs/>
          <w:color w:val="000000" w:themeColor="text1"/>
        </w:rPr>
        <w:t>Shared CORE Resource under VICTR. Under the direction of Dr. Gordon Bernard</w:t>
      </w:r>
      <w:r>
        <w:rPr>
          <w:rFonts w:ascii="Arial" w:eastAsia="Times New Roman" w:hAnsi="Arial" w:cs="Arial"/>
          <w:bCs/>
          <w:color w:val="000000" w:themeColor="text1"/>
        </w:rPr>
        <w:t xml:space="preserve"> MD</w:t>
      </w:r>
      <w:r w:rsidRPr="009E571F">
        <w:rPr>
          <w:rFonts w:ascii="Arial" w:eastAsia="Times New Roman" w:hAnsi="Arial" w:cs="Arial"/>
          <w:bCs/>
          <w:color w:val="000000" w:themeColor="text1"/>
        </w:rPr>
        <w:t xml:space="preserve"> and Bree Burks, RN, MSN, CCRP, Executive Director, the</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VCC provides service in support of the development, design, and conduct of clinical trials ranging from</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2-900 participating sites. The VCC can provide comprehensive study management support for</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investigator-initiated or industry/foundation sponsored trials, similar to that provided by a contract</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research organization or VCC customers can choose from a menu of services. Some services include:</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deliverable/timeline based project management; study design and protocol development; database</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design and management (data dictionary, query, query resolution); remote and on-site monitoring;</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financial management (budget development/negotiation, financial tracking, invoicing); document</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development/management; investigator and site identification, qualification, initiation; pre-randomization</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participant eligibility review; randomization services; regulatory communications (FDA, IND/IDE, audit</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preparation, central IRB); report generation; data safety monitoring board management (recruiting</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members, meeting management, data report generation; documentation, communication including SAE</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reporting/review; medical monitoring; clinical trial material management (oversight for distribution,</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 xml:space="preserve">documentation, disposal); medical writing, and more. The VCC is composed of experienced </w:t>
      </w:r>
      <w:r>
        <w:rPr>
          <w:rFonts w:ascii="Arial" w:eastAsia="Times New Roman" w:hAnsi="Arial" w:cs="Arial"/>
          <w:bCs/>
          <w:color w:val="000000" w:themeColor="text1"/>
        </w:rPr>
        <w:t xml:space="preserve">research </w:t>
      </w:r>
      <w:r w:rsidRPr="009E571F">
        <w:rPr>
          <w:rFonts w:ascii="Arial" w:eastAsia="Times New Roman" w:hAnsi="Arial" w:cs="Arial"/>
          <w:bCs/>
          <w:color w:val="000000" w:themeColor="text1"/>
        </w:rPr>
        <w:t>nurses, coordinators and administrative staff and pulls from an experienced pool of Vanderbilt</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employees who are trained in VCC standard operating procedures (a virtual staffing pool), matched to</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projects based on available effort and skills required. The VCC works closely with Research Support</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Services, the biostatistics and data cores, and investigational drug services, to promote efficiency,</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share processes and tools and provide appropriate and timely support to investigators and research</w:t>
      </w:r>
      <w:r>
        <w:rPr>
          <w:rFonts w:ascii="Arial" w:eastAsia="Times New Roman" w:hAnsi="Arial" w:cs="Arial"/>
          <w:bCs/>
          <w:color w:val="000000" w:themeColor="text1"/>
        </w:rPr>
        <w:t xml:space="preserve"> </w:t>
      </w:r>
      <w:r w:rsidRPr="009E571F">
        <w:rPr>
          <w:rFonts w:ascii="Arial" w:eastAsia="Times New Roman" w:hAnsi="Arial" w:cs="Arial"/>
          <w:bCs/>
          <w:color w:val="000000" w:themeColor="text1"/>
        </w:rPr>
        <w:t>teams, supplementing but not duplicating resources offered by those Cores.</w:t>
      </w:r>
      <w:r>
        <w:rPr>
          <w:rFonts w:ascii="Arial" w:eastAsia="Times New Roman" w:hAnsi="Arial" w:cs="Arial"/>
          <w:bCs/>
          <w:color w:val="000000" w:themeColor="text1"/>
        </w:rPr>
        <w:t xml:space="preserve">  The VCC will be an important resource for the Collaborative Projects proposed in the Vanderbilt Epicenter proposal. </w:t>
      </w:r>
      <w:bookmarkEnd w:id="2"/>
    </w:p>
    <w:p w14:paraId="7D9FBED1" w14:textId="28D06A7F" w:rsidR="00770B5C" w:rsidRDefault="00770B5C" w:rsidP="00325595">
      <w:pPr>
        <w:spacing w:after="0" w:line="240" w:lineRule="auto"/>
        <w:ind w:left="720"/>
        <w:rPr>
          <w:rFonts w:ascii="Arial" w:eastAsia="Times New Roman" w:hAnsi="Arial" w:cs="Arial"/>
          <w:b/>
          <w:color w:val="000000" w:themeColor="text1"/>
        </w:rPr>
      </w:pPr>
    </w:p>
    <w:p w14:paraId="1AAE6503" w14:textId="64A7EB8B" w:rsidR="00325595" w:rsidRDefault="00325595" w:rsidP="00325595">
      <w:pPr>
        <w:spacing w:after="0" w:line="240" w:lineRule="auto"/>
        <w:ind w:left="720"/>
        <w:rPr>
          <w:rFonts w:ascii="Arial" w:hAnsi="Arial" w:cs="Arial"/>
        </w:rPr>
      </w:pPr>
      <w:r w:rsidRPr="00325595">
        <w:rPr>
          <w:rFonts w:ascii="Arial" w:eastAsia="Times New Roman" w:hAnsi="Arial" w:cs="Arial"/>
          <w:b/>
          <w:color w:val="000000" w:themeColor="text1"/>
        </w:rPr>
        <w:t xml:space="preserve">VICTR/CTSA-Learning Healthcare System </w:t>
      </w:r>
      <w:r w:rsidR="00334C48">
        <w:rPr>
          <w:rFonts w:ascii="Arial" w:eastAsia="Times New Roman" w:hAnsi="Arial" w:cs="Arial"/>
          <w:b/>
          <w:color w:val="000000" w:themeColor="text1"/>
        </w:rPr>
        <w:t xml:space="preserve">(LHS) </w:t>
      </w:r>
      <w:r w:rsidRPr="00325595">
        <w:rPr>
          <w:rFonts w:ascii="Arial" w:eastAsia="Times New Roman" w:hAnsi="Arial" w:cs="Arial"/>
          <w:b/>
          <w:color w:val="000000" w:themeColor="text1"/>
        </w:rPr>
        <w:t>Support Platform</w:t>
      </w:r>
      <w:r>
        <w:rPr>
          <w:rFonts w:ascii="Arial" w:eastAsia="Times New Roman" w:hAnsi="Arial" w:cs="Arial"/>
          <w:b/>
          <w:color w:val="000000" w:themeColor="text1"/>
        </w:rPr>
        <w:t xml:space="preserve">:  </w:t>
      </w:r>
      <w:r w:rsidRPr="00325595">
        <w:rPr>
          <w:rFonts w:ascii="Arial" w:eastAsia="Times New Roman" w:hAnsi="Arial" w:cs="Arial"/>
          <w:bCs/>
          <w:color w:val="000000" w:themeColor="text1"/>
        </w:rPr>
        <w:t>Despite major advances in basic, clinical and health services research, significant gaps remain in the scientific evidence and in the implementation of this evidence to advance health care delivery toward the goal of improving individual and population health. As a result, improving health and health care requires careful focus on both the content of care (the evidence underpinning what is provided) and the process of care (the evidence underpinning how the care is provided). A learning healthcare system will be part of the solution, whereby research informs practice and practice drives research. To propel this forward at Vanderbilt University Medical Center, a VICTR/Clinical and Translational Science Award (CTSA)-enabled initiative is implementing a platform to promote, develop, and support ventures aligned with the mission of LHS. Researchers are provided with access to dedicated faculty expertise and support resources in clinical trials, pragmatic research, comparative effectiveness research, implementation research, health behavior, and health communication, including patient-centered measurement, community health, ethics, and biostatistics/program evaluation. The VICTR/CTSA-LHS platform provides a programmatic pipeline supporting various levels of entry and need from initial study conception through to study close-out.</w:t>
      </w:r>
      <w:r w:rsidR="00B76446">
        <w:rPr>
          <w:rFonts w:ascii="Arial" w:eastAsia="Times New Roman" w:hAnsi="Arial" w:cs="Arial"/>
          <w:bCs/>
          <w:color w:val="000000" w:themeColor="text1"/>
        </w:rPr>
        <w:t xml:space="preserve"> </w:t>
      </w:r>
      <w:r w:rsidR="00B76446">
        <w:rPr>
          <w:rFonts w:ascii="Arial" w:hAnsi="Arial" w:cs="Arial"/>
        </w:rPr>
        <w:t xml:space="preserve">With this infrastructure, Vanderbilt has extensive experience conducting randomized crossover </w:t>
      </w:r>
      <w:r w:rsidR="00B76446">
        <w:rPr>
          <w:rFonts w:ascii="Arial" w:hAnsi="Arial" w:cs="Arial"/>
        </w:rPr>
        <w:lastRenderedPageBreak/>
        <w:t>pragmatic trials that have been published in high-profile journals. Through these studies, the LHS team has coordinated the efforts of researchers, hospital leaders and the quality improvement group to implement the changes in the hospital after the research is completed with resultant improved patient outcomes.</w:t>
      </w:r>
    </w:p>
    <w:p w14:paraId="1745F57E" w14:textId="6BCBE4EA" w:rsidR="00913AF8" w:rsidRDefault="00913AF8" w:rsidP="00325595">
      <w:pPr>
        <w:spacing w:after="0" w:line="240" w:lineRule="auto"/>
        <w:ind w:left="720"/>
        <w:rPr>
          <w:rFonts w:ascii="Arial" w:eastAsia="Times New Roman" w:hAnsi="Arial" w:cs="Arial"/>
          <w:bCs/>
          <w:color w:val="000000" w:themeColor="text1"/>
        </w:rPr>
      </w:pPr>
    </w:p>
    <w:p w14:paraId="33676EBA" w14:textId="662F6069" w:rsidR="00542DEF" w:rsidRPr="00325595" w:rsidRDefault="00542DEF" w:rsidP="00913AF8">
      <w:pPr>
        <w:spacing w:after="0" w:line="240" w:lineRule="auto"/>
        <w:ind w:left="720"/>
        <w:rPr>
          <w:rFonts w:ascii="Arial" w:eastAsia="Times New Roman" w:hAnsi="Arial" w:cs="Arial"/>
          <w:bCs/>
          <w:color w:val="000000" w:themeColor="text1"/>
        </w:rPr>
      </w:pPr>
      <w:r w:rsidRPr="00542DEF">
        <w:rPr>
          <w:rFonts w:ascii="Arial" w:eastAsia="Times New Roman" w:hAnsi="Arial" w:cs="Arial"/>
          <w:bCs/>
          <w:noProof/>
          <w:color w:val="000000" w:themeColor="text1"/>
        </w:rPr>
        <w:drawing>
          <wp:anchor distT="0" distB="0" distL="114300" distR="114300" simplePos="0" relativeHeight="251662336" behindDoc="1" locked="0" layoutInCell="1" allowOverlap="1" wp14:anchorId="3937A06E" wp14:editId="7020217A">
            <wp:simplePos x="0" y="0"/>
            <wp:positionH relativeFrom="margin">
              <wp:posOffset>2295525</wp:posOffset>
            </wp:positionH>
            <wp:positionV relativeFrom="paragraph">
              <wp:posOffset>786130</wp:posOffset>
            </wp:positionV>
            <wp:extent cx="4362450" cy="1975485"/>
            <wp:effectExtent l="19050" t="19050" r="19050" b="24765"/>
            <wp:wrapTight wrapText="bothSides">
              <wp:wrapPolygon edited="0">
                <wp:start x="-94" y="-208"/>
                <wp:lineTo x="-94" y="21662"/>
                <wp:lineTo x="21600" y="21662"/>
                <wp:lineTo x="21600" y="-208"/>
                <wp:lineTo x="-94" y="-208"/>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62450" cy="1975485"/>
                    </a:xfrm>
                    <a:prstGeom prst="rect">
                      <a:avLst/>
                    </a:prstGeom>
                    <a:noFill/>
                    <a:ln w="25400">
                      <a:solidFill>
                        <a:schemeClr val="tx1"/>
                      </a:solidFill>
                    </a:ln>
                  </pic:spPr>
                </pic:pic>
              </a:graphicData>
            </a:graphic>
            <wp14:sizeRelH relativeFrom="margin">
              <wp14:pctWidth>0</wp14:pctWidth>
            </wp14:sizeRelH>
            <wp14:sizeRelV relativeFrom="margin">
              <wp14:pctHeight>0</wp14:pctHeight>
            </wp14:sizeRelV>
          </wp:anchor>
        </w:drawing>
      </w:r>
      <w:r w:rsidR="00913AF8" w:rsidRPr="00913AF8">
        <w:rPr>
          <w:rFonts w:ascii="Arial" w:eastAsia="Times New Roman" w:hAnsi="Arial" w:cs="Arial"/>
          <w:b/>
          <w:color w:val="000000" w:themeColor="text1"/>
        </w:rPr>
        <w:t>The VICTR funding program</w:t>
      </w:r>
      <w:r w:rsidR="00913AF8" w:rsidRPr="00913AF8">
        <w:rPr>
          <w:rFonts w:ascii="Arial" w:eastAsia="Times New Roman" w:hAnsi="Arial" w:cs="Arial"/>
          <w:bCs/>
          <w:color w:val="000000" w:themeColor="text1"/>
        </w:rPr>
        <w:t>: The VICTR Funding Program provides pilot awards for small scale pilot,</w:t>
      </w:r>
      <w:r>
        <w:rPr>
          <w:rFonts w:ascii="Arial" w:eastAsia="Times New Roman" w:hAnsi="Arial" w:cs="Arial"/>
          <w:bCs/>
          <w:color w:val="000000" w:themeColor="text1"/>
        </w:rPr>
        <w:t xml:space="preserve"> </w:t>
      </w:r>
      <w:r w:rsidR="00913AF8" w:rsidRPr="00913AF8">
        <w:rPr>
          <w:rFonts w:ascii="Arial" w:eastAsia="Times New Roman" w:hAnsi="Arial" w:cs="Arial"/>
          <w:bCs/>
          <w:color w:val="000000" w:themeColor="text1"/>
        </w:rPr>
        <w:t>proof-of-concept initiatives designed to leverage investigator momentum by eliminating an</w:t>
      </w:r>
      <w:r>
        <w:rPr>
          <w:rFonts w:ascii="Arial" w:eastAsia="Times New Roman" w:hAnsi="Arial" w:cs="Arial"/>
          <w:bCs/>
          <w:color w:val="000000" w:themeColor="text1"/>
        </w:rPr>
        <w:t xml:space="preserve"> </w:t>
      </w:r>
      <w:r w:rsidR="00913AF8" w:rsidRPr="00913AF8">
        <w:rPr>
          <w:rFonts w:ascii="Arial" w:eastAsia="Times New Roman" w:hAnsi="Arial" w:cs="Arial"/>
          <w:bCs/>
          <w:color w:val="000000" w:themeColor="text1"/>
        </w:rPr>
        <w:t>unnecessarily time-consuming review process. Online applications are received on a rolling basis for</w:t>
      </w:r>
      <w:r>
        <w:rPr>
          <w:rFonts w:ascii="Arial" w:eastAsia="Times New Roman" w:hAnsi="Arial" w:cs="Arial"/>
          <w:bCs/>
          <w:color w:val="000000" w:themeColor="text1"/>
        </w:rPr>
        <w:t xml:space="preserve"> </w:t>
      </w:r>
      <w:r w:rsidR="00913AF8" w:rsidRPr="00913AF8">
        <w:rPr>
          <w:rFonts w:ascii="Arial" w:eastAsia="Times New Roman" w:hAnsi="Arial" w:cs="Arial"/>
          <w:bCs/>
          <w:color w:val="000000" w:themeColor="text1"/>
        </w:rPr>
        <w:t>review every two to four weeks with rapid</w:t>
      </w:r>
      <w:r w:rsidR="00913AF8">
        <w:rPr>
          <w:rFonts w:ascii="Arial" w:eastAsia="Times New Roman" w:hAnsi="Arial" w:cs="Arial"/>
          <w:bCs/>
          <w:color w:val="000000" w:themeColor="text1"/>
        </w:rPr>
        <w:t xml:space="preserve"> </w:t>
      </w:r>
      <w:r w:rsidR="00913AF8" w:rsidRPr="00913AF8">
        <w:rPr>
          <w:rFonts w:ascii="Arial" w:eastAsia="Times New Roman" w:hAnsi="Arial" w:cs="Arial"/>
          <w:bCs/>
          <w:color w:val="000000" w:themeColor="text1"/>
        </w:rPr>
        <w:t>turnaround times (Table). The review</w:t>
      </w:r>
      <w:r w:rsidR="00913AF8">
        <w:rPr>
          <w:rFonts w:ascii="Arial" w:eastAsia="Times New Roman" w:hAnsi="Arial" w:cs="Arial"/>
          <w:bCs/>
          <w:color w:val="000000" w:themeColor="text1"/>
        </w:rPr>
        <w:t xml:space="preserve"> </w:t>
      </w:r>
      <w:r w:rsidR="00913AF8" w:rsidRPr="00913AF8">
        <w:rPr>
          <w:rFonts w:ascii="Arial" w:eastAsia="Times New Roman" w:hAnsi="Arial" w:cs="Arial"/>
          <w:bCs/>
          <w:color w:val="000000" w:themeColor="text1"/>
        </w:rPr>
        <w:t>process, performed by the VICTR Scientific</w:t>
      </w:r>
      <w:r w:rsidR="00913AF8">
        <w:rPr>
          <w:rFonts w:ascii="Arial" w:eastAsia="Times New Roman" w:hAnsi="Arial" w:cs="Arial"/>
          <w:bCs/>
          <w:color w:val="000000" w:themeColor="text1"/>
        </w:rPr>
        <w:t xml:space="preserve"> </w:t>
      </w:r>
      <w:r w:rsidR="00913AF8" w:rsidRPr="00913AF8">
        <w:rPr>
          <w:rFonts w:ascii="Arial" w:eastAsia="Times New Roman" w:hAnsi="Arial" w:cs="Arial"/>
          <w:bCs/>
          <w:color w:val="000000" w:themeColor="text1"/>
        </w:rPr>
        <w:t>Review Committee (SRC), is directly related</w:t>
      </w:r>
      <w:r w:rsidR="00913AF8">
        <w:rPr>
          <w:rFonts w:ascii="Arial" w:eastAsia="Times New Roman" w:hAnsi="Arial" w:cs="Arial"/>
          <w:bCs/>
          <w:color w:val="000000" w:themeColor="text1"/>
        </w:rPr>
        <w:t xml:space="preserve"> </w:t>
      </w:r>
      <w:r w:rsidR="00913AF8" w:rsidRPr="00913AF8">
        <w:rPr>
          <w:rFonts w:ascii="Arial" w:eastAsia="Times New Roman" w:hAnsi="Arial" w:cs="Arial"/>
          <w:bCs/>
          <w:color w:val="000000" w:themeColor="text1"/>
        </w:rPr>
        <w:t>to the total costs of resources and is similar</w:t>
      </w:r>
      <w:r w:rsidR="00913AF8">
        <w:rPr>
          <w:rFonts w:ascii="Arial" w:eastAsia="Times New Roman" w:hAnsi="Arial" w:cs="Arial"/>
          <w:bCs/>
          <w:color w:val="000000" w:themeColor="text1"/>
        </w:rPr>
        <w:t xml:space="preserve"> </w:t>
      </w:r>
      <w:r w:rsidR="00913AF8" w:rsidRPr="00913AF8">
        <w:rPr>
          <w:rFonts w:ascii="Arial" w:eastAsia="Times New Roman" w:hAnsi="Arial" w:cs="Arial"/>
          <w:bCs/>
          <w:color w:val="000000" w:themeColor="text1"/>
        </w:rPr>
        <w:t>to the three IRB tracks familiar to</w:t>
      </w:r>
      <w:r w:rsidR="00913AF8">
        <w:rPr>
          <w:rFonts w:ascii="Arial" w:eastAsia="Times New Roman" w:hAnsi="Arial" w:cs="Arial"/>
          <w:bCs/>
          <w:color w:val="000000" w:themeColor="text1"/>
        </w:rPr>
        <w:t xml:space="preserve"> </w:t>
      </w:r>
      <w:r w:rsidR="00913AF8" w:rsidRPr="00913AF8">
        <w:rPr>
          <w:rFonts w:ascii="Arial" w:eastAsia="Times New Roman" w:hAnsi="Arial" w:cs="Arial"/>
          <w:bCs/>
          <w:color w:val="000000" w:themeColor="text1"/>
        </w:rPr>
        <w:t>investigators: full committee, expedited, and</w:t>
      </w:r>
      <w:r w:rsidR="00913AF8">
        <w:rPr>
          <w:rFonts w:ascii="Arial" w:eastAsia="Times New Roman" w:hAnsi="Arial" w:cs="Arial"/>
          <w:bCs/>
          <w:color w:val="000000" w:themeColor="text1"/>
        </w:rPr>
        <w:t xml:space="preserve"> </w:t>
      </w:r>
      <w:r w:rsidR="00913AF8" w:rsidRPr="00913AF8">
        <w:rPr>
          <w:rFonts w:ascii="Arial" w:eastAsia="Times New Roman" w:hAnsi="Arial" w:cs="Arial"/>
          <w:bCs/>
          <w:color w:val="000000" w:themeColor="text1"/>
        </w:rPr>
        <w:t>exempt (administrative) review. These</w:t>
      </w:r>
      <w:r w:rsidR="00913AF8">
        <w:rPr>
          <w:rFonts w:ascii="Arial" w:eastAsia="Times New Roman" w:hAnsi="Arial" w:cs="Arial"/>
          <w:bCs/>
          <w:color w:val="000000" w:themeColor="text1"/>
        </w:rPr>
        <w:t xml:space="preserve"> </w:t>
      </w:r>
      <w:r w:rsidR="00913AF8" w:rsidRPr="00913AF8">
        <w:rPr>
          <w:rFonts w:ascii="Arial" w:eastAsia="Times New Roman" w:hAnsi="Arial" w:cs="Arial"/>
          <w:bCs/>
          <w:color w:val="000000" w:themeColor="text1"/>
        </w:rPr>
        <w:t>categories were designed to expedite the</w:t>
      </w:r>
      <w:r w:rsidR="00913AF8">
        <w:rPr>
          <w:rFonts w:ascii="Arial" w:eastAsia="Times New Roman" w:hAnsi="Arial" w:cs="Arial"/>
          <w:bCs/>
          <w:color w:val="000000" w:themeColor="text1"/>
        </w:rPr>
        <w:t xml:space="preserve"> </w:t>
      </w:r>
      <w:r w:rsidR="00913AF8" w:rsidRPr="00913AF8">
        <w:rPr>
          <w:rFonts w:ascii="Arial" w:eastAsia="Times New Roman" w:hAnsi="Arial" w:cs="Arial"/>
          <w:bCs/>
          <w:color w:val="000000" w:themeColor="text1"/>
        </w:rPr>
        <w:t>approval process, particularly for studies</w:t>
      </w:r>
      <w:r w:rsidR="00913AF8">
        <w:rPr>
          <w:rFonts w:ascii="Arial" w:eastAsia="Times New Roman" w:hAnsi="Arial" w:cs="Arial"/>
          <w:bCs/>
          <w:color w:val="000000" w:themeColor="text1"/>
        </w:rPr>
        <w:t xml:space="preserve"> </w:t>
      </w:r>
      <w:r w:rsidR="00913AF8" w:rsidRPr="00913AF8">
        <w:rPr>
          <w:rFonts w:ascii="Arial" w:eastAsia="Times New Roman" w:hAnsi="Arial" w:cs="Arial"/>
          <w:bCs/>
          <w:color w:val="000000" w:themeColor="text1"/>
        </w:rPr>
        <w:t xml:space="preserve">requiring minimal support. </w:t>
      </w:r>
    </w:p>
    <w:p w14:paraId="3D408173" w14:textId="7B81CB60" w:rsidR="00241E13" w:rsidRPr="00317827" w:rsidRDefault="00241E13" w:rsidP="00317827">
      <w:pPr>
        <w:spacing w:after="0" w:line="240" w:lineRule="auto"/>
        <w:rPr>
          <w:rFonts w:ascii="Arial" w:eastAsia="Times New Roman" w:hAnsi="Arial" w:cs="Arial"/>
          <w:bCs/>
          <w:color w:val="000000" w:themeColor="text1"/>
        </w:rPr>
      </w:pPr>
    </w:p>
    <w:p w14:paraId="1992364E" w14:textId="5934772F" w:rsidR="0046439A" w:rsidRDefault="00A67C64" w:rsidP="0046439A">
      <w:pPr>
        <w:spacing w:after="0" w:line="240" w:lineRule="auto"/>
        <w:rPr>
          <w:rFonts w:ascii="Arial" w:eastAsia="Times New Roman" w:hAnsi="Arial" w:cs="Arial"/>
          <w:bCs/>
          <w:color w:val="000000" w:themeColor="text1"/>
        </w:rPr>
      </w:pPr>
      <w:r w:rsidRPr="00317827">
        <w:rPr>
          <w:rFonts w:ascii="Arial" w:eastAsia="Times New Roman" w:hAnsi="Arial" w:cs="Arial"/>
          <w:b/>
          <w:color w:val="000000" w:themeColor="text1"/>
        </w:rPr>
        <w:t xml:space="preserve">The </w:t>
      </w:r>
      <w:r w:rsidR="00315572">
        <w:rPr>
          <w:rFonts w:ascii="Arial" w:eastAsia="Times New Roman" w:hAnsi="Arial" w:cs="Arial"/>
          <w:b/>
          <w:color w:val="000000" w:themeColor="text1"/>
        </w:rPr>
        <w:t xml:space="preserve">Vanderbilt </w:t>
      </w:r>
      <w:r w:rsidRPr="00317827">
        <w:rPr>
          <w:rFonts w:ascii="Arial" w:eastAsia="Times New Roman" w:hAnsi="Arial" w:cs="Arial"/>
          <w:b/>
          <w:color w:val="000000" w:themeColor="text1"/>
        </w:rPr>
        <w:t>Synthetic Derivative (S</w:t>
      </w:r>
      <w:r w:rsidR="00494E0B">
        <w:rPr>
          <w:rFonts w:ascii="Arial" w:eastAsia="Times New Roman" w:hAnsi="Arial" w:cs="Arial"/>
          <w:b/>
          <w:color w:val="000000" w:themeColor="text1"/>
        </w:rPr>
        <w:t xml:space="preserve">D, </w:t>
      </w:r>
      <w:r w:rsidR="001E3C4B">
        <w:rPr>
          <w:rFonts w:ascii="Arial" w:eastAsia="Times New Roman" w:hAnsi="Arial" w:cs="Arial"/>
          <w:b/>
          <w:color w:val="000000" w:themeColor="text1"/>
        </w:rPr>
        <w:t>Cor</w:t>
      </w:r>
      <w:r w:rsidR="00494E0B">
        <w:rPr>
          <w:rFonts w:ascii="Arial" w:eastAsia="Times New Roman" w:hAnsi="Arial" w:cs="Arial"/>
          <w:b/>
          <w:color w:val="000000" w:themeColor="text1"/>
        </w:rPr>
        <w:t>e</w:t>
      </w:r>
      <w:r w:rsidR="001E3C4B">
        <w:rPr>
          <w:rFonts w:ascii="Arial" w:eastAsia="Times New Roman" w:hAnsi="Arial" w:cs="Arial"/>
          <w:b/>
          <w:color w:val="000000" w:themeColor="text1"/>
        </w:rPr>
        <w:t xml:space="preserve"> Projects</w:t>
      </w:r>
      <w:r w:rsidR="00494E0B">
        <w:rPr>
          <w:rFonts w:ascii="Arial" w:eastAsia="Times New Roman" w:hAnsi="Arial" w:cs="Arial"/>
          <w:b/>
          <w:color w:val="000000" w:themeColor="text1"/>
        </w:rPr>
        <w:t xml:space="preserve"> </w:t>
      </w:r>
      <w:r w:rsidR="00D210E0">
        <w:rPr>
          <w:rFonts w:ascii="Arial" w:eastAsia="Times New Roman" w:hAnsi="Arial" w:cs="Arial"/>
          <w:b/>
          <w:color w:val="000000" w:themeColor="text1"/>
        </w:rPr>
        <w:t>1</w:t>
      </w:r>
      <w:r w:rsidR="00494E0B">
        <w:rPr>
          <w:rFonts w:ascii="Arial" w:eastAsia="Times New Roman" w:hAnsi="Arial" w:cs="Arial"/>
          <w:b/>
          <w:color w:val="000000" w:themeColor="text1"/>
        </w:rPr>
        <w:t xml:space="preserve">.1, </w:t>
      </w:r>
      <w:r w:rsidR="00D210E0">
        <w:rPr>
          <w:rFonts w:ascii="Arial" w:eastAsia="Times New Roman" w:hAnsi="Arial" w:cs="Arial"/>
          <w:b/>
          <w:color w:val="000000" w:themeColor="text1"/>
        </w:rPr>
        <w:t>1</w:t>
      </w:r>
      <w:r w:rsidR="00494E0B">
        <w:rPr>
          <w:rFonts w:ascii="Arial" w:eastAsia="Times New Roman" w:hAnsi="Arial" w:cs="Arial"/>
          <w:b/>
          <w:color w:val="000000" w:themeColor="text1"/>
        </w:rPr>
        <w:t>.2</w:t>
      </w:r>
      <w:r w:rsidRPr="00317827">
        <w:rPr>
          <w:rFonts w:ascii="Arial" w:eastAsia="Times New Roman" w:hAnsi="Arial" w:cs="Arial"/>
          <w:b/>
          <w:color w:val="000000" w:themeColor="text1"/>
        </w:rPr>
        <w:t>)</w:t>
      </w:r>
      <w:r w:rsidR="00241E13" w:rsidRPr="00317827">
        <w:rPr>
          <w:rFonts w:ascii="Arial" w:eastAsia="Times New Roman" w:hAnsi="Arial" w:cs="Arial"/>
          <w:b/>
          <w:color w:val="000000" w:themeColor="text1"/>
        </w:rPr>
        <w:t xml:space="preserve">:  </w:t>
      </w:r>
      <w:r w:rsidR="00315572" w:rsidRPr="00315572">
        <w:rPr>
          <w:rFonts w:ascii="Arial" w:eastAsia="Times New Roman" w:hAnsi="Arial" w:cs="Arial"/>
          <w:bCs/>
          <w:color w:val="000000" w:themeColor="text1"/>
        </w:rPr>
        <w:t xml:space="preserve">The SD is a de-identified copy of the main </w:t>
      </w:r>
      <w:r w:rsidR="00315572">
        <w:rPr>
          <w:rFonts w:ascii="Arial" w:eastAsia="Times New Roman" w:hAnsi="Arial" w:cs="Arial"/>
          <w:bCs/>
          <w:color w:val="000000" w:themeColor="text1"/>
        </w:rPr>
        <w:t xml:space="preserve">VUMC </w:t>
      </w:r>
      <w:r w:rsidR="00315572" w:rsidRPr="00315572">
        <w:rPr>
          <w:rFonts w:ascii="Arial" w:eastAsia="Times New Roman" w:hAnsi="Arial" w:cs="Arial"/>
          <w:bCs/>
          <w:color w:val="000000" w:themeColor="text1"/>
        </w:rPr>
        <w:t>hospital medical record databases created for research purposes. The de-identification of SD records was achieved primarily through the application of a commercial electronic program, which was applied and assessed for acceptable effectiveness in scrubbing identifiers. For instance, if the name “John Smith” appeared in the original medical record, its corresponding record in the SD does not contain “John Smith”. Instead, it is permanently replaced with a tag [NAMEAAA, BBB] to maintain the semantic integrity of the text. Similarly, dates, such as “January 1, 2004” have been replaced with a randomly generated date, such as “February 3, 2003.”</w:t>
      </w:r>
      <w:r w:rsidR="00315572">
        <w:rPr>
          <w:rFonts w:ascii="Arial" w:eastAsia="Times New Roman" w:hAnsi="Arial" w:cs="Arial"/>
          <w:bCs/>
          <w:color w:val="000000" w:themeColor="text1"/>
        </w:rPr>
        <w:t xml:space="preserve"> </w:t>
      </w:r>
      <w:r w:rsidR="00315572" w:rsidRPr="00315572">
        <w:rPr>
          <w:rFonts w:ascii="Arial" w:eastAsia="Times New Roman" w:hAnsi="Arial" w:cs="Arial"/>
          <w:bCs/>
          <w:color w:val="000000" w:themeColor="text1"/>
        </w:rPr>
        <w:t xml:space="preserve">The SD database (which contains over </w:t>
      </w:r>
      <w:r w:rsidR="00C9097A">
        <w:rPr>
          <w:rFonts w:ascii="Arial" w:eastAsia="Times New Roman" w:hAnsi="Arial" w:cs="Arial"/>
          <w:bCs/>
          <w:color w:val="000000" w:themeColor="text1"/>
        </w:rPr>
        <w:t>3.3</w:t>
      </w:r>
      <w:r w:rsidR="00315572" w:rsidRPr="00315572">
        <w:rPr>
          <w:rFonts w:ascii="Arial" w:eastAsia="Times New Roman" w:hAnsi="Arial" w:cs="Arial"/>
          <w:bCs/>
          <w:color w:val="000000" w:themeColor="text1"/>
        </w:rPr>
        <w:t xml:space="preserve"> million electronic records, with no defined exclusions) </w:t>
      </w:r>
      <w:r w:rsidR="00315572">
        <w:rPr>
          <w:rFonts w:ascii="Arial" w:eastAsia="Times New Roman" w:hAnsi="Arial" w:cs="Arial"/>
          <w:bCs/>
          <w:color w:val="000000" w:themeColor="text1"/>
        </w:rPr>
        <w:t>can</w:t>
      </w:r>
      <w:r w:rsidR="00315572" w:rsidRPr="00315572">
        <w:rPr>
          <w:rFonts w:ascii="Arial" w:eastAsia="Times New Roman" w:hAnsi="Arial" w:cs="Arial"/>
          <w:bCs/>
          <w:color w:val="000000" w:themeColor="text1"/>
        </w:rPr>
        <w:t xml:space="preserve"> be accessed through database queries and search queries are performed according to the project description defined here. Searches are logged and audited annually. De-identified datasets are exported directly from the system into a statistical/analysis program. As no HIPAA identifiers are available in the SD database, and the proposed project does not plan to re-identify these records using the identified VUMC database, this study meets criteria for non-human subjects research. Nonetheless, to ensure confidentiality and appropriate use of the SD, all relevant key personnel for this study will enter into a data use agreement, which prohibits any use of the data not described in this application, including the re-identification of the SD records.</w:t>
      </w:r>
      <w:r w:rsidR="0046439A">
        <w:rPr>
          <w:rFonts w:ascii="Arial" w:eastAsia="Times New Roman" w:hAnsi="Arial" w:cs="Arial"/>
          <w:bCs/>
          <w:color w:val="000000" w:themeColor="text1"/>
        </w:rPr>
        <w:t xml:space="preserve"> </w:t>
      </w:r>
    </w:p>
    <w:p w14:paraId="3F59B446" w14:textId="6D61C71D" w:rsidR="0046439A" w:rsidRDefault="00836FA4" w:rsidP="00AD7B6F">
      <w:pPr>
        <w:spacing w:after="0" w:line="240" w:lineRule="auto"/>
        <w:ind w:firstLine="720"/>
        <w:rPr>
          <w:rFonts w:ascii="Arial" w:eastAsia="Times New Roman" w:hAnsi="Arial" w:cs="Arial"/>
          <w:bCs/>
          <w:color w:val="000000" w:themeColor="text1"/>
        </w:rPr>
      </w:pPr>
      <w:r w:rsidRPr="00836FA4">
        <w:rPr>
          <w:rFonts w:ascii="Arial" w:eastAsia="Times New Roman" w:hAnsi="Arial" w:cs="Arial"/>
          <w:bCs/>
          <w:color w:val="000000" w:themeColor="text1"/>
        </w:rPr>
        <w:t xml:space="preserve">This powerful clinical data repository is linked with the </w:t>
      </w:r>
      <w:r w:rsidRPr="00836FA4">
        <w:rPr>
          <w:rFonts w:ascii="Arial" w:eastAsia="Times New Roman" w:hAnsi="Arial" w:cs="Arial"/>
          <w:b/>
          <w:color w:val="000000" w:themeColor="text1"/>
        </w:rPr>
        <w:t>BioVU</w:t>
      </w:r>
      <w:r w:rsidRPr="00836FA4">
        <w:rPr>
          <w:rFonts w:ascii="Arial" w:eastAsia="Times New Roman" w:hAnsi="Arial" w:cs="Arial"/>
          <w:bCs/>
          <w:color w:val="000000" w:themeColor="text1"/>
        </w:rPr>
        <w:t xml:space="preserve"> sample repository, the largest collection of DNA samples coupled to EMRs at a single academic institution world-wide. BioVU contains &gt;2</w:t>
      </w:r>
      <w:r w:rsidR="00C9097A">
        <w:rPr>
          <w:rFonts w:ascii="Arial" w:eastAsia="Times New Roman" w:hAnsi="Arial" w:cs="Arial"/>
          <w:bCs/>
          <w:color w:val="000000" w:themeColor="text1"/>
        </w:rPr>
        <w:t>88</w:t>
      </w:r>
      <w:r w:rsidRPr="00836FA4">
        <w:rPr>
          <w:rFonts w:ascii="Arial" w:eastAsia="Times New Roman" w:hAnsi="Arial" w:cs="Arial"/>
          <w:bCs/>
          <w:color w:val="000000" w:themeColor="text1"/>
        </w:rPr>
        <w:t>,000 linked DNA samples, allowing for exploration of the relationships across the patient-genetic-pathogen spectra with detailed patient specific demographic, diagnostic, treatment, and outcome data, representing an innovative method for researching novel or emerging genomic and pharmacogenomic associations</w:t>
      </w:r>
      <w:r>
        <w:rPr>
          <w:rFonts w:ascii="Arial" w:eastAsia="Times New Roman" w:hAnsi="Arial" w:cs="Arial"/>
          <w:bCs/>
          <w:color w:val="000000" w:themeColor="text1"/>
        </w:rPr>
        <w:t xml:space="preserve">. </w:t>
      </w:r>
      <w:r w:rsidRPr="00836FA4">
        <w:rPr>
          <w:rFonts w:ascii="Arial" w:eastAsia="Times New Roman" w:hAnsi="Arial" w:cs="Arial"/>
          <w:bCs/>
          <w:color w:val="000000" w:themeColor="text1"/>
        </w:rPr>
        <w:t xml:space="preserve">More than 92,000 BioVU subjects have associated dense genetic data [(Genome Wide Associated (GWA)] available for research. Since 2017, the SD also contains </w:t>
      </w:r>
      <w:r w:rsidRPr="00F30F58">
        <w:rPr>
          <w:rFonts w:ascii="Arial" w:eastAsia="Times New Roman" w:hAnsi="Arial" w:cs="Arial"/>
          <w:b/>
          <w:color w:val="000000" w:themeColor="text1"/>
        </w:rPr>
        <w:t>microVU</w:t>
      </w:r>
      <w:r w:rsidRPr="00836FA4">
        <w:rPr>
          <w:rFonts w:ascii="Arial" w:eastAsia="Times New Roman" w:hAnsi="Arial" w:cs="Arial"/>
          <w:bCs/>
          <w:color w:val="000000" w:themeColor="text1"/>
        </w:rPr>
        <w:t>, a pathogen bank including over 30,000 isolates with accompanying patient-level characteristics, bacterial genome sequencing, taxonomy, antimicrobial susceptibility results, and MALDI-TOF protein mass spectra)</w:t>
      </w:r>
      <w:r w:rsidR="00C9097A">
        <w:rPr>
          <w:rFonts w:ascii="Arial" w:eastAsia="Times New Roman" w:hAnsi="Arial" w:cs="Arial"/>
          <w:bCs/>
          <w:color w:val="000000" w:themeColor="text1"/>
        </w:rPr>
        <w:t xml:space="preserve"> with &gt;30,000 isolates added annually</w:t>
      </w:r>
      <w:r w:rsidRPr="00836FA4">
        <w:rPr>
          <w:rFonts w:ascii="Arial" w:eastAsia="Times New Roman" w:hAnsi="Arial" w:cs="Arial"/>
          <w:bCs/>
          <w:color w:val="000000" w:themeColor="text1"/>
        </w:rPr>
        <w:t xml:space="preserve">. BioVU is an established, widely used resource in operation for &gt;12 years resulting in &gt; 350 direct studies and &gt;650 derivative studies using genotypic and phenotypic data attesting to both the utility and quality of the platform for academic investigation into complex socioeconomic determinants and demographic factors.  This expertise in precision medicine infrastructure was recognized in VUMC’s award to be the Data and Research Center for </w:t>
      </w:r>
      <w:r w:rsidRPr="00836FA4">
        <w:rPr>
          <w:rFonts w:ascii="Arial" w:eastAsia="Times New Roman" w:hAnsi="Arial" w:cs="Arial"/>
          <w:bCs/>
          <w:color w:val="000000" w:themeColor="text1"/>
        </w:rPr>
        <w:lastRenderedPageBreak/>
        <w:t>NIH’s All of Us Research Program. Together, these electronic and biological archives comprise one of the world’s largest resources for patient phenotype correlation studies</w:t>
      </w:r>
      <w:r w:rsidR="00AD7B6F">
        <w:rPr>
          <w:rFonts w:ascii="Arial" w:eastAsia="Times New Roman" w:hAnsi="Arial" w:cs="Arial"/>
          <w:bCs/>
          <w:color w:val="000000" w:themeColor="text1"/>
        </w:rPr>
        <w:t xml:space="preserve">.  </w:t>
      </w:r>
    </w:p>
    <w:p w14:paraId="4120927C" w14:textId="7B5E28E7" w:rsidR="00241E13" w:rsidRPr="00317827" w:rsidRDefault="00241E13" w:rsidP="00317827">
      <w:pPr>
        <w:spacing w:after="0" w:line="240" w:lineRule="auto"/>
        <w:rPr>
          <w:rFonts w:ascii="Arial" w:eastAsia="Times New Roman" w:hAnsi="Arial" w:cs="Arial"/>
          <w:b/>
          <w:color w:val="000000" w:themeColor="text1"/>
        </w:rPr>
      </w:pPr>
    </w:p>
    <w:p w14:paraId="277A0170" w14:textId="4FF0FD2D" w:rsidR="00913AF8" w:rsidRDefault="00770B5C" w:rsidP="00770B5C">
      <w:pPr>
        <w:spacing w:after="0" w:line="240" w:lineRule="auto"/>
        <w:rPr>
          <w:rFonts w:ascii="Arial" w:eastAsia="Times New Roman" w:hAnsi="Arial" w:cs="Arial"/>
          <w:b/>
          <w:color w:val="000000" w:themeColor="text1"/>
        </w:rPr>
      </w:pPr>
      <w:r w:rsidRPr="00770B5C">
        <w:rPr>
          <w:rFonts w:ascii="Arial" w:eastAsia="Times New Roman" w:hAnsi="Arial" w:cs="Arial"/>
          <w:b/>
          <w:color w:val="000000" w:themeColor="text1"/>
          <w:u w:val="single"/>
        </w:rPr>
        <w:t>Educational/Development Resources</w:t>
      </w:r>
      <w:r w:rsidR="00913AF8">
        <w:rPr>
          <w:rFonts w:ascii="Arial" w:eastAsia="Times New Roman" w:hAnsi="Arial" w:cs="Arial"/>
          <w:b/>
          <w:color w:val="000000" w:themeColor="text1"/>
          <w:u w:val="single"/>
        </w:rPr>
        <w:t xml:space="preserve"> (</w:t>
      </w:r>
      <w:r w:rsidR="00913AF8" w:rsidRPr="00913AF8">
        <w:rPr>
          <w:rFonts w:ascii="Arial" w:eastAsia="Times New Roman" w:hAnsi="Arial" w:cs="Arial"/>
          <w:b/>
          <w:color w:val="000000" w:themeColor="text1"/>
          <w:u w:val="single"/>
        </w:rPr>
        <w:t>All Core and Collaborative Projects as necessary</w:t>
      </w:r>
      <w:r w:rsidR="00913AF8">
        <w:rPr>
          <w:rFonts w:ascii="Arial" w:eastAsia="Times New Roman" w:hAnsi="Arial" w:cs="Arial"/>
          <w:b/>
          <w:color w:val="000000" w:themeColor="text1"/>
        </w:rPr>
        <w:t>)</w:t>
      </w:r>
      <w:r w:rsidRPr="00770B5C">
        <w:rPr>
          <w:rFonts w:ascii="Arial" w:eastAsia="Times New Roman" w:hAnsi="Arial" w:cs="Arial"/>
          <w:b/>
          <w:color w:val="000000" w:themeColor="text1"/>
        </w:rPr>
        <w:t xml:space="preserve">:  </w:t>
      </w:r>
    </w:p>
    <w:p w14:paraId="0CF35995" w14:textId="68EEBB8E" w:rsidR="00913AF8" w:rsidRDefault="00913AF8" w:rsidP="00913AF8">
      <w:pPr>
        <w:spacing w:after="0" w:line="240" w:lineRule="auto"/>
        <w:rPr>
          <w:rFonts w:ascii="Arial" w:eastAsia="Times New Roman" w:hAnsi="Arial" w:cs="Arial"/>
          <w:b/>
          <w:color w:val="000000" w:themeColor="text1"/>
        </w:rPr>
      </w:pPr>
    </w:p>
    <w:p w14:paraId="09704AF6" w14:textId="17C41CD7" w:rsidR="00770B5C" w:rsidRPr="00770B5C" w:rsidRDefault="00770B5C" w:rsidP="00913AF8">
      <w:pPr>
        <w:spacing w:after="0" w:line="240" w:lineRule="auto"/>
        <w:rPr>
          <w:rFonts w:ascii="Arial" w:eastAsia="Times New Roman" w:hAnsi="Arial" w:cs="Arial"/>
          <w:bCs/>
          <w:color w:val="000000" w:themeColor="text1"/>
        </w:rPr>
      </w:pPr>
      <w:r w:rsidRPr="00770B5C">
        <w:rPr>
          <w:rFonts w:ascii="Arial" w:eastAsia="Times New Roman" w:hAnsi="Arial" w:cs="Arial"/>
          <w:bCs/>
          <w:color w:val="000000" w:themeColor="text1"/>
        </w:rPr>
        <w:t>A key component of the Vanderbilt Institute for Clinical and</w:t>
      </w:r>
      <w:r w:rsidR="00913AF8">
        <w:rPr>
          <w:rFonts w:ascii="Arial" w:eastAsia="Times New Roman" w:hAnsi="Arial" w:cs="Arial"/>
          <w:bCs/>
          <w:color w:val="000000" w:themeColor="text1"/>
        </w:rPr>
        <w:t xml:space="preserve"> </w:t>
      </w:r>
      <w:r w:rsidRPr="00770B5C">
        <w:rPr>
          <w:rFonts w:ascii="Arial" w:eastAsia="Times New Roman" w:hAnsi="Arial" w:cs="Arial"/>
          <w:bCs/>
          <w:color w:val="000000" w:themeColor="text1"/>
        </w:rPr>
        <w:t>Translational Research (VICTR) mission is to train the next generation of translational investigators</w:t>
      </w:r>
      <w:r w:rsidR="00015ED7">
        <w:rPr>
          <w:rFonts w:ascii="Arial" w:eastAsia="Times New Roman" w:hAnsi="Arial" w:cs="Arial"/>
          <w:bCs/>
          <w:color w:val="000000" w:themeColor="text1"/>
        </w:rPr>
        <w:t>, which is also a key mission of the Vanderbilt Epicenter</w:t>
      </w:r>
      <w:r w:rsidRPr="00770B5C">
        <w:rPr>
          <w:rFonts w:ascii="Arial" w:eastAsia="Times New Roman" w:hAnsi="Arial" w:cs="Arial"/>
          <w:bCs/>
          <w:color w:val="000000" w:themeColor="text1"/>
        </w:rPr>
        <w:t>.</w:t>
      </w:r>
      <w:r w:rsidR="00913AF8">
        <w:rPr>
          <w:rFonts w:ascii="Arial" w:eastAsia="Times New Roman" w:hAnsi="Arial" w:cs="Arial"/>
          <w:bCs/>
          <w:color w:val="000000" w:themeColor="text1"/>
        </w:rPr>
        <w:t xml:space="preserve"> </w:t>
      </w:r>
      <w:r w:rsidRPr="00770B5C">
        <w:rPr>
          <w:rFonts w:ascii="Arial" w:eastAsia="Times New Roman" w:hAnsi="Arial" w:cs="Arial"/>
          <w:bCs/>
          <w:color w:val="000000" w:themeColor="text1"/>
        </w:rPr>
        <w:t>VICTR offers a variety of education and training resources, a some of which are highlighted below.</w:t>
      </w:r>
      <w:r w:rsidR="00913AF8">
        <w:rPr>
          <w:rFonts w:ascii="Arial" w:eastAsia="Times New Roman" w:hAnsi="Arial" w:cs="Arial"/>
          <w:bCs/>
          <w:color w:val="000000" w:themeColor="text1"/>
        </w:rPr>
        <w:t xml:space="preserve"> </w:t>
      </w:r>
    </w:p>
    <w:p w14:paraId="410B19E3" w14:textId="59F89462" w:rsidR="00913AF8" w:rsidRDefault="00913AF8" w:rsidP="00913AF8">
      <w:pPr>
        <w:spacing w:after="0" w:line="240" w:lineRule="auto"/>
        <w:rPr>
          <w:rFonts w:ascii="Arial" w:eastAsia="Times New Roman" w:hAnsi="Arial" w:cs="Arial"/>
          <w:b/>
          <w:color w:val="000000" w:themeColor="text1"/>
        </w:rPr>
      </w:pPr>
    </w:p>
    <w:p w14:paraId="0037C8BC" w14:textId="444700AA" w:rsidR="00770B5C" w:rsidRPr="00DE6DDB" w:rsidRDefault="009E571F" w:rsidP="00770B5C">
      <w:pPr>
        <w:spacing w:after="0" w:line="240" w:lineRule="auto"/>
        <w:rPr>
          <w:rFonts w:ascii="Arial" w:eastAsia="Times New Roman" w:hAnsi="Arial" w:cs="Arial"/>
          <w:b/>
          <w:color w:val="000000" w:themeColor="text1"/>
          <w:u w:val="single"/>
        </w:rPr>
      </w:pPr>
      <w:r w:rsidRPr="00770B5C">
        <w:rPr>
          <w:rFonts w:ascii="Arial" w:eastAsia="Times New Roman" w:hAnsi="Arial" w:cs="Arial"/>
          <w:bCs/>
          <w:noProof/>
          <w:color w:val="000000" w:themeColor="text1"/>
        </w:rPr>
        <w:drawing>
          <wp:anchor distT="0" distB="0" distL="114300" distR="114300" simplePos="0" relativeHeight="251663360" behindDoc="1" locked="0" layoutInCell="1" allowOverlap="1" wp14:anchorId="25BB4FAF" wp14:editId="2D860F8F">
            <wp:simplePos x="0" y="0"/>
            <wp:positionH relativeFrom="margin">
              <wp:posOffset>3448050</wp:posOffset>
            </wp:positionH>
            <wp:positionV relativeFrom="paragraph">
              <wp:posOffset>1497330</wp:posOffset>
            </wp:positionV>
            <wp:extent cx="3599180" cy="4800600"/>
            <wp:effectExtent l="0" t="0" r="1270" b="0"/>
            <wp:wrapTight wrapText="bothSides">
              <wp:wrapPolygon edited="0">
                <wp:start x="0" y="0"/>
                <wp:lineTo x="0" y="21514"/>
                <wp:lineTo x="21493" y="21514"/>
                <wp:lineTo x="2149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99180" cy="4800600"/>
                    </a:xfrm>
                    <a:prstGeom prst="rect">
                      <a:avLst/>
                    </a:prstGeom>
                    <a:noFill/>
                    <a:ln>
                      <a:noFill/>
                    </a:ln>
                  </pic:spPr>
                </pic:pic>
              </a:graphicData>
            </a:graphic>
          </wp:anchor>
        </w:drawing>
      </w:r>
      <w:r w:rsidR="00770B5C" w:rsidRPr="00913AF8">
        <w:rPr>
          <w:rFonts w:ascii="Arial" w:eastAsia="Times New Roman" w:hAnsi="Arial" w:cs="Arial"/>
          <w:b/>
          <w:color w:val="000000" w:themeColor="text1"/>
        </w:rPr>
        <w:t>Research Studios:</w:t>
      </w:r>
      <w:r w:rsidR="00770B5C" w:rsidRPr="00770B5C">
        <w:rPr>
          <w:rFonts w:ascii="Arial" w:eastAsia="Times New Roman" w:hAnsi="Arial" w:cs="Arial"/>
          <w:bCs/>
          <w:color w:val="000000" w:themeColor="text1"/>
        </w:rPr>
        <w:t xml:space="preserve"> One of the</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innovative resources that VICTR</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makes available to investigators is the</w:t>
      </w:r>
      <w:r w:rsidR="00015ED7">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opportunity to participate in research</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studios. A common problem hindering</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efficient clinical research nationally is</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limited communication between</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physician-scientists and needed</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experts. This often results in</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suboptimal collaboration and</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insufficient understanding of</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biostatistics and design principles.</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 xml:space="preserve">Fundamental to maximizing the value </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created by every dollar spent on</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research is ensuring the rigor and</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quality of the research itself. To</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support and strengthen individual</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clinical and translational research</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initiatives, VICTR has established the</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infrastructure (Figure), services,</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and training needed to ensure that</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rigorous study design is applied, and</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that critical methodologic, biostatistical,</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and ethical principles are regularly and</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reliably met. The studio program</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strives to improve research quality and</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rigor by offering a wide range of</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supportive research scaffolding, from</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study design and set-up to analysis</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and publication. Guidance is available</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to both new and experienced researchers. There are seven different types of studios (hypothesis</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generation, design, implementation, analysis and interpretation, manuscript review, translation, and</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organization), each providing a different look at an investigator’s research study/program. A studio is</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scheduled to include the investigator, the investigator’s mentor/teacher (if applicable), an experienced</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moderator, up to six content and process experts, and a biostatistician. Materials are distributed to the</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experts prior to the studio and discussed in detail during the studio. Studios offer an opportunity for</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experienced researchers to provide suggestions and critiques of a research plan or the proposed</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analysis of data generated by a study. It also provides a venue for investigators to meet and begin</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collaborations with other experts who share interest in their field of research. Investigators are provided</w:t>
      </w:r>
      <w:r w:rsidR="00913AF8">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with minutes of the studio for reference. More than 900 studios have been conducted to date</w:t>
      </w:r>
      <w:r w:rsidR="00DE6DDB">
        <w:rPr>
          <w:rFonts w:ascii="Arial" w:eastAsia="Times New Roman" w:hAnsi="Arial" w:cs="Arial"/>
          <w:bCs/>
          <w:color w:val="000000" w:themeColor="text1"/>
        </w:rPr>
        <w:t xml:space="preserve"> and their impact has been described in </w:t>
      </w:r>
      <w:r w:rsidR="00DE6DDB" w:rsidRPr="00DE6DDB">
        <w:rPr>
          <w:rFonts w:ascii="Arial" w:eastAsia="Times New Roman" w:hAnsi="Arial" w:cs="Arial"/>
          <w:bCs/>
          <w:color w:val="000000" w:themeColor="text1"/>
        </w:rPr>
        <w:t>Byrne DW, Biaggioni I, Bernard GR, et al. Clinical and translational research studios: a multidisciplinary internal support program. Acad Med. 2012;87(8):1052–1059</w:t>
      </w:r>
      <w:r w:rsidR="00DE6DDB">
        <w:rPr>
          <w:rFonts w:ascii="Arial" w:eastAsia="Times New Roman" w:hAnsi="Arial" w:cs="Arial"/>
          <w:bCs/>
          <w:color w:val="000000" w:themeColor="text1"/>
        </w:rPr>
        <w:t xml:space="preserve">. </w:t>
      </w:r>
      <w:r w:rsidR="00770B5C" w:rsidRPr="00770B5C">
        <w:rPr>
          <w:rFonts w:ascii="Arial" w:eastAsia="Times New Roman" w:hAnsi="Arial" w:cs="Arial"/>
          <w:bCs/>
          <w:color w:val="000000" w:themeColor="text1"/>
        </w:rPr>
        <w:t xml:space="preserve"> </w:t>
      </w:r>
      <w:r w:rsidR="00015ED7" w:rsidRPr="00DE6DDB">
        <w:rPr>
          <w:rFonts w:ascii="Arial" w:eastAsia="Times New Roman" w:hAnsi="Arial" w:cs="Arial"/>
          <w:b/>
          <w:color w:val="000000" w:themeColor="text1"/>
          <w:u w:val="single"/>
        </w:rPr>
        <w:t xml:space="preserve">We plan to utilize the VICTR Studios for development of the Core and Collaborative Project study designs. </w:t>
      </w:r>
    </w:p>
    <w:p w14:paraId="3C873492" w14:textId="74DBA800" w:rsidR="00913AF8" w:rsidRDefault="00913AF8" w:rsidP="00913AF8">
      <w:pPr>
        <w:spacing w:after="0" w:line="240" w:lineRule="auto"/>
        <w:rPr>
          <w:rFonts w:ascii="Arial" w:eastAsia="Times New Roman" w:hAnsi="Arial" w:cs="Arial"/>
          <w:b/>
          <w:color w:val="000000" w:themeColor="text1"/>
        </w:rPr>
      </w:pPr>
    </w:p>
    <w:p w14:paraId="2FE43F50" w14:textId="41059BCB" w:rsidR="00913AF8" w:rsidRPr="00770B5C" w:rsidRDefault="00913AF8" w:rsidP="00913AF8">
      <w:pPr>
        <w:spacing w:after="0" w:line="240" w:lineRule="auto"/>
        <w:rPr>
          <w:rFonts w:ascii="Arial" w:eastAsia="Times New Roman" w:hAnsi="Arial" w:cs="Arial"/>
          <w:bCs/>
          <w:color w:val="000000" w:themeColor="text1"/>
        </w:rPr>
      </w:pPr>
      <w:r w:rsidRPr="00913AF8">
        <w:rPr>
          <w:rFonts w:ascii="Arial" w:eastAsia="Times New Roman" w:hAnsi="Arial" w:cs="Arial"/>
          <w:b/>
          <w:color w:val="000000" w:themeColor="text1"/>
        </w:rPr>
        <w:t>Clinical Research Center Research Skills Workshop series</w:t>
      </w:r>
      <w:r w:rsidRPr="00913AF8">
        <w:rPr>
          <w:rFonts w:ascii="Arial" w:eastAsia="Times New Roman" w:hAnsi="Arial" w:cs="Arial"/>
          <w:bCs/>
          <w:color w:val="000000" w:themeColor="text1"/>
        </w:rPr>
        <w:t>: The weekly CRC Research Skills</w:t>
      </w:r>
      <w:r w:rsidR="00C9097A">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Workshops, held every Friday 9:00 A.M. – 10:00 A.M., offer basic instruction on commonly encountered</w:t>
      </w:r>
      <w:r w:rsidR="00C9097A">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clinical research topics. Sessions are available at no cost and without registration to Vanderbilt and</w:t>
      </w:r>
      <w:r w:rsidR="00C9097A">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Meharry faculty, staff and students. Individuals can register for a listserv to receive weekly notifications</w:t>
      </w:r>
      <w:r w:rsidR="00C9097A">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of the next upcoming topic. Current membership on this listserv is over 1100 individuals. Many</w:t>
      </w:r>
      <w:r w:rsidR="00C9097A">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 xml:space="preserve">presentations are archived for future </w:t>
      </w:r>
      <w:r w:rsidRPr="00913AF8">
        <w:rPr>
          <w:rFonts w:ascii="Arial" w:eastAsia="Times New Roman" w:hAnsi="Arial" w:cs="Arial"/>
          <w:bCs/>
          <w:color w:val="000000" w:themeColor="text1"/>
        </w:rPr>
        <w:lastRenderedPageBreak/>
        <w:t>reference and can be accessed by anyone internal or external to</w:t>
      </w:r>
      <w:r w:rsidR="00C9097A">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Vanderbilt. Nearly 450 workshops have been held since the inception of VICTR, and last year</w:t>
      </w:r>
      <w:r w:rsidR="00C9097A">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attendance averaged 22 attendees per workshop.</w:t>
      </w:r>
    </w:p>
    <w:p w14:paraId="1DD37A1F" w14:textId="44141E22" w:rsidR="00770B5C" w:rsidRDefault="00770B5C" w:rsidP="00317827">
      <w:pPr>
        <w:spacing w:after="0" w:line="240" w:lineRule="auto"/>
        <w:rPr>
          <w:rFonts w:ascii="Arial" w:eastAsia="Times New Roman" w:hAnsi="Arial" w:cs="Arial"/>
          <w:b/>
          <w:color w:val="000000" w:themeColor="text1"/>
          <w:u w:val="single"/>
        </w:rPr>
      </w:pPr>
    </w:p>
    <w:p w14:paraId="5D037432" w14:textId="2063F9CB" w:rsidR="000B28DE" w:rsidRPr="00317827" w:rsidRDefault="000B28DE" w:rsidP="00317827">
      <w:pPr>
        <w:spacing w:after="0" w:line="240" w:lineRule="auto"/>
        <w:rPr>
          <w:rFonts w:ascii="Arial" w:eastAsia="Times New Roman" w:hAnsi="Arial" w:cs="Arial"/>
          <w:b/>
          <w:color w:val="000000" w:themeColor="text1"/>
        </w:rPr>
      </w:pPr>
      <w:r w:rsidRPr="00317827">
        <w:rPr>
          <w:rFonts w:ascii="Arial" w:eastAsia="Times New Roman" w:hAnsi="Arial" w:cs="Arial"/>
          <w:b/>
          <w:color w:val="000000" w:themeColor="text1"/>
          <w:u w:val="single"/>
        </w:rPr>
        <w:t xml:space="preserve">Infrastructure and Capacity – External </w:t>
      </w:r>
      <w:r w:rsidR="0061215B" w:rsidRPr="00317827">
        <w:rPr>
          <w:rFonts w:ascii="Arial" w:eastAsia="Times New Roman" w:hAnsi="Arial" w:cs="Arial"/>
          <w:b/>
          <w:color w:val="000000" w:themeColor="text1"/>
          <w:u w:val="single"/>
        </w:rPr>
        <w:t xml:space="preserve">Partner </w:t>
      </w:r>
      <w:r w:rsidRPr="00317827">
        <w:rPr>
          <w:rFonts w:ascii="Arial" w:eastAsia="Times New Roman" w:hAnsi="Arial" w:cs="Arial"/>
          <w:b/>
          <w:color w:val="000000" w:themeColor="text1"/>
          <w:u w:val="single"/>
        </w:rPr>
        <w:t>Resources</w:t>
      </w:r>
      <w:r w:rsidRPr="00317827">
        <w:rPr>
          <w:rFonts w:ascii="Arial" w:eastAsia="Times New Roman" w:hAnsi="Arial" w:cs="Arial"/>
          <w:b/>
          <w:color w:val="000000" w:themeColor="text1"/>
        </w:rPr>
        <w:t>:</w:t>
      </w:r>
    </w:p>
    <w:p w14:paraId="0CF98F84" w14:textId="77777777" w:rsidR="000B28DE" w:rsidRPr="00317827" w:rsidRDefault="000B28DE" w:rsidP="00317827">
      <w:pPr>
        <w:spacing w:after="0" w:line="240" w:lineRule="auto"/>
        <w:rPr>
          <w:rFonts w:ascii="Arial" w:eastAsia="Times New Roman" w:hAnsi="Arial" w:cs="Arial"/>
          <w:b/>
          <w:color w:val="000000" w:themeColor="text1"/>
        </w:rPr>
      </w:pPr>
    </w:p>
    <w:p w14:paraId="742EAA6E" w14:textId="3893C898" w:rsidR="005759D2" w:rsidRPr="00317827" w:rsidRDefault="005759D2" w:rsidP="00317827">
      <w:pPr>
        <w:spacing w:after="0" w:line="240" w:lineRule="auto"/>
        <w:rPr>
          <w:rFonts w:ascii="Arial" w:eastAsia="Times New Roman" w:hAnsi="Arial" w:cs="Arial"/>
          <w:b/>
          <w:color w:val="000000" w:themeColor="text1"/>
        </w:rPr>
      </w:pPr>
      <w:r w:rsidRPr="00317827">
        <w:rPr>
          <w:rFonts w:ascii="Arial" w:eastAsia="Times New Roman" w:hAnsi="Arial" w:cs="Arial"/>
          <w:b/>
          <w:color w:val="000000" w:themeColor="text1"/>
        </w:rPr>
        <w:t>Tennessee Department of Health</w:t>
      </w:r>
      <w:r w:rsidR="00CA6CFE">
        <w:rPr>
          <w:rFonts w:ascii="Arial" w:eastAsia="Times New Roman" w:hAnsi="Arial" w:cs="Arial"/>
          <w:b/>
          <w:color w:val="000000" w:themeColor="text1"/>
        </w:rPr>
        <w:t xml:space="preserve"> (TDH)</w:t>
      </w:r>
      <w:r w:rsidR="000B28DE" w:rsidRPr="00317827">
        <w:rPr>
          <w:rFonts w:ascii="Arial" w:eastAsia="Times New Roman" w:hAnsi="Arial" w:cs="Arial"/>
          <w:b/>
          <w:color w:val="000000" w:themeColor="text1"/>
        </w:rPr>
        <w:t>:</w:t>
      </w:r>
      <w:r w:rsidRPr="00317827">
        <w:rPr>
          <w:rFonts w:ascii="Arial" w:eastAsia="Times New Roman" w:hAnsi="Arial" w:cs="Arial"/>
          <w:b/>
          <w:color w:val="000000" w:themeColor="text1"/>
        </w:rPr>
        <w:t xml:space="preserve"> </w:t>
      </w:r>
      <w:r w:rsidRPr="00317827">
        <w:rPr>
          <w:rFonts w:ascii="Arial" w:eastAsia="Times New Roman" w:hAnsi="Arial" w:cs="Arial"/>
          <w:bCs/>
          <w:color w:val="000000" w:themeColor="text1"/>
        </w:rPr>
        <w:t>Unique among many academic medical centers, VUMC has established a close, collaborative partnership with the Tennessee Department of Health (TNDOH), particularly the Communicable and Environmental Disease Services branch, led by Timothy Jones M.D., the State Epidemiologist for Tennessee</w:t>
      </w:r>
      <w:r w:rsidR="00134214" w:rsidRPr="00317827">
        <w:rPr>
          <w:rFonts w:ascii="Arial" w:eastAsia="Times New Roman" w:hAnsi="Arial" w:cs="Arial"/>
          <w:bCs/>
          <w:color w:val="000000" w:themeColor="text1"/>
        </w:rPr>
        <w:t xml:space="preserve"> (TN)</w:t>
      </w:r>
      <w:r w:rsidRPr="00317827">
        <w:rPr>
          <w:rFonts w:ascii="Arial" w:eastAsia="Times New Roman" w:hAnsi="Arial" w:cs="Arial"/>
          <w:bCs/>
          <w:color w:val="000000" w:themeColor="text1"/>
        </w:rPr>
        <w:t xml:space="preserve">.  </w:t>
      </w:r>
      <w:r w:rsidR="0046439A">
        <w:rPr>
          <w:rFonts w:ascii="Arial" w:eastAsia="Times New Roman" w:hAnsi="Arial" w:cs="Arial"/>
          <w:bCs/>
          <w:color w:val="000000" w:themeColor="text1"/>
        </w:rPr>
        <w:t xml:space="preserve">The TDH State Laboratory is also part of the </w:t>
      </w:r>
      <w:r w:rsidR="0046439A" w:rsidRPr="00317827">
        <w:rPr>
          <w:rFonts w:ascii="Arial" w:eastAsia="Times New Roman" w:hAnsi="Arial" w:cs="Arial"/>
          <w:bCs/>
          <w:color w:val="000000" w:themeColor="text1"/>
        </w:rPr>
        <w:t>Antibiotic Resistance Lab Network</w:t>
      </w:r>
      <w:r w:rsidR="0046439A">
        <w:rPr>
          <w:rFonts w:ascii="Arial" w:eastAsia="Times New Roman" w:hAnsi="Arial" w:cs="Arial"/>
          <w:bCs/>
          <w:color w:val="000000" w:themeColor="text1"/>
        </w:rPr>
        <w:t xml:space="preserve"> (ARLN) and serves as the </w:t>
      </w:r>
      <w:r w:rsidR="0046439A" w:rsidRPr="00317827">
        <w:rPr>
          <w:rFonts w:ascii="Arial" w:eastAsia="Times New Roman" w:hAnsi="Arial" w:cs="Arial"/>
          <w:bCs/>
          <w:color w:val="000000" w:themeColor="text1"/>
        </w:rPr>
        <w:t>Southeast Regional Laboratory, performing core testing for Tennessee, Georgia, Alabama, Florida, Mississippi, Louisiana, and Puerto Rico.  The goal of ARLN is to enhance detection for resistance tracking, identifying pathogen-specific solutions and creating public health strategies; develop better infection control guidelines to prevent and combat future AR threats; utilize the CDC AR Isolate Bank as a tool for improved diagnostics and novel therapeutic options; and work with state and regional labs to identify local transmission patterns and support outbreak response.</w:t>
      </w:r>
      <w:r w:rsidR="0046439A">
        <w:rPr>
          <w:rFonts w:ascii="Arial" w:eastAsia="Times New Roman" w:hAnsi="Arial" w:cs="Arial"/>
          <w:bCs/>
          <w:color w:val="000000" w:themeColor="text1"/>
        </w:rPr>
        <w:t xml:space="preserve"> Key programs within the TDH include the following:</w:t>
      </w:r>
    </w:p>
    <w:p w14:paraId="286528D9" w14:textId="77777777" w:rsidR="000B28DE" w:rsidRPr="00317827" w:rsidRDefault="000B28DE" w:rsidP="00317827">
      <w:pPr>
        <w:spacing w:after="0" w:line="240" w:lineRule="auto"/>
        <w:rPr>
          <w:rFonts w:ascii="Arial" w:eastAsia="Times New Roman" w:hAnsi="Arial" w:cs="Arial"/>
          <w:b/>
          <w:color w:val="000000" w:themeColor="text1"/>
        </w:rPr>
      </w:pPr>
    </w:p>
    <w:p w14:paraId="3D4D3A31" w14:textId="6B7F0E77" w:rsidR="005759D2" w:rsidRPr="00317827" w:rsidRDefault="000B28DE" w:rsidP="0046439A">
      <w:pPr>
        <w:spacing w:after="0" w:line="240" w:lineRule="auto"/>
        <w:ind w:left="720"/>
        <w:rPr>
          <w:rFonts w:ascii="Arial" w:eastAsia="Times New Roman" w:hAnsi="Arial" w:cs="Arial"/>
          <w:bCs/>
          <w:color w:val="000000" w:themeColor="text1"/>
        </w:rPr>
      </w:pPr>
      <w:r w:rsidRPr="00317827">
        <w:rPr>
          <w:rFonts w:ascii="Arial" w:eastAsia="Times New Roman" w:hAnsi="Arial" w:cs="Arial"/>
          <w:b/>
          <w:color w:val="000000" w:themeColor="text1"/>
        </w:rPr>
        <w:t>Tennessee Emerging Infections Program</w:t>
      </w:r>
      <w:r w:rsidR="0061215B" w:rsidRPr="00317827">
        <w:rPr>
          <w:rFonts w:ascii="Arial" w:eastAsia="Times New Roman" w:hAnsi="Arial" w:cs="Arial"/>
          <w:b/>
          <w:color w:val="000000" w:themeColor="text1"/>
        </w:rPr>
        <w:t xml:space="preserve"> (</w:t>
      </w:r>
      <w:r w:rsidR="00134214" w:rsidRPr="00317827">
        <w:rPr>
          <w:rFonts w:ascii="Arial" w:eastAsia="Times New Roman" w:hAnsi="Arial" w:cs="Arial"/>
          <w:b/>
          <w:color w:val="000000" w:themeColor="text1"/>
        </w:rPr>
        <w:t>T</w:t>
      </w:r>
      <w:r w:rsidR="0061215B" w:rsidRPr="00317827">
        <w:rPr>
          <w:rFonts w:ascii="Arial" w:eastAsia="Times New Roman" w:hAnsi="Arial" w:cs="Arial"/>
          <w:b/>
          <w:color w:val="000000" w:themeColor="text1"/>
        </w:rPr>
        <w:t>EIP</w:t>
      </w:r>
      <w:r w:rsidR="001E3C4B">
        <w:rPr>
          <w:rFonts w:ascii="Arial" w:eastAsia="Times New Roman" w:hAnsi="Arial" w:cs="Arial"/>
          <w:b/>
          <w:color w:val="000000" w:themeColor="text1"/>
        </w:rPr>
        <w:t>, Core Project 4.1</w:t>
      </w:r>
      <w:r w:rsidR="0061215B" w:rsidRPr="00317827">
        <w:rPr>
          <w:rFonts w:ascii="Arial" w:eastAsia="Times New Roman" w:hAnsi="Arial" w:cs="Arial"/>
          <w:b/>
          <w:color w:val="000000" w:themeColor="text1"/>
        </w:rPr>
        <w:t>)</w:t>
      </w:r>
      <w:r w:rsidRPr="00317827">
        <w:rPr>
          <w:rFonts w:ascii="Arial" w:eastAsia="Times New Roman" w:hAnsi="Arial" w:cs="Arial"/>
          <w:b/>
          <w:color w:val="000000" w:themeColor="text1"/>
        </w:rPr>
        <w:t xml:space="preserve">:  </w:t>
      </w:r>
      <w:r w:rsidRPr="00317827">
        <w:rPr>
          <w:rFonts w:ascii="Arial" w:eastAsia="Times New Roman" w:hAnsi="Arial" w:cs="Arial"/>
          <w:bCs/>
          <w:color w:val="000000" w:themeColor="text1"/>
        </w:rPr>
        <w:t xml:space="preserve">Dr. Jones and Dr. William Schaffner are the co-Principal Investigators for the Tennessee EIP, which is part of a population-based network </w:t>
      </w:r>
      <w:r w:rsidR="003A076D" w:rsidRPr="00317827">
        <w:rPr>
          <w:rFonts w:ascii="Arial" w:eastAsia="Times New Roman" w:hAnsi="Arial" w:cs="Arial"/>
          <w:bCs/>
          <w:color w:val="000000" w:themeColor="text1"/>
        </w:rPr>
        <w:t>(Emerging Infections Program) coordinated by the Centers for Disease Control and Prevention (</w:t>
      </w:r>
      <w:r w:rsidRPr="00317827">
        <w:rPr>
          <w:rFonts w:ascii="Arial" w:eastAsia="Times New Roman" w:hAnsi="Arial" w:cs="Arial"/>
          <w:bCs/>
          <w:color w:val="000000" w:themeColor="text1"/>
        </w:rPr>
        <w:t>CDC</w:t>
      </w:r>
      <w:r w:rsidR="003A076D" w:rsidRPr="00317827">
        <w:rPr>
          <w:rFonts w:ascii="Arial" w:eastAsia="Times New Roman" w:hAnsi="Arial" w:cs="Arial"/>
          <w:bCs/>
          <w:color w:val="000000" w:themeColor="text1"/>
        </w:rPr>
        <w:t>)</w:t>
      </w:r>
      <w:r w:rsidRPr="00317827">
        <w:rPr>
          <w:rFonts w:ascii="Arial" w:eastAsia="Times New Roman" w:hAnsi="Arial" w:cs="Arial"/>
          <w:bCs/>
          <w:color w:val="000000" w:themeColor="text1"/>
        </w:rPr>
        <w:t xml:space="preserve"> </w:t>
      </w:r>
      <w:r w:rsidR="003A076D" w:rsidRPr="00317827">
        <w:rPr>
          <w:rFonts w:ascii="Arial" w:eastAsia="Times New Roman" w:hAnsi="Arial" w:cs="Arial"/>
          <w:bCs/>
          <w:color w:val="000000" w:themeColor="text1"/>
        </w:rPr>
        <w:t>which includes n</w:t>
      </w:r>
      <w:r w:rsidRPr="00317827">
        <w:rPr>
          <w:rFonts w:ascii="Arial" w:eastAsia="Times New Roman" w:hAnsi="Arial" w:cs="Arial"/>
          <w:bCs/>
          <w:color w:val="000000" w:themeColor="text1"/>
        </w:rPr>
        <w:t>ine other state health departments.</w:t>
      </w:r>
      <w:r w:rsidR="00317827">
        <w:rPr>
          <w:rFonts w:ascii="Arial" w:eastAsia="Times New Roman" w:hAnsi="Arial" w:cs="Arial"/>
          <w:bCs/>
          <w:color w:val="000000" w:themeColor="text1"/>
        </w:rPr>
        <w:t xml:space="preserve"> </w:t>
      </w:r>
      <w:r w:rsidR="00317827" w:rsidRPr="00317827">
        <w:rPr>
          <w:rFonts w:ascii="Arial" w:eastAsia="Times New Roman" w:hAnsi="Arial" w:cs="Arial"/>
          <w:bCs/>
          <w:color w:val="000000" w:themeColor="text1"/>
        </w:rPr>
        <w:t xml:space="preserve">EIP activities are performed statewide, covering a population of 6.7 million people. </w:t>
      </w:r>
      <w:r w:rsidRPr="00317827">
        <w:rPr>
          <w:rFonts w:ascii="Arial" w:eastAsia="Times New Roman" w:hAnsi="Arial" w:cs="Arial"/>
          <w:bCs/>
          <w:color w:val="000000" w:themeColor="text1"/>
        </w:rPr>
        <w:t xml:space="preserve">  The core activity of the </w:t>
      </w:r>
      <w:r w:rsidR="003A076D" w:rsidRPr="00317827">
        <w:rPr>
          <w:rFonts w:ascii="Arial" w:eastAsia="Times New Roman" w:hAnsi="Arial" w:cs="Arial"/>
          <w:bCs/>
          <w:color w:val="000000" w:themeColor="text1"/>
        </w:rPr>
        <w:t>T</w:t>
      </w:r>
      <w:r w:rsidRPr="00317827">
        <w:rPr>
          <w:rFonts w:ascii="Arial" w:eastAsia="Times New Roman" w:hAnsi="Arial" w:cs="Arial"/>
          <w:bCs/>
          <w:color w:val="000000" w:themeColor="text1"/>
        </w:rPr>
        <w:t xml:space="preserve">EIP is active surveillance of laboratory-confirmed cases of reportable pathogens, including participation in the Active Bacterial Core Surveillance program, FoodNet, </w:t>
      </w:r>
      <w:r w:rsidR="0061215B" w:rsidRPr="00317827">
        <w:rPr>
          <w:rFonts w:ascii="Arial" w:eastAsia="Times New Roman" w:hAnsi="Arial" w:cs="Arial"/>
          <w:bCs/>
          <w:color w:val="000000" w:themeColor="text1"/>
        </w:rPr>
        <w:t xml:space="preserve">FluSurv-NET, </w:t>
      </w:r>
      <w:r w:rsidRPr="00317827">
        <w:rPr>
          <w:rFonts w:ascii="Arial" w:eastAsia="Times New Roman" w:hAnsi="Arial" w:cs="Arial"/>
          <w:bCs/>
          <w:color w:val="000000" w:themeColor="text1"/>
        </w:rPr>
        <w:t>and the Healthcare Associated Infections-Community Interface projects.  The TEIP also conducts population-based surveillance for invasive MRSA infections in Davidson County residents, including ascertainment of community vs. healthcare-associated status based on hospital medical record review.  This includes collection of all MRSA isolates from VUMC and of appropriate denominator data.</w:t>
      </w:r>
      <w:r w:rsidR="0013158A" w:rsidRPr="00317827">
        <w:rPr>
          <w:rFonts w:ascii="Arial" w:eastAsia="Times New Roman" w:hAnsi="Arial" w:cs="Arial"/>
          <w:bCs/>
          <w:color w:val="000000" w:themeColor="text1"/>
        </w:rPr>
        <w:t xml:space="preserve"> The Tennessee Department of Health and VUMC have worked in close</w:t>
      </w:r>
      <w:r w:rsidR="00317827" w:rsidRPr="00317827">
        <w:rPr>
          <w:rFonts w:ascii="Arial" w:eastAsia="Times New Roman" w:hAnsi="Arial" w:cs="Arial"/>
          <w:bCs/>
          <w:color w:val="000000" w:themeColor="text1"/>
        </w:rPr>
        <w:t xml:space="preserve"> </w:t>
      </w:r>
      <w:r w:rsidR="0013158A" w:rsidRPr="00317827">
        <w:rPr>
          <w:rFonts w:ascii="Arial" w:eastAsia="Times New Roman" w:hAnsi="Arial" w:cs="Arial"/>
          <w:bCs/>
          <w:color w:val="000000" w:themeColor="text1"/>
        </w:rPr>
        <w:t>collaboration on</w:t>
      </w:r>
      <w:r w:rsidR="00317827" w:rsidRPr="00317827">
        <w:rPr>
          <w:rFonts w:ascii="Arial" w:eastAsia="Times New Roman" w:hAnsi="Arial" w:cs="Arial"/>
          <w:bCs/>
          <w:color w:val="000000" w:themeColor="text1"/>
        </w:rPr>
        <w:t xml:space="preserve"> T</w:t>
      </w:r>
      <w:r w:rsidR="0013158A" w:rsidRPr="00317827">
        <w:rPr>
          <w:rFonts w:ascii="Arial" w:eastAsia="Times New Roman" w:hAnsi="Arial" w:cs="Arial"/>
          <w:bCs/>
          <w:color w:val="000000" w:themeColor="text1"/>
        </w:rPr>
        <w:t>EIP activities since its inception.</w:t>
      </w:r>
    </w:p>
    <w:p w14:paraId="4BE9BFCA" w14:textId="616F770E" w:rsidR="008F5402" w:rsidRPr="00317827" w:rsidRDefault="008F5402" w:rsidP="00317827">
      <w:pPr>
        <w:spacing w:after="0" w:line="240" w:lineRule="auto"/>
        <w:rPr>
          <w:rFonts w:ascii="Arial" w:eastAsia="Times New Roman" w:hAnsi="Arial" w:cs="Arial"/>
          <w:bCs/>
          <w:color w:val="000000" w:themeColor="text1"/>
        </w:rPr>
      </w:pPr>
    </w:p>
    <w:p w14:paraId="4839E045" w14:textId="2CA9DC03" w:rsidR="00134214" w:rsidRPr="00317827" w:rsidRDefault="008F5402" w:rsidP="0046439A">
      <w:pPr>
        <w:spacing w:after="0" w:line="240" w:lineRule="auto"/>
        <w:ind w:left="720"/>
        <w:rPr>
          <w:rFonts w:ascii="Arial" w:eastAsia="Times New Roman" w:hAnsi="Arial" w:cs="Arial"/>
          <w:bCs/>
          <w:color w:val="000000" w:themeColor="text1"/>
        </w:rPr>
      </w:pPr>
      <w:r w:rsidRPr="00317827">
        <w:rPr>
          <w:rFonts w:ascii="Arial" w:eastAsia="Times New Roman" w:hAnsi="Arial" w:cs="Arial"/>
          <w:b/>
          <w:color w:val="000000" w:themeColor="text1"/>
        </w:rPr>
        <w:t>FluSurv-NET (Core Project 4.1):</w:t>
      </w:r>
      <w:r w:rsidRPr="00317827">
        <w:rPr>
          <w:rFonts w:ascii="Arial" w:eastAsia="Times New Roman" w:hAnsi="Arial" w:cs="Arial"/>
          <w:b/>
          <w:i/>
          <w:iCs/>
          <w:color w:val="000000" w:themeColor="text1"/>
        </w:rPr>
        <w:t xml:space="preserve"> </w:t>
      </w:r>
      <w:r w:rsidR="00882EFC" w:rsidRPr="00317827">
        <w:rPr>
          <w:rFonts w:ascii="Arial" w:eastAsia="Times New Roman" w:hAnsi="Arial" w:cs="Arial"/>
          <w:bCs/>
          <w:color w:val="000000" w:themeColor="text1"/>
        </w:rPr>
        <w:t>Part of the EIP, t</w:t>
      </w:r>
      <w:r w:rsidR="00134214" w:rsidRPr="00317827">
        <w:rPr>
          <w:rFonts w:ascii="Arial" w:eastAsia="Times New Roman" w:hAnsi="Arial" w:cs="Arial"/>
          <w:bCs/>
          <w:color w:val="000000" w:themeColor="text1"/>
        </w:rPr>
        <w:t xml:space="preserve">he Influenza Surveillance Network (FluSurv-NET) </w:t>
      </w:r>
      <w:r w:rsidR="003A076D" w:rsidRPr="00317827">
        <w:rPr>
          <w:rFonts w:ascii="Arial" w:eastAsia="Times New Roman" w:hAnsi="Arial" w:cs="Arial"/>
          <w:bCs/>
          <w:color w:val="000000" w:themeColor="text1"/>
        </w:rPr>
        <w:t xml:space="preserve">has </w:t>
      </w:r>
      <w:r w:rsidR="00134214" w:rsidRPr="00317827">
        <w:rPr>
          <w:rFonts w:ascii="Arial" w:eastAsia="Times New Roman" w:hAnsi="Arial" w:cs="Arial"/>
          <w:bCs/>
          <w:color w:val="000000" w:themeColor="text1"/>
        </w:rPr>
        <w:t>conduct</w:t>
      </w:r>
      <w:r w:rsidR="003A076D" w:rsidRPr="00317827">
        <w:rPr>
          <w:rFonts w:ascii="Arial" w:eastAsia="Times New Roman" w:hAnsi="Arial" w:cs="Arial"/>
          <w:bCs/>
          <w:color w:val="000000" w:themeColor="text1"/>
        </w:rPr>
        <w:t>ed</w:t>
      </w:r>
      <w:r w:rsidR="00134214" w:rsidRPr="00317827">
        <w:rPr>
          <w:rFonts w:ascii="Arial" w:eastAsia="Times New Roman" w:hAnsi="Arial" w:cs="Arial"/>
          <w:bCs/>
          <w:color w:val="000000" w:themeColor="text1"/>
        </w:rPr>
        <w:t xml:space="preserve"> population-based surveillance for laboratory-confirmed influenza-associated hospitalizations in children (persons younger than 18 years) </w:t>
      </w:r>
      <w:r w:rsidR="003A076D" w:rsidRPr="00317827">
        <w:rPr>
          <w:rFonts w:ascii="Arial" w:eastAsia="Times New Roman" w:hAnsi="Arial" w:cs="Arial"/>
          <w:bCs/>
          <w:color w:val="000000" w:themeColor="text1"/>
        </w:rPr>
        <w:t xml:space="preserve">since 2003 </w:t>
      </w:r>
      <w:r w:rsidR="00134214" w:rsidRPr="00317827">
        <w:rPr>
          <w:rFonts w:ascii="Arial" w:eastAsia="Times New Roman" w:hAnsi="Arial" w:cs="Arial"/>
          <w:bCs/>
          <w:color w:val="000000" w:themeColor="text1"/>
        </w:rPr>
        <w:t>and adults</w:t>
      </w:r>
      <w:r w:rsidR="003A076D" w:rsidRPr="00317827">
        <w:rPr>
          <w:rFonts w:ascii="Arial" w:eastAsia="Times New Roman" w:hAnsi="Arial" w:cs="Arial"/>
          <w:bCs/>
          <w:color w:val="000000" w:themeColor="text1"/>
        </w:rPr>
        <w:t xml:space="preserve"> since</w:t>
      </w:r>
      <w:r w:rsidR="003A076D" w:rsidRPr="00317827">
        <w:rPr>
          <w:rFonts w:ascii="Arial" w:hAnsi="Arial" w:cs="Arial"/>
        </w:rPr>
        <w:t xml:space="preserve"> 2005</w:t>
      </w:r>
      <w:r w:rsidR="003A076D" w:rsidRPr="00317827">
        <w:rPr>
          <w:rFonts w:ascii="Arial" w:hAnsi="Arial" w:cs="Arial"/>
          <w:color w:val="000000"/>
        </w:rPr>
        <w:t>.</w:t>
      </w:r>
      <w:r w:rsidR="00134214" w:rsidRPr="00317827">
        <w:rPr>
          <w:rFonts w:ascii="Arial" w:eastAsia="Times New Roman" w:hAnsi="Arial" w:cs="Arial"/>
          <w:bCs/>
          <w:color w:val="000000" w:themeColor="text1"/>
        </w:rPr>
        <w:t>The network for the 2019-20 influenza season covers over 70 counties in the 10 EIP states (CA, CO, CT, GA, MD, MN, NM, NY, OR, and TN) and three additional states (MI, OH, and UT).  In TN, this program (</w:t>
      </w:r>
      <w:r w:rsidR="00317827">
        <w:rPr>
          <w:rFonts w:ascii="Arial" w:eastAsia="Times New Roman" w:hAnsi="Arial" w:cs="Arial"/>
          <w:bCs/>
          <w:color w:val="000000" w:themeColor="text1"/>
        </w:rPr>
        <w:t xml:space="preserve">through </w:t>
      </w:r>
      <w:r w:rsidR="00134214" w:rsidRPr="00317827">
        <w:rPr>
          <w:rFonts w:ascii="Arial" w:eastAsia="Times New Roman" w:hAnsi="Arial" w:cs="Arial"/>
          <w:bCs/>
          <w:color w:val="000000" w:themeColor="text1"/>
        </w:rPr>
        <w:t xml:space="preserve">TEIP) has been active since 2003 and the surveillance catchment area covers 18 hospitals in Nashville-Davidson County and seven surrounding counties (surveillance population of ~1.7 million persons).  </w:t>
      </w:r>
      <w:r w:rsidR="003A076D" w:rsidRPr="00317827">
        <w:rPr>
          <w:rFonts w:ascii="Arial" w:hAnsi="Arial" w:cs="Arial"/>
          <w:color w:val="000000"/>
        </w:rPr>
        <w:t>FluSurv-NET has provided data to monitor the severity and magnitude of influenza seasons,</w:t>
      </w:r>
      <w:r w:rsidR="003A076D" w:rsidRPr="00317827">
        <w:rPr>
          <w:rFonts w:ascii="Arial" w:hAnsi="Arial" w:cs="Arial"/>
          <w:color w:val="000000"/>
        </w:rPr>
        <w:fldChar w:fldCharType="begin">
          <w:fldData xml:space="preserve">PEVuZE5vdGU+PENpdGU+PEF1dGhvcj5DaGF2ZXM8L0F1dGhvcj48WWVhcj4yMDEzPC9ZZWFyPjxS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</w:fldData>
        </w:fldChar>
      </w:r>
      <w:r w:rsidR="003A076D" w:rsidRPr="00317827">
        <w:rPr>
          <w:rFonts w:ascii="Arial" w:hAnsi="Arial" w:cs="Arial"/>
          <w:color w:val="000000"/>
        </w:rPr>
        <w:instrText xml:space="preserve"> ADDIN EN.CITE </w:instrText>
      </w:r>
      <w:r w:rsidR="003A076D" w:rsidRPr="00317827">
        <w:rPr>
          <w:rFonts w:ascii="Arial" w:hAnsi="Arial" w:cs="Arial"/>
          <w:color w:val="000000"/>
        </w:rPr>
        <w:fldChar w:fldCharType="begin">
          <w:fldData xml:space="preserve">PEVuZE5vdGU+PENpdGU+PEF1dGhvcj5DaGF2ZXM8L0F1dGhvcj48WWVhcj4yMDEzPC9ZZWFyPjxS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</w:fldData>
        </w:fldChar>
      </w:r>
      <w:r w:rsidR="003A076D" w:rsidRPr="00317827">
        <w:rPr>
          <w:rFonts w:ascii="Arial" w:hAnsi="Arial" w:cs="Arial"/>
          <w:color w:val="000000"/>
        </w:rPr>
        <w:instrText xml:space="preserve"> ADDIN EN.CITE.DATA </w:instrText>
      </w:r>
      <w:r w:rsidR="003A076D" w:rsidRPr="00317827">
        <w:rPr>
          <w:rFonts w:ascii="Arial" w:hAnsi="Arial" w:cs="Arial"/>
          <w:color w:val="000000"/>
        </w:rPr>
      </w:r>
      <w:r w:rsidR="003A076D" w:rsidRPr="00317827">
        <w:rPr>
          <w:rFonts w:ascii="Arial" w:hAnsi="Arial" w:cs="Arial"/>
          <w:color w:val="000000"/>
        </w:rPr>
        <w:fldChar w:fldCharType="end"/>
      </w:r>
      <w:r w:rsidR="003A076D" w:rsidRPr="00317827">
        <w:rPr>
          <w:rFonts w:ascii="Arial" w:hAnsi="Arial" w:cs="Arial"/>
          <w:color w:val="000000"/>
        </w:rPr>
      </w:r>
      <w:r w:rsidR="003A076D" w:rsidRPr="00317827">
        <w:rPr>
          <w:rFonts w:ascii="Arial" w:hAnsi="Arial" w:cs="Arial"/>
          <w:color w:val="000000"/>
        </w:rPr>
        <w:fldChar w:fldCharType="separate"/>
      </w:r>
      <w:r w:rsidR="003A076D" w:rsidRPr="00317827">
        <w:rPr>
          <w:rFonts w:ascii="Arial" w:hAnsi="Arial" w:cs="Arial"/>
          <w:noProof/>
          <w:color w:val="000000"/>
          <w:vertAlign w:val="superscript"/>
        </w:rPr>
        <w:t>49</w:t>
      </w:r>
      <w:r w:rsidR="003A076D" w:rsidRPr="00317827">
        <w:rPr>
          <w:rFonts w:ascii="Arial" w:hAnsi="Arial" w:cs="Arial"/>
          <w:color w:val="000000"/>
        </w:rPr>
        <w:fldChar w:fldCharType="end"/>
      </w:r>
      <w:r w:rsidR="003A076D" w:rsidRPr="00317827">
        <w:rPr>
          <w:rFonts w:ascii="Arial" w:hAnsi="Arial" w:cs="Arial"/>
          <w:color w:val="000000"/>
        </w:rPr>
        <w:t xml:space="preserve"> described clinical presentation of influenza cases, and identified risk factors for influenza-related complications.</w:t>
      </w:r>
      <w:r w:rsidR="003A076D" w:rsidRPr="00317827">
        <w:rPr>
          <w:rFonts w:ascii="Arial" w:hAnsi="Arial" w:cs="Arial"/>
          <w:color w:val="000000"/>
        </w:rPr>
        <w:fldChar w:fldCharType="begin">
          <w:fldData xml:space="preserve">PEVuZE5vdGU+PENpdGU+PEF1dGhvcj5EYXdvb2Q8L0F1dGhvcj48WWVhcj4yMDE0PC9ZZWFyPjxS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=
</w:fldData>
        </w:fldChar>
      </w:r>
      <w:r w:rsidR="003A076D" w:rsidRPr="00317827">
        <w:rPr>
          <w:rFonts w:ascii="Arial" w:hAnsi="Arial" w:cs="Arial"/>
          <w:color w:val="000000"/>
        </w:rPr>
        <w:instrText xml:space="preserve"> ADDIN EN.CITE </w:instrText>
      </w:r>
      <w:r w:rsidR="003A076D" w:rsidRPr="00317827">
        <w:rPr>
          <w:rFonts w:ascii="Arial" w:hAnsi="Arial" w:cs="Arial"/>
          <w:color w:val="000000"/>
        </w:rPr>
        <w:fldChar w:fldCharType="begin">
          <w:fldData xml:space="preserve">PEVuZE5vdGU+PENpdGU+PEF1dGhvcj5EYXdvb2Q8L0F1dGhvcj48WWVhcj4yMDE0PC9ZZWFyPjxS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=
</w:fldData>
        </w:fldChar>
      </w:r>
      <w:r w:rsidR="003A076D" w:rsidRPr="00317827">
        <w:rPr>
          <w:rFonts w:ascii="Arial" w:hAnsi="Arial" w:cs="Arial"/>
          <w:color w:val="000000"/>
        </w:rPr>
        <w:instrText xml:space="preserve"> ADDIN EN.CITE.DATA </w:instrText>
      </w:r>
      <w:r w:rsidR="003A076D" w:rsidRPr="00317827">
        <w:rPr>
          <w:rFonts w:ascii="Arial" w:hAnsi="Arial" w:cs="Arial"/>
          <w:color w:val="000000"/>
        </w:rPr>
      </w:r>
      <w:r w:rsidR="003A076D" w:rsidRPr="00317827">
        <w:rPr>
          <w:rFonts w:ascii="Arial" w:hAnsi="Arial" w:cs="Arial"/>
          <w:color w:val="000000"/>
        </w:rPr>
        <w:fldChar w:fldCharType="end"/>
      </w:r>
      <w:r w:rsidR="003A076D" w:rsidRPr="00317827">
        <w:rPr>
          <w:rFonts w:ascii="Arial" w:hAnsi="Arial" w:cs="Arial"/>
          <w:color w:val="000000"/>
        </w:rPr>
      </w:r>
      <w:r w:rsidR="003A076D" w:rsidRPr="00317827">
        <w:rPr>
          <w:rFonts w:ascii="Arial" w:hAnsi="Arial" w:cs="Arial"/>
          <w:color w:val="000000"/>
        </w:rPr>
        <w:fldChar w:fldCharType="separate"/>
      </w:r>
      <w:r w:rsidR="003A076D" w:rsidRPr="00317827">
        <w:rPr>
          <w:rFonts w:ascii="Arial" w:hAnsi="Arial" w:cs="Arial"/>
          <w:noProof/>
          <w:color w:val="000000"/>
          <w:vertAlign w:val="superscript"/>
        </w:rPr>
        <w:t>50</w:t>
      </w:r>
      <w:r w:rsidR="003A076D" w:rsidRPr="00317827">
        <w:rPr>
          <w:rFonts w:ascii="Arial" w:hAnsi="Arial" w:cs="Arial"/>
          <w:color w:val="000000"/>
        </w:rPr>
        <w:fldChar w:fldCharType="end"/>
      </w:r>
      <w:r w:rsidR="003A076D" w:rsidRPr="00317827">
        <w:rPr>
          <w:rFonts w:ascii="Arial" w:hAnsi="Arial" w:cs="Arial"/>
          <w:color w:val="000000"/>
        </w:rPr>
        <w:t xml:space="preserve"> It also monitors the impact of the influenza vaccination program.</w:t>
      </w:r>
      <w:r w:rsidR="003A076D" w:rsidRPr="00317827">
        <w:rPr>
          <w:rFonts w:ascii="Arial" w:hAnsi="Arial" w:cs="Arial"/>
          <w:color w:val="000000"/>
        </w:rPr>
        <w:fldChar w:fldCharType="begin">
          <w:fldData xml:space="preserve">PEVuZE5vdGU+PENpdGU+PEF1dGhvcj5Sb2xmZXM8L0F1dGhvcj48WWVhcj4yMDE5PC9ZZWFyPjxS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</w:fldData>
        </w:fldChar>
      </w:r>
      <w:r w:rsidR="003A076D" w:rsidRPr="00317827">
        <w:rPr>
          <w:rFonts w:ascii="Arial" w:hAnsi="Arial" w:cs="Arial"/>
          <w:color w:val="000000"/>
        </w:rPr>
        <w:instrText xml:space="preserve"> ADDIN EN.CITE </w:instrText>
      </w:r>
      <w:r w:rsidR="003A076D" w:rsidRPr="00317827">
        <w:rPr>
          <w:rFonts w:ascii="Arial" w:hAnsi="Arial" w:cs="Arial"/>
          <w:color w:val="000000"/>
        </w:rPr>
        <w:fldChar w:fldCharType="begin">
          <w:fldData xml:space="preserve">PEVuZE5vdGU+PENpdGU+PEF1dGhvcj5Sb2xmZXM8L0F1dGhvcj48WWVhcj4yMDE5PC9ZZWFyPjxS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</w:fldData>
        </w:fldChar>
      </w:r>
      <w:r w:rsidR="003A076D" w:rsidRPr="00317827">
        <w:rPr>
          <w:rFonts w:ascii="Arial" w:hAnsi="Arial" w:cs="Arial"/>
          <w:color w:val="000000"/>
        </w:rPr>
        <w:instrText xml:space="preserve"> ADDIN EN.CITE.DATA </w:instrText>
      </w:r>
      <w:r w:rsidR="003A076D" w:rsidRPr="00317827">
        <w:rPr>
          <w:rFonts w:ascii="Arial" w:hAnsi="Arial" w:cs="Arial"/>
          <w:color w:val="000000"/>
        </w:rPr>
      </w:r>
      <w:r w:rsidR="003A076D" w:rsidRPr="00317827">
        <w:rPr>
          <w:rFonts w:ascii="Arial" w:hAnsi="Arial" w:cs="Arial"/>
          <w:color w:val="000000"/>
        </w:rPr>
        <w:fldChar w:fldCharType="end"/>
      </w:r>
      <w:r w:rsidR="003A076D" w:rsidRPr="00317827">
        <w:rPr>
          <w:rFonts w:ascii="Arial" w:hAnsi="Arial" w:cs="Arial"/>
          <w:color w:val="000000"/>
        </w:rPr>
      </w:r>
      <w:r w:rsidR="003A076D" w:rsidRPr="00317827">
        <w:rPr>
          <w:rFonts w:ascii="Arial" w:hAnsi="Arial" w:cs="Arial"/>
          <w:color w:val="000000"/>
        </w:rPr>
        <w:fldChar w:fldCharType="separate"/>
      </w:r>
      <w:r w:rsidR="003A076D" w:rsidRPr="00317827">
        <w:rPr>
          <w:rFonts w:ascii="Arial" w:hAnsi="Arial" w:cs="Arial"/>
          <w:noProof/>
          <w:color w:val="000000"/>
          <w:vertAlign w:val="superscript"/>
        </w:rPr>
        <w:t>51</w:t>
      </w:r>
      <w:r w:rsidR="003A076D" w:rsidRPr="00317827">
        <w:rPr>
          <w:rFonts w:ascii="Arial" w:hAnsi="Arial" w:cs="Arial"/>
          <w:color w:val="000000"/>
        </w:rPr>
        <w:fldChar w:fldCharType="end"/>
      </w:r>
      <w:r w:rsidR="003A076D" w:rsidRPr="00317827">
        <w:rPr>
          <w:rFonts w:ascii="Arial" w:hAnsi="Arial" w:cs="Arial"/>
          <w:color w:val="000000"/>
        </w:rPr>
        <w:t xml:space="preserve"> This well-established platform was adapted to conduct surveillance for RSV hospitalizations in 2016. </w:t>
      </w:r>
      <w:r w:rsidR="007C30A2" w:rsidRPr="007714CC">
        <w:rPr>
          <w:rFonts w:ascii="Arial" w:hAnsi="Arial" w:cs="Arial"/>
          <w:color w:val="000000"/>
        </w:rPr>
        <w:t>Laboratory-confirmed RSV or influenza infection within FluSurv-NET is defined by evidence of a positive RSV/influenza test by at least one of the following methods: a) Viral culture, b) Immunofluorescence antibody staining (Direct [DFA] or indirect [IFA]), c) Molecular assay (e.g., Biofire FilmArray, RT-PCR [multiplex PCR, singleplex PCR, flu/RSV PCR assay]), d) a commercially available rapid antigen diagnostic test or e) serology.</w:t>
      </w:r>
      <w:r w:rsidR="003A076D" w:rsidRPr="00317827">
        <w:rPr>
          <w:rFonts w:ascii="Arial" w:hAnsi="Arial" w:cs="Arial"/>
          <w:color w:val="000000"/>
        </w:rPr>
        <w:t xml:space="preserve"> </w:t>
      </w:r>
      <w:r w:rsidR="00134214" w:rsidRPr="00317827">
        <w:rPr>
          <w:rFonts w:ascii="Arial" w:eastAsia="Times New Roman" w:hAnsi="Arial" w:cs="Arial"/>
          <w:bCs/>
          <w:color w:val="000000" w:themeColor="text1"/>
        </w:rPr>
        <w:t>Case finding is conducted through active contact with hospital laboratories and infection preventionists. TEIP surveillance officers collect and enter cases on a timely basis (maintain timeliness as a median of 5 days), conduct quality assurance activities, oversee database management, incorporate geocoding, conduct periodic audits; and participate in surveys, conference calls, CDC site visits, national training, multiple working groups, design and execution of special projects, and participate in annual EIP steering committee meetings, PI meetings, and surveillance officer meetings.</w:t>
      </w:r>
    </w:p>
    <w:p w14:paraId="30671CEF" w14:textId="7DDEC9E8" w:rsidR="00134214" w:rsidRDefault="00134214" w:rsidP="0046439A">
      <w:pPr>
        <w:spacing w:after="0" w:line="240" w:lineRule="auto"/>
        <w:ind w:left="720" w:firstLine="720"/>
        <w:rPr>
          <w:rFonts w:ascii="Arial" w:eastAsia="Times New Roman" w:hAnsi="Arial" w:cs="Arial"/>
          <w:bCs/>
          <w:color w:val="000000" w:themeColor="text1"/>
        </w:rPr>
      </w:pPr>
      <w:r w:rsidRPr="00317827">
        <w:rPr>
          <w:rFonts w:ascii="Arial" w:eastAsia="Times New Roman" w:hAnsi="Arial" w:cs="Arial"/>
          <w:bCs/>
          <w:color w:val="000000" w:themeColor="text1"/>
        </w:rPr>
        <w:t xml:space="preserve">Hospital laboratory logs, infection control practitioner lists, electronic line lists of all tests, and other sources are used to identify cases and are contacted weekly during the influenza season. Cases </w:t>
      </w:r>
      <w:r w:rsidRPr="00317827">
        <w:rPr>
          <w:rFonts w:ascii="Arial" w:eastAsia="Times New Roman" w:hAnsi="Arial" w:cs="Arial"/>
          <w:bCs/>
          <w:color w:val="000000" w:themeColor="text1"/>
        </w:rPr>
        <w:lastRenderedPageBreak/>
        <w:t>are reported weekly by fax, email or telephone.  One large hospital’s (VUMC) electronic line list of positive influenza laboratory reports are monitored in real time. Hospital laboratories in the catchment area are visited in person at least quarterly by a TEIP surveillance officer to audit records and perform chart reviews, and out-of-state laboratories performing testing on Tennessee residents are contacted regularly to ensure complete reporting. The laboratory information system used by the TDH (Star LIMS) is checked regularly for positive influenza RT-PCR results from specimens that were sent to the TDH laboratory by surveillance hospitals, providing a cross reference for cases, and further assisting in case detection of eligible cases. All hospitals are contacted before the start of the influenza season and TEIP personnel begin making visits to hospitals in the surveillance area in September of each year. For all laboratory-confirmed influenza cases, a case report form is completed using medical records from the hospitals, long-term care facilities, medical providers, immunization registries and, if appropriate, telephone interviews with the case patient or proxies.  TEIP estimates the number of ARI-coded hospitalizations that occur at each hospital within the catchment area by using the Tennessee hospital discharge data (HDD). The HDD gathers records of all hospital and emergency department discharges from non-Federal hospitals in the state. Data become publicly available after a lag time of up to 18 months.  Each year the TEIP assesses the completeness of case ascertainment by performing a laboratory audit of participating hospitals as well as a re-abstraction of cases by a second reviewer for 10% of the case population. The TDH laboratory supports the TEIP influenza program by providing RT-PCR testing at no charge for all patients at surveillance hospitals with any respiratory illness during the surveillance season</w:t>
      </w:r>
    </w:p>
    <w:p w14:paraId="5A9852C5" w14:textId="20AC2B0E" w:rsidR="00CA6CFE" w:rsidRDefault="00CA6CFE" w:rsidP="00317827">
      <w:pPr>
        <w:spacing w:after="0" w:line="240" w:lineRule="auto"/>
        <w:rPr>
          <w:rFonts w:ascii="Arial" w:eastAsia="Times New Roman" w:hAnsi="Arial" w:cs="Arial"/>
          <w:bCs/>
          <w:color w:val="000000" w:themeColor="text1"/>
        </w:rPr>
      </w:pPr>
    </w:p>
    <w:p w14:paraId="07FC899D" w14:textId="416B355F" w:rsidR="00CA6CFE" w:rsidRPr="00317827" w:rsidRDefault="00CA6CFE" w:rsidP="0046439A">
      <w:pPr>
        <w:spacing w:after="0" w:line="240" w:lineRule="auto"/>
        <w:ind w:left="720"/>
        <w:rPr>
          <w:rFonts w:ascii="Arial" w:eastAsia="Times New Roman" w:hAnsi="Arial" w:cs="Arial"/>
          <w:bCs/>
          <w:color w:val="000000" w:themeColor="text1"/>
        </w:rPr>
      </w:pPr>
      <w:r w:rsidRPr="00CA6CFE">
        <w:rPr>
          <w:rFonts w:ascii="Arial" w:eastAsia="Times New Roman" w:hAnsi="Arial" w:cs="Arial"/>
          <w:b/>
          <w:color w:val="000000" w:themeColor="text1"/>
        </w:rPr>
        <w:t>Hospital Discharge Data System</w:t>
      </w:r>
      <w:r>
        <w:rPr>
          <w:rFonts w:ascii="Arial" w:eastAsia="Times New Roman" w:hAnsi="Arial" w:cs="Arial"/>
          <w:b/>
          <w:color w:val="000000" w:themeColor="text1"/>
        </w:rPr>
        <w:t xml:space="preserve"> (HDDS, Core Projects </w:t>
      </w:r>
      <w:r w:rsidR="00494E0B">
        <w:rPr>
          <w:rFonts w:ascii="Arial" w:eastAsia="Times New Roman" w:hAnsi="Arial" w:cs="Arial"/>
          <w:b/>
          <w:color w:val="000000" w:themeColor="text1"/>
        </w:rPr>
        <w:t xml:space="preserve">2.1, </w:t>
      </w:r>
      <w:r>
        <w:rPr>
          <w:rFonts w:ascii="Arial" w:eastAsia="Times New Roman" w:hAnsi="Arial" w:cs="Arial"/>
          <w:b/>
          <w:color w:val="000000" w:themeColor="text1"/>
        </w:rPr>
        <w:t>4.1 and 4.2)</w:t>
      </w:r>
      <w:r>
        <w:rPr>
          <w:rFonts w:ascii="Arial" w:eastAsia="Times New Roman" w:hAnsi="Arial" w:cs="Arial"/>
          <w:bCs/>
          <w:color w:val="000000" w:themeColor="text1"/>
        </w:rPr>
        <w:t>:</w:t>
      </w:r>
      <w:r w:rsidRPr="00CA6CFE">
        <w:rPr>
          <w:rFonts w:ascii="Arial" w:eastAsia="Times New Roman" w:hAnsi="Arial" w:cs="Arial"/>
          <w:bCs/>
          <w:color w:val="000000" w:themeColor="text1"/>
        </w:rPr>
        <w:t xml:space="preserve"> The purpose of the HDDS is to collect and summarize hospital claims data so charges for similar types of services can be analyzed and compared in order to help promote a more price competitive environment in the medical marketplace. This data can also be used as a tool to gauge the delivery of healthcare services to patients and has broad policy implications for shaping the future of our health delivery system. All hospitals licensed by the TDH are required by </w:t>
      </w:r>
      <w:r>
        <w:rPr>
          <w:rFonts w:ascii="Arial" w:eastAsia="Times New Roman" w:hAnsi="Arial" w:cs="Arial"/>
          <w:bCs/>
          <w:color w:val="000000" w:themeColor="text1"/>
        </w:rPr>
        <w:t xml:space="preserve">TN </w:t>
      </w:r>
      <w:r w:rsidRPr="00CA6CFE">
        <w:rPr>
          <w:rFonts w:ascii="Arial" w:eastAsia="Times New Roman" w:hAnsi="Arial" w:cs="Arial"/>
          <w:bCs/>
          <w:color w:val="000000" w:themeColor="text1"/>
        </w:rPr>
        <w:t>law to report patient-level discharge information to the TDH. Discharges from rehabilitation hospitals, rehabilitation and psychiatric units within acute care hospitals, and free-standing ambulatory surgical treatment centers that are part of a hospital should all be reported if they are from a TDH licensed hospital</w:t>
      </w:r>
      <w:r>
        <w:rPr>
          <w:rFonts w:ascii="Arial" w:eastAsia="Times New Roman" w:hAnsi="Arial" w:cs="Arial"/>
          <w:bCs/>
          <w:color w:val="000000" w:themeColor="text1"/>
        </w:rPr>
        <w:t>.</w:t>
      </w:r>
      <w:r w:rsidRPr="00CA6CFE">
        <w:rPr>
          <w:rFonts w:ascii="Arial" w:eastAsia="Times New Roman" w:hAnsi="Arial" w:cs="Arial"/>
          <w:bCs/>
          <w:color w:val="000000" w:themeColor="text1"/>
        </w:rPr>
        <w:t xml:space="preserve"> Discharges for charity or free care are included in the reporting requirement, and they are handled similarly. The current system is based on the UB-04 form. This system has been revised in accordance with UB-04 definitions, layouts, and standards. In addition, an effort has also been made to define commonly used health claim data items into the UB-04 coding structure for those healthcare facilities whose data systems contain information which is not organized according to UB-04 definitions and standards.</w:t>
      </w:r>
    </w:p>
    <w:p w14:paraId="774F3AC7" w14:textId="77777777" w:rsidR="0061215B" w:rsidRPr="00317827" w:rsidRDefault="0061215B" w:rsidP="00317827">
      <w:pPr>
        <w:spacing w:after="0" w:line="240" w:lineRule="auto"/>
        <w:rPr>
          <w:rFonts w:ascii="Arial" w:eastAsia="Times New Roman" w:hAnsi="Arial" w:cs="Arial"/>
          <w:b/>
          <w:color w:val="000000" w:themeColor="text1"/>
          <w:u w:val="single"/>
        </w:rPr>
      </w:pPr>
    </w:p>
    <w:p w14:paraId="628F8A9B" w14:textId="77777777" w:rsidR="004107EF" w:rsidRPr="00317827" w:rsidRDefault="004107EF" w:rsidP="00317827">
      <w:pPr>
        <w:spacing w:after="0" w:line="240" w:lineRule="auto"/>
        <w:rPr>
          <w:rFonts w:ascii="Arial" w:eastAsia="Times New Roman" w:hAnsi="Arial" w:cs="Arial"/>
          <w:b/>
          <w:color w:val="000000" w:themeColor="text1"/>
          <w:u w:val="single"/>
        </w:rPr>
      </w:pPr>
    </w:p>
    <w:p w14:paraId="156D455A" w14:textId="4EBCEBCC" w:rsidR="00913AF8" w:rsidRPr="00913AF8" w:rsidRDefault="00913AF8" w:rsidP="00913AF8">
      <w:pPr>
        <w:spacing w:after="0" w:line="240" w:lineRule="auto"/>
        <w:rPr>
          <w:rFonts w:ascii="Arial" w:eastAsia="Times New Roman" w:hAnsi="Arial" w:cs="Arial"/>
          <w:bCs/>
          <w:color w:val="000000" w:themeColor="text1"/>
        </w:rPr>
      </w:pPr>
      <w:r w:rsidRPr="00913AF8">
        <w:rPr>
          <w:rFonts w:ascii="Arial" w:eastAsia="Times New Roman" w:hAnsi="Arial" w:cs="Arial"/>
          <w:b/>
          <w:color w:val="000000" w:themeColor="text1"/>
          <w:u w:val="single"/>
        </w:rPr>
        <w:t>Communication and Collaboration Support Infrastructure:</w:t>
      </w:r>
      <w:r w:rsidRPr="00913AF8">
        <w:rPr>
          <w:rFonts w:ascii="Arial" w:eastAsia="Times New Roman" w:hAnsi="Arial" w:cs="Arial"/>
          <w:b/>
          <w:color w:val="000000" w:themeColor="text1"/>
        </w:rPr>
        <w:t xml:space="preserve"> </w:t>
      </w:r>
      <w:r w:rsidRPr="00913AF8">
        <w:rPr>
          <w:rFonts w:ascii="Arial" w:eastAsia="Times New Roman" w:hAnsi="Arial" w:cs="Arial"/>
          <w:bCs/>
          <w:color w:val="000000" w:themeColor="text1"/>
        </w:rPr>
        <w:t xml:space="preserve">The </w:t>
      </w:r>
      <w:r>
        <w:rPr>
          <w:rFonts w:ascii="Arial" w:eastAsia="Times New Roman" w:hAnsi="Arial" w:cs="Arial"/>
          <w:bCs/>
          <w:color w:val="000000" w:themeColor="text1"/>
        </w:rPr>
        <w:t>Vanderbilt Epicenter investigator</w:t>
      </w:r>
      <w:r w:rsidRPr="00913AF8">
        <w:rPr>
          <w:rFonts w:ascii="Arial" w:eastAsia="Times New Roman" w:hAnsi="Arial" w:cs="Arial"/>
          <w:bCs/>
          <w:color w:val="000000" w:themeColor="text1"/>
        </w:rPr>
        <w:t xml:space="preserve"> team for this proposal</w:t>
      </w:r>
      <w:r>
        <w:rPr>
          <w:rFonts w:ascii="Arial" w:eastAsia="Times New Roman" w:hAnsi="Arial" w:cs="Arial"/>
          <w:bCs/>
          <w:color w:val="000000" w:themeColor="text1"/>
        </w:rPr>
        <w:t xml:space="preserve"> </w:t>
      </w:r>
      <w:r w:rsidR="00015ED7">
        <w:rPr>
          <w:rFonts w:ascii="Arial" w:eastAsia="Times New Roman" w:hAnsi="Arial" w:cs="Arial"/>
          <w:bCs/>
          <w:color w:val="000000" w:themeColor="text1"/>
        </w:rPr>
        <w:t>will utilize</w:t>
      </w:r>
      <w:r w:rsidRPr="00913AF8">
        <w:rPr>
          <w:rFonts w:ascii="Arial" w:eastAsia="Times New Roman" w:hAnsi="Arial" w:cs="Arial"/>
          <w:bCs/>
          <w:color w:val="000000" w:themeColor="text1"/>
        </w:rPr>
        <w:t xml:space="preserve"> a variety of communication and collaboration infrastructure and</w:t>
      </w:r>
      <w:r>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resources. These include: 1) in-person meetings, 2) webinars, 3) live two-way conferences, and 4)</w:t>
      </w:r>
      <w:r w:rsidR="00015ED7">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teleconferences. In-person meetings will be the preferred meeting format for strategic</w:t>
      </w:r>
      <w:r w:rsidR="00015ED7">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planning and will aid in building stronger, more meaningful work relationships, and will allow for more</w:t>
      </w:r>
      <w:r w:rsidR="00015ED7">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complex strategic thinking, social interaction and body language. Additionally, meeting in person allows</w:t>
      </w:r>
      <w:r w:rsidR="00015ED7">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for group brain storming and provides the best environment for focused decision making, persuasion,</w:t>
      </w:r>
      <w:r w:rsidR="00015ED7">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engagement and accountability. In-person meetings will be applied to executive/steering committee</w:t>
      </w:r>
      <w:r w:rsidR="00015ED7">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meetings and annual meetings. We also anticipate face-to-face meetings (at least one) for each clinical</w:t>
      </w:r>
      <w:r w:rsidR="00015ED7">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trial during protocol development. Webinars (GoToTraning/GoToWebinar) will be used for large</w:t>
      </w:r>
      <w:r w:rsidR="00015ED7">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trainings and seminar series, allowing for sharing of visual information without the need for travel,</w:t>
      </w:r>
      <w:r w:rsidR="00015ED7">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meetings that can be arranged on short notice, and for meetings and related reports to be recorded and</w:t>
      </w:r>
    </w:p>
    <w:p w14:paraId="1C0A4332" w14:textId="77777777" w:rsidR="00913AF8" w:rsidRPr="00913AF8" w:rsidRDefault="00913AF8" w:rsidP="00913AF8">
      <w:pPr>
        <w:spacing w:after="0" w:line="240" w:lineRule="auto"/>
        <w:rPr>
          <w:rFonts w:ascii="Arial" w:eastAsia="Times New Roman" w:hAnsi="Arial" w:cs="Arial"/>
          <w:bCs/>
          <w:color w:val="000000" w:themeColor="text1"/>
        </w:rPr>
      </w:pPr>
      <w:r w:rsidRPr="00913AF8">
        <w:rPr>
          <w:rFonts w:ascii="Arial" w:eastAsia="Times New Roman" w:hAnsi="Arial" w:cs="Arial"/>
          <w:bCs/>
          <w:color w:val="000000" w:themeColor="text1"/>
        </w:rPr>
        <w:t>posted virtually for future reference. Live two-way conferencing (GoToMeeting and Google Hangouts)</w:t>
      </w:r>
    </w:p>
    <w:p w14:paraId="50C0A32A" w14:textId="77777777" w:rsidR="00913AF8" w:rsidRPr="00913AF8" w:rsidRDefault="00913AF8" w:rsidP="00913AF8">
      <w:pPr>
        <w:spacing w:after="0" w:line="240" w:lineRule="auto"/>
        <w:rPr>
          <w:rFonts w:ascii="Arial" w:eastAsia="Times New Roman" w:hAnsi="Arial" w:cs="Arial"/>
          <w:bCs/>
          <w:color w:val="000000" w:themeColor="text1"/>
        </w:rPr>
      </w:pPr>
      <w:r w:rsidRPr="00913AF8">
        <w:rPr>
          <w:rFonts w:ascii="Arial" w:eastAsia="Times New Roman" w:hAnsi="Arial" w:cs="Arial"/>
          <w:bCs/>
          <w:color w:val="000000" w:themeColor="text1"/>
        </w:rPr>
        <w:t>will be the preferred format when in-person meetings are not feasible and will primarily be used for</w:t>
      </w:r>
    </w:p>
    <w:p w14:paraId="09405F79" w14:textId="77777777" w:rsidR="00913AF8" w:rsidRPr="00913AF8" w:rsidRDefault="00913AF8" w:rsidP="00913AF8">
      <w:pPr>
        <w:spacing w:after="0" w:line="240" w:lineRule="auto"/>
        <w:rPr>
          <w:rFonts w:ascii="Arial" w:eastAsia="Times New Roman" w:hAnsi="Arial" w:cs="Arial"/>
          <w:bCs/>
          <w:color w:val="000000" w:themeColor="text1"/>
        </w:rPr>
      </w:pPr>
      <w:r w:rsidRPr="00913AF8">
        <w:rPr>
          <w:rFonts w:ascii="Arial" w:eastAsia="Times New Roman" w:hAnsi="Arial" w:cs="Arial"/>
          <w:bCs/>
          <w:color w:val="000000" w:themeColor="text1"/>
        </w:rPr>
        <w:t>meetings involving a small group of stakeholders who have high decision-making authority and interest.</w:t>
      </w:r>
    </w:p>
    <w:p w14:paraId="37E4D7FF" w14:textId="02F03C4C" w:rsidR="00913AF8" w:rsidRPr="00913AF8" w:rsidRDefault="00913AF8" w:rsidP="00913AF8">
      <w:pPr>
        <w:spacing w:after="0" w:line="240" w:lineRule="auto"/>
        <w:rPr>
          <w:rFonts w:ascii="Arial" w:eastAsia="Times New Roman" w:hAnsi="Arial" w:cs="Arial"/>
          <w:bCs/>
          <w:color w:val="000000" w:themeColor="text1"/>
        </w:rPr>
      </w:pPr>
      <w:r w:rsidRPr="00913AF8">
        <w:rPr>
          <w:rFonts w:ascii="Arial" w:eastAsia="Times New Roman" w:hAnsi="Arial" w:cs="Arial"/>
          <w:bCs/>
          <w:color w:val="000000" w:themeColor="text1"/>
        </w:rPr>
        <w:t>Teleconferences will be used for smaller meetings when document sharing is not required. Listservs</w:t>
      </w:r>
      <w:r>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will provide a platform for easy communication among stakeholders, regular communications among</w:t>
      </w:r>
      <w:r w:rsidR="00015ED7">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working groups, network-wide announcements, informal queries among working groups and idea</w:t>
      </w:r>
      <w:r w:rsidR="00015ED7">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 xml:space="preserve">solicitation and </w:t>
      </w:r>
      <w:r w:rsidRPr="00913AF8">
        <w:rPr>
          <w:rFonts w:ascii="Arial" w:eastAsia="Times New Roman" w:hAnsi="Arial" w:cs="Arial"/>
          <w:bCs/>
          <w:color w:val="000000" w:themeColor="text1"/>
        </w:rPr>
        <w:lastRenderedPageBreak/>
        <w:t>generation. These existing resources will be made available to support Vanderbilt</w:t>
      </w:r>
      <w:r w:rsidR="00015ED7">
        <w:rPr>
          <w:rFonts w:ascii="Arial" w:eastAsia="Times New Roman" w:hAnsi="Arial" w:cs="Arial"/>
          <w:bCs/>
          <w:color w:val="000000" w:themeColor="text1"/>
        </w:rPr>
        <w:t xml:space="preserve"> </w:t>
      </w:r>
      <w:r w:rsidR="001207A8">
        <w:rPr>
          <w:rFonts w:ascii="Arial" w:eastAsia="Times New Roman" w:hAnsi="Arial" w:cs="Arial"/>
          <w:bCs/>
          <w:color w:val="000000" w:themeColor="text1"/>
        </w:rPr>
        <w:t xml:space="preserve">Epicenter </w:t>
      </w:r>
      <w:bookmarkStart w:id="3" w:name="_GoBack"/>
      <w:bookmarkEnd w:id="3"/>
      <w:r w:rsidRPr="00913AF8">
        <w:rPr>
          <w:rFonts w:ascii="Arial" w:eastAsia="Times New Roman" w:hAnsi="Arial" w:cs="Arial"/>
          <w:bCs/>
          <w:color w:val="000000" w:themeColor="text1"/>
        </w:rPr>
        <w:t>program activities, meetings, and communications, as will the following:</w:t>
      </w:r>
    </w:p>
    <w:p w14:paraId="737A807D" w14:textId="77777777" w:rsidR="00913AF8" w:rsidRDefault="00913AF8" w:rsidP="00913AF8">
      <w:pPr>
        <w:spacing w:after="0" w:line="240" w:lineRule="auto"/>
        <w:rPr>
          <w:rFonts w:ascii="Arial" w:eastAsia="Times New Roman" w:hAnsi="Arial" w:cs="Arial"/>
          <w:b/>
          <w:color w:val="000000" w:themeColor="text1"/>
        </w:rPr>
      </w:pPr>
    </w:p>
    <w:p w14:paraId="613F2D0C" w14:textId="3EE85E68" w:rsidR="00913AF8" w:rsidRPr="00913AF8" w:rsidRDefault="00913AF8" w:rsidP="00015ED7">
      <w:pPr>
        <w:spacing w:after="0" w:line="240" w:lineRule="auto"/>
        <w:ind w:firstLine="720"/>
        <w:rPr>
          <w:rFonts w:ascii="Arial" w:eastAsia="Times New Roman" w:hAnsi="Arial" w:cs="Arial"/>
          <w:bCs/>
          <w:color w:val="000000" w:themeColor="text1"/>
        </w:rPr>
      </w:pPr>
      <w:r w:rsidRPr="00913AF8">
        <w:rPr>
          <w:rFonts w:ascii="Arial" w:eastAsia="Times New Roman" w:hAnsi="Arial" w:cs="Arial"/>
          <w:b/>
          <w:color w:val="000000" w:themeColor="text1"/>
        </w:rPr>
        <w:t xml:space="preserve">ROCKET (Research Organization, Collaboration, and Knowledge Exchange Toolkit): </w:t>
      </w:r>
      <w:r w:rsidRPr="00913AF8">
        <w:rPr>
          <w:rFonts w:ascii="Arial" w:eastAsia="Times New Roman" w:hAnsi="Arial" w:cs="Arial"/>
          <w:bCs/>
          <w:color w:val="000000" w:themeColor="text1"/>
        </w:rPr>
        <w:t>ROCKET,</w:t>
      </w:r>
    </w:p>
    <w:p w14:paraId="3153715E" w14:textId="78C047B7" w:rsidR="00913AF8" w:rsidRPr="00913AF8" w:rsidRDefault="00913AF8" w:rsidP="00015ED7">
      <w:pPr>
        <w:spacing w:after="0" w:line="240" w:lineRule="auto"/>
        <w:ind w:left="720"/>
        <w:rPr>
          <w:rFonts w:ascii="Arial" w:eastAsia="Times New Roman" w:hAnsi="Arial" w:cs="Arial"/>
          <w:bCs/>
          <w:color w:val="000000" w:themeColor="text1"/>
        </w:rPr>
      </w:pPr>
      <w:r w:rsidRPr="00913AF8">
        <w:rPr>
          <w:rFonts w:ascii="Arial" w:eastAsia="Times New Roman" w:hAnsi="Arial" w:cs="Arial"/>
          <w:bCs/>
          <w:color w:val="000000" w:themeColor="text1"/>
        </w:rPr>
        <w:t>launched in March 2012 by both VICTR and the CTSA Consortium Coordinating Center, is a web</w:t>
      </w:r>
      <w:r>
        <w:rPr>
          <w:rFonts w:ascii="Arial" w:eastAsia="Times New Roman" w:hAnsi="Arial" w:cs="Arial"/>
          <w:bCs/>
          <w:color w:val="000000" w:themeColor="text1"/>
        </w:rPr>
        <w:t>-</w:t>
      </w:r>
      <w:r w:rsidRPr="00913AF8">
        <w:rPr>
          <w:rFonts w:ascii="Arial" w:eastAsia="Times New Roman" w:hAnsi="Arial" w:cs="Arial"/>
          <w:bCs/>
          <w:color w:val="000000" w:themeColor="text1"/>
        </w:rPr>
        <w:t>based</w:t>
      </w:r>
      <w:r w:rsidR="00015ED7">
        <w:rPr>
          <w:rFonts w:ascii="Arial" w:eastAsia="Times New Roman" w:hAnsi="Arial" w:cs="Arial"/>
          <w:bCs/>
          <w:color w:val="000000" w:themeColor="text1"/>
        </w:rPr>
        <w:t xml:space="preserve"> </w:t>
      </w:r>
      <w:r w:rsidRPr="00913AF8">
        <w:rPr>
          <w:rFonts w:ascii="Arial" w:eastAsia="Times New Roman" w:hAnsi="Arial" w:cs="Arial"/>
          <w:bCs/>
          <w:color w:val="000000" w:themeColor="text1"/>
        </w:rPr>
        <w:t>sharing and collaboration software platform. ROCKET supports a growing number of diverse</w:t>
      </w:r>
    </w:p>
    <w:p w14:paraId="6930F93D" w14:textId="77777777" w:rsidR="00913AF8" w:rsidRPr="00913AF8" w:rsidRDefault="00913AF8" w:rsidP="00015ED7">
      <w:pPr>
        <w:spacing w:after="0" w:line="240" w:lineRule="auto"/>
        <w:ind w:firstLine="720"/>
        <w:rPr>
          <w:rFonts w:ascii="Arial" w:eastAsia="Times New Roman" w:hAnsi="Arial" w:cs="Arial"/>
          <w:bCs/>
          <w:color w:val="000000" w:themeColor="text1"/>
        </w:rPr>
      </w:pPr>
      <w:r w:rsidRPr="00913AF8">
        <w:rPr>
          <w:rFonts w:ascii="Arial" w:eastAsia="Times New Roman" w:hAnsi="Arial" w:cs="Arial"/>
          <w:bCs/>
          <w:color w:val="000000" w:themeColor="text1"/>
        </w:rPr>
        <w:t>projects including research study preparatory materials, publication collaborations, grant collaborations,</w:t>
      </w:r>
    </w:p>
    <w:p w14:paraId="16D68E0D" w14:textId="77777777" w:rsidR="00913AF8" w:rsidRPr="00913AF8" w:rsidRDefault="00913AF8" w:rsidP="00015ED7">
      <w:pPr>
        <w:spacing w:after="0" w:line="240" w:lineRule="auto"/>
        <w:ind w:firstLine="720"/>
        <w:rPr>
          <w:rFonts w:ascii="Arial" w:eastAsia="Times New Roman" w:hAnsi="Arial" w:cs="Arial"/>
          <w:bCs/>
          <w:color w:val="000000" w:themeColor="text1"/>
        </w:rPr>
      </w:pPr>
      <w:r w:rsidRPr="00913AF8">
        <w:rPr>
          <w:rFonts w:ascii="Arial" w:eastAsia="Times New Roman" w:hAnsi="Arial" w:cs="Arial"/>
          <w:bCs/>
          <w:color w:val="000000" w:themeColor="text1"/>
        </w:rPr>
        <w:t>graduate courses, advisory committee workflow, presentation dissemination, and thesis preparation.</w:t>
      </w:r>
    </w:p>
    <w:p w14:paraId="401449FC" w14:textId="77777777" w:rsidR="00913AF8" w:rsidRPr="00913AF8" w:rsidRDefault="00913AF8" w:rsidP="00015ED7">
      <w:pPr>
        <w:spacing w:after="0" w:line="240" w:lineRule="auto"/>
        <w:ind w:firstLine="720"/>
        <w:rPr>
          <w:rFonts w:ascii="Arial" w:eastAsia="Times New Roman" w:hAnsi="Arial" w:cs="Arial"/>
          <w:bCs/>
          <w:color w:val="000000" w:themeColor="text1"/>
        </w:rPr>
      </w:pPr>
      <w:r w:rsidRPr="00913AF8">
        <w:rPr>
          <w:rFonts w:ascii="Arial" w:eastAsia="Times New Roman" w:hAnsi="Arial" w:cs="Arial"/>
          <w:bCs/>
          <w:color w:val="000000" w:themeColor="text1"/>
        </w:rPr>
        <w:t>ROCKET allows members of a workspace to collaborate more effectively and efficiently by building and</w:t>
      </w:r>
    </w:p>
    <w:p w14:paraId="65672A67" w14:textId="77777777" w:rsidR="00913AF8" w:rsidRPr="00913AF8" w:rsidRDefault="00913AF8" w:rsidP="00015ED7">
      <w:pPr>
        <w:spacing w:after="0" w:line="240" w:lineRule="auto"/>
        <w:ind w:firstLine="720"/>
        <w:rPr>
          <w:rFonts w:ascii="Arial" w:eastAsia="Times New Roman" w:hAnsi="Arial" w:cs="Arial"/>
          <w:bCs/>
          <w:color w:val="000000" w:themeColor="text1"/>
        </w:rPr>
      </w:pPr>
      <w:r w:rsidRPr="00913AF8">
        <w:rPr>
          <w:rFonts w:ascii="Arial" w:eastAsia="Times New Roman" w:hAnsi="Arial" w:cs="Arial"/>
          <w:bCs/>
          <w:color w:val="000000" w:themeColor="text1"/>
        </w:rPr>
        <w:t>sharing web pages. Starting with a blank slate, members can add and organize files, blocks of text,</w:t>
      </w:r>
    </w:p>
    <w:p w14:paraId="41D293CD" w14:textId="77777777" w:rsidR="00913AF8" w:rsidRPr="00913AF8" w:rsidRDefault="00913AF8" w:rsidP="00015ED7">
      <w:pPr>
        <w:spacing w:after="0" w:line="240" w:lineRule="auto"/>
        <w:ind w:firstLine="720"/>
        <w:rPr>
          <w:rFonts w:ascii="Arial" w:eastAsia="Times New Roman" w:hAnsi="Arial" w:cs="Arial"/>
          <w:bCs/>
          <w:color w:val="000000" w:themeColor="text1"/>
        </w:rPr>
      </w:pPr>
      <w:r w:rsidRPr="00913AF8">
        <w:rPr>
          <w:rFonts w:ascii="Arial" w:eastAsia="Times New Roman" w:hAnsi="Arial" w:cs="Arial"/>
          <w:bCs/>
          <w:color w:val="000000" w:themeColor="text1"/>
        </w:rPr>
        <w:t>headers, dividers, lists (bulleted, numbered and checklists), images, and tables, as well as additional</w:t>
      </w:r>
    </w:p>
    <w:p w14:paraId="467CE5E8" w14:textId="77777777" w:rsidR="00913AF8" w:rsidRPr="00913AF8" w:rsidRDefault="00913AF8" w:rsidP="00015ED7">
      <w:pPr>
        <w:spacing w:after="0" w:line="240" w:lineRule="auto"/>
        <w:ind w:firstLine="720"/>
        <w:rPr>
          <w:rFonts w:ascii="Arial" w:eastAsia="Times New Roman" w:hAnsi="Arial" w:cs="Arial"/>
          <w:bCs/>
          <w:color w:val="000000" w:themeColor="text1"/>
        </w:rPr>
      </w:pPr>
      <w:r w:rsidRPr="00913AF8">
        <w:rPr>
          <w:rFonts w:ascii="Arial" w:eastAsia="Times New Roman" w:hAnsi="Arial" w:cs="Arial"/>
          <w:bCs/>
          <w:color w:val="000000" w:themeColor="text1"/>
        </w:rPr>
        <w:t>pages. Individual pages from a ROCKET workspace may be shared publicly through an internet</w:t>
      </w:r>
    </w:p>
    <w:p w14:paraId="477062F2" w14:textId="2A5B4691" w:rsidR="00913AF8" w:rsidRDefault="00913AF8" w:rsidP="00015ED7">
      <w:pPr>
        <w:spacing w:after="0" w:line="240" w:lineRule="auto"/>
        <w:ind w:left="720"/>
        <w:rPr>
          <w:rFonts w:ascii="Arial" w:eastAsia="Times New Roman" w:hAnsi="Arial" w:cs="Arial"/>
          <w:bCs/>
          <w:color w:val="000000" w:themeColor="text1"/>
        </w:rPr>
      </w:pPr>
      <w:r w:rsidRPr="00913AF8">
        <w:rPr>
          <w:rFonts w:ascii="Arial" w:eastAsia="Times New Roman" w:hAnsi="Arial" w:cs="Arial"/>
          <w:bCs/>
          <w:color w:val="000000" w:themeColor="text1"/>
        </w:rPr>
        <w:t xml:space="preserve">connection with anyone in the world (no username/password required). This sharing platform will be readily available for use in </w:t>
      </w:r>
      <w:r>
        <w:rPr>
          <w:rFonts w:ascii="Arial" w:eastAsia="Times New Roman" w:hAnsi="Arial" w:cs="Arial"/>
          <w:bCs/>
          <w:color w:val="000000" w:themeColor="text1"/>
        </w:rPr>
        <w:t>Vanderbilt Epicenter</w:t>
      </w:r>
      <w:r w:rsidRPr="00913AF8">
        <w:rPr>
          <w:rFonts w:ascii="Arial" w:eastAsia="Times New Roman" w:hAnsi="Arial" w:cs="Arial"/>
          <w:bCs/>
          <w:color w:val="000000" w:themeColor="text1"/>
        </w:rPr>
        <w:t xml:space="preserve"> project management support</w:t>
      </w:r>
      <w:r>
        <w:rPr>
          <w:rFonts w:ascii="Arial" w:eastAsia="Times New Roman" w:hAnsi="Arial" w:cs="Arial"/>
          <w:bCs/>
          <w:color w:val="000000" w:themeColor="text1"/>
        </w:rPr>
        <w:t>.</w:t>
      </w:r>
      <w:r w:rsidRPr="00913AF8">
        <w:rPr>
          <w:rFonts w:ascii="Arial" w:eastAsia="Times New Roman" w:hAnsi="Arial" w:cs="Arial"/>
          <w:bCs/>
          <w:color w:val="000000" w:themeColor="text1"/>
        </w:rPr>
        <w:t xml:space="preserve"> </w:t>
      </w:r>
    </w:p>
    <w:p w14:paraId="1812F1CA" w14:textId="77777777" w:rsidR="00913AF8" w:rsidRPr="00913AF8" w:rsidRDefault="00913AF8" w:rsidP="00913AF8">
      <w:pPr>
        <w:spacing w:after="0" w:line="240" w:lineRule="auto"/>
        <w:rPr>
          <w:rFonts w:ascii="Arial" w:eastAsia="Times New Roman" w:hAnsi="Arial" w:cs="Arial"/>
          <w:bCs/>
          <w:color w:val="000000" w:themeColor="text1"/>
        </w:rPr>
      </w:pPr>
    </w:p>
    <w:p w14:paraId="7876053A" w14:textId="77777777" w:rsidR="00913AF8" w:rsidRPr="004107EF" w:rsidRDefault="00913AF8" w:rsidP="00913AF8">
      <w:pPr>
        <w:spacing w:after="0" w:line="240" w:lineRule="auto"/>
        <w:rPr>
          <w:rFonts w:ascii="Arial" w:eastAsia="Times New Roman" w:hAnsi="Arial" w:cs="Arial"/>
          <w:b/>
          <w:color w:val="000000" w:themeColor="text1"/>
          <w:u w:val="single"/>
        </w:rPr>
      </w:pPr>
      <w:r w:rsidRPr="00317827">
        <w:rPr>
          <w:rFonts w:ascii="Arial" w:eastAsia="Times New Roman" w:hAnsi="Arial" w:cs="Arial"/>
          <w:b/>
          <w:color w:val="000000" w:themeColor="text1"/>
          <w:u w:val="single"/>
        </w:rPr>
        <w:t xml:space="preserve">Infrastructure and Capacity - Data Systems and Management </w:t>
      </w:r>
      <w:r w:rsidRPr="004107EF">
        <w:rPr>
          <w:rFonts w:ascii="Arial" w:eastAsia="Times New Roman" w:hAnsi="Arial" w:cs="Arial"/>
          <w:b/>
          <w:color w:val="000000" w:themeColor="text1"/>
          <w:u w:val="single"/>
        </w:rPr>
        <w:t>(All Core and Collaborative Projects as necessary):</w:t>
      </w:r>
    </w:p>
    <w:p w14:paraId="72764956" w14:textId="77777777" w:rsidR="00913AF8" w:rsidRDefault="00913AF8" w:rsidP="00913AF8">
      <w:pPr>
        <w:spacing w:after="0" w:line="240" w:lineRule="auto"/>
        <w:rPr>
          <w:rFonts w:ascii="Arial" w:eastAsia="Times New Roman" w:hAnsi="Arial" w:cs="Arial"/>
          <w:b/>
          <w:color w:val="000000" w:themeColor="text1"/>
        </w:rPr>
      </w:pPr>
    </w:p>
    <w:p w14:paraId="52272E95" w14:textId="3D90AE2A" w:rsidR="005759D2" w:rsidRPr="00317827" w:rsidRDefault="005759D2" w:rsidP="00913AF8">
      <w:pPr>
        <w:spacing w:after="0" w:line="240" w:lineRule="auto"/>
        <w:rPr>
          <w:rFonts w:ascii="Arial" w:eastAsia="Times New Roman" w:hAnsi="Arial" w:cs="Arial"/>
          <w:b/>
          <w:color w:val="000000" w:themeColor="text1"/>
        </w:rPr>
      </w:pPr>
      <w:r w:rsidRPr="00C85A01">
        <w:rPr>
          <w:rFonts w:ascii="Arial" w:eastAsia="Times New Roman" w:hAnsi="Arial" w:cs="Arial"/>
          <w:b/>
          <w:color w:val="000000" w:themeColor="text1"/>
        </w:rPr>
        <w:t>eStar:</w:t>
      </w:r>
      <w:r w:rsidRPr="00317827">
        <w:rPr>
          <w:rFonts w:ascii="Arial" w:eastAsia="Times New Roman" w:hAnsi="Arial" w:cs="Arial"/>
          <w:b/>
          <w:color w:val="000000" w:themeColor="text1"/>
        </w:rPr>
        <w:tab/>
      </w:r>
      <w:r w:rsidR="00C85A01" w:rsidRPr="00C85A01">
        <w:rPr>
          <w:rFonts w:ascii="Arial" w:eastAsia="Times New Roman" w:hAnsi="Arial" w:cs="Arial"/>
          <w:bCs/>
          <w:color w:val="000000" w:themeColor="text1"/>
        </w:rPr>
        <w:t xml:space="preserve">eStar is the VUMC Electronic Health Record. An EPIC platform, eStar </w:t>
      </w:r>
      <w:r w:rsidR="00825AAA">
        <w:rPr>
          <w:rFonts w:ascii="Arial" w:eastAsia="Times New Roman" w:hAnsi="Arial" w:cs="Arial"/>
          <w:bCs/>
          <w:color w:val="000000" w:themeColor="text1"/>
        </w:rPr>
        <w:t xml:space="preserve">was implemented in </w:t>
      </w:r>
      <w:r w:rsidR="00825AAA" w:rsidRPr="00825AAA">
        <w:rPr>
          <w:rFonts w:ascii="Arial" w:eastAsia="Times New Roman" w:hAnsi="Arial" w:cs="Arial"/>
          <w:bCs/>
          <w:color w:val="000000" w:themeColor="text1"/>
        </w:rPr>
        <w:t>November 2017</w:t>
      </w:r>
      <w:r w:rsidR="00825AAA">
        <w:rPr>
          <w:rFonts w:ascii="Arial" w:eastAsia="Times New Roman" w:hAnsi="Arial" w:cs="Arial"/>
          <w:bCs/>
          <w:color w:val="000000" w:themeColor="text1"/>
        </w:rPr>
        <w:t xml:space="preserve"> </w:t>
      </w:r>
      <w:r w:rsidR="00825AAA" w:rsidRPr="00825AAA">
        <w:rPr>
          <w:rFonts w:ascii="Arial" w:eastAsia="Times New Roman" w:hAnsi="Arial" w:cs="Arial"/>
          <w:bCs/>
          <w:color w:val="000000" w:themeColor="text1"/>
        </w:rPr>
        <w:t>for all inpatient and outpatient medical records and clinic workflow, pharmacy management, and hospital billing. The reporting database (or the EDW) is used for analytical and statistical reporting. This database is populated through regular (typically nightly), incremental extracts of production data. This data is primarily comprised of patient encounter and financial transaction data.</w:t>
      </w:r>
    </w:p>
    <w:p w14:paraId="4432F7F9" w14:textId="77777777" w:rsidR="005759D2" w:rsidRPr="00317827" w:rsidRDefault="005759D2" w:rsidP="00317827">
      <w:pPr>
        <w:spacing w:after="0" w:line="240" w:lineRule="auto"/>
        <w:rPr>
          <w:rFonts w:ascii="Arial" w:eastAsia="Times New Roman" w:hAnsi="Arial" w:cs="Arial"/>
          <w:b/>
          <w:color w:val="000000" w:themeColor="text1"/>
        </w:rPr>
      </w:pPr>
    </w:p>
    <w:p w14:paraId="01F090EC" w14:textId="29C9E9FC" w:rsidR="00542DEF" w:rsidRPr="00542DEF" w:rsidRDefault="005759D2" w:rsidP="00542DEF">
      <w:pPr>
        <w:spacing w:after="0" w:line="240" w:lineRule="auto"/>
        <w:rPr>
          <w:rFonts w:ascii="Arial" w:eastAsia="Times New Roman" w:hAnsi="Arial" w:cs="Arial"/>
          <w:bCs/>
          <w:color w:val="000000" w:themeColor="text1"/>
        </w:rPr>
      </w:pPr>
      <w:r w:rsidRPr="00317827">
        <w:rPr>
          <w:rFonts w:ascii="Arial" w:eastAsia="Times New Roman" w:hAnsi="Arial" w:cs="Arial"/>
          <w:b/>
          <w:color w:val="000000" w:themeColor="text1"/>
        </w:rPr>
        <w:t xml:space="preserve">REDCap: </w:t>
      </w:r>
      <w:r w:rsidRPr="00317827">
        <w:rPr>
          <w:rFonts w:ascii="Arial" w:eastAsia="Times New Roman" w:hAnsi="Arial" w:cs="Arial"/>
          <w:bCs/>
          <w:color w:val="000000" w:themeColor="text1"/>
        </w:rPr>
        <w:t xml:space="preserve">Collecting data in a standardized manner is integral to research quality, consistency, and reproducibility. Vanderbilt has developed REDCap (Research Electronic Data Capture) to help research teams plan, create, and conduct data management for clinical and translational research studies. REDCap is a secure, web-based application designed exclusively to support data capture for research studies. </w:t>
      </w:r>
      <w:r w:rsidR="00542DEF" w:rsidRPr="00542DEF">
        <w:rPr>
          <w:rFonts w:ascii="Arial" w:eastAsia="Times New Roman" w:hAnsi="Arial" w:cs="Arial"/>
          <w:bCs/>
          <w:color w:val="000000" w:themeColor="text1"/>
        </w:rPr>
        <w:t>REDCap is currently supporting 586K research projects in a</w:t>
      </w:r>
      <w:r w:rsidR="00542DEF">
        <w:rPr>
          <w:rFonts w:ascii="Arial" w:eastAsia="Times New Roman" w:hAnsi="Arial" w:cs="Arial"/>
          <w:bCs/>
          <w:color w:val="000000" w:themeColor="text1"/>
        </w:rPr>
        <w:t xml:space="preserve"> </w:t>
      </w:r>
      <w:r w:rsidR="00542DEF" w:rsidRPr="00542DEF">
        <w:rPr>
          <w:rFonts w:ascii="Arial" w:eastAsia="Times New Roman" w:hAnsi="Arial" w:cs="Arial"/>
          <w:bCs/>
          <w:color w:val="000000" w:themeColor="text1"/>
        </w:rPr>
        <w:t>growing collaborative network across over 3000 active partner institutions in 127 countries.</w:t>
      </w:r>
      <w:r w:rsidR="00542DEF">
        <w:rPr>
          <w:rFonts w:ascii="Arial" w:eastAsia="Times New Roman" w:hAnsi="Arial" w:cs="Arial"/>
          <w:bCs/>
          <w:color w:val="000000" w:themeColor="text1"/>
        </w:rPr>
        <w:t xml:space="preserve"> </w:t>
      </w:r>
      <w:r w:rsidR="00542DEF" w:rsidRPr="00542DEF">
        <w:rPr>
          <w:rFonts w:ascii="Arial" w:eastAsia="Times New Roman" w:hAnsi="Arial" w:cs="Arial"/>
          <w:bCs/>
          <w:color w:val="000000" w:themeColor="text1"/>
        </w:rPr>
        <w:t>In addition, the past five years have seen increased uptake of REDCap as a health data collection</w:t>
      </w:r>
      <w:r w:rsidR="00542DEF">
        <w:rPr>
          <w:rFonts w:ascii="Arial" w:eastAsia="Times New Roman" w:hAnsi="Arial" w:cs="Arial"/>
          <w:bCs/>
          <w:color w:val="000000" w:themeColor="text1"/>
        </w:rPr>
        <w:t xml:space="preserve"> </w:t>
      </w:r>
      <w:r w:rsidR="00542DEF" w:rsidRPr="00542DEF">
        <w:rPr>
          <w:rFonts w:ascii="Arial" w:eastAsia="Times New Roman" w:hAnsi="Arial" w:cs="Arial"/>
          <w:bCs/>
          <w:color w:val="000000" w:themeColor="text1"/>
        </w:rPr>
        <w:t>solution for U.S. government organizations, including several NIH Institutes and Centers, the Centers</w:t>
      </w:r>
      <w:r w:rsidR="00542DEF">
        <w:rPr>
          <w:rFonts w:ascii="Arial" w:eastAsia="Times New Roman" w:hAnsi="Arial" w:cs="Arial"/>
          <w:bCs/>
          <w:color w:val="000000" w:themeColor="text1"/>
        </w:rPr>
        <w:t xml:space="preserve"> </w:t>
      </w:r>
      <w:r w:rsidR="00542DEF" w:rsidRPr="00542DEF">
        <w:rPr>
          <w:rFonts w:ascii="Arial" w:eastAsia="Times New Roman" w:hAnsi="Arial" w:cs="Arial"/>
          <w:bCs/>
          <w:color w:val="000000" w:themeColor="text1"/>
        </w:rPr>
        <w:t>for Disease Control and Prevention (CDC), state departments of health, and the U.S. Veterans Health</w:t>
      </w:r>
      <w:r w:rsidR="00542DEF">
        <w:rPr>
          <w:rFonts w:ascii="Arial" w:eastAsia="Times New Roman" w:hAnsi="Arial" w:cs="Arial"/>
          <w:bCs/>
          <w:color w:val="000000" w:themeColor="text1"/>
        </w:rPr>
        <w:t xml:space="preserve"> </w:t>
      </w:r>
      <w:r w:rsidR="00542DEF" w:rsidRPr="00542DEF">
        <w:rPr>
          <w:rFonts w:ascii="Arial" w:eastAsia="Times New Roman" w:hAnsi="Arial" w:cs="Arial"/>
          <w:bCs/>
          <w:color w:val="000000" w:themeColor="text1"/>
        </w:rPr>
        <w:t>Administration. REDCap provides: 1) an intuitive interface for data entry with data validation; 2) audit</w:t>
      </w:r>
    </w:p>
    <w:p w14:paraId="48332ED2" w14:textId="2340459E" w:rsidR="00542DEF" w:rsidRPr="00542DEF" w:rsidRDefault="00542DEF" w:rsidP="00542DEF">
      <w:pPr>
        <w:spacing w:after="0" w:line="240" w:lineRule="auto"/>
        <w:rPr>
          <w:rFonts w:ascii="Arial" w:eastAsia="Times New Roman" w:hAnsi="Arial" w:cs="Arial"/>
          <w:bCs/>
          <w:color w:val="000000" w:themeColor="text1"/>
        </w:rPr>
      </w:pPr>
      <w:r w:rsidRPr="00542DEF">
        <w:rPr>
          <w:rFonts w:ascii="Arial" w:eastAsia="Times New Roman" w:hAnsi="Arial" w:cs="Arial"/>
          <w:bCs/>
          <w:color w:val="000000" w:themeColor="text1"/>
        </w:rPr>
        <w:t>trails for tracking data manipulation and export procedures; 3) automated export procedures for</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seamless data downloads to common statistical packages (SPSS, SAS, Stata, R); 4) procedures for</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importing data from</w:t>
      </w:r>
    </w:p>
    <w:p w14:paraId="4AD5B3DE" w14:textId="42575781" w:rsidR="00542DEF" w:rsidRPr="00542DEF" w:rsidRDefault="00542DEF" w:rsidP="00542DEF">
      <w:pPr>
        <w:spacing w:after="0" w:line="240" w:lineRule="auto"/>
        <w:rPr>
          <w:rFonts w:ascii="Arial" w:eastAsia="Times New Roman" w:hAnsi="Arial" w:cs="Arial"/>
          <w:bCs/>
          <w:color w:val="000000" w:themeColor="text1"/>
        </w:rPr>
      </w:pPr>
      <w:r w:rsidRPr="00542DEF">
        <w:rPr>
          <w:rFonts w:ascii="Arial" w:eastAsia="Times New Roman" w:hAnsi="Arial" w:cs="Arial"/>
          <w:bCs/>
          <w:color w:val="000000" w:themeColor="text1"/>
        </w:rPr>
        <w:t>external sources; and 5)</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advanced features, such</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as branching logic and</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calculated fields.</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REDCap, developed by</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Dr. Paul Harris, offers a</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library of data collection</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instruments and</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extensively supports</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technologies such as</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web services that allow</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integrated data</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collection through other</w:t>
      </w:r>
      <w:r>
        <w:rPr>
          <w:rFonts w:ascii="Arial" w:eastAsia="Times New Roman" w:hAnsi="Arial" w:cs="Arial"/>
          <w:bCs/>
          <w:color w:val="000000" w:themeColor="text1"/>
        </w:rPr>
        <w:t xml:space="preserve"> </w:t>
      </w:r>
      <w:r w:rsidRPr="00542DEF">
        <w:rPr>
          <w:rFonts w:ascii="Arial" w:eastAsia="Times New Roman" w:hAnsi="Arial" w:cs="Arial"/>
          <w:bCs/>
          <w:color w:val="000000" w:themeColor="text1"/>
        </w:rPr>
        <w:t>platforms, including</w:t>
      </w:r>
    </w:p>
    <w:p w14:paraId="725FF03C" w14:textId="2BC4B76C" w:rsidR="005759D2" w:rsidRPr="00317827" w:rsidRDefault="00542DEF" w:rsidP="00542DEF">
      <w:pPr>
        <w:spacing w:after="0" w:line="240" w:lineRule="auto"/>
        <w:rPr>
          <w:rFonts w:ascii="Arial" w:eastAsia="Times New Roman" w:hAnsi="Arial" w:cs="Arial"/>
          <w:b/>
          <w:color w:val="000000" w:themeColor="text1"/>
        </w:rPr>
      </w:pPr>
      <w:r w:rsidRPr="00542DEF">
        <w:rPr>
          <w:rFonts w:ascii="Arial" w:eastAsia="Times New Roman" w:hAnsi="Arial" w:cs="Arial"/>
          <w:bCs/>
          <w:color w:val="000000" w:themeColor="text1"/>
        </w:rPr>
        <w:t xml:space="preserve">EHRs. </w:t>
      </w:r>
    </w:p>
    <w:p w14:paraId="65901366" w14:textId="77777777" w:rsidR="005759D2" w:rsidRPr="00317827" w:rsidRDefault="005759D2" w:rsidP="00317827">
      <w:pPr>
        <w:spacing w:after="0" w:line="240" w:lineRule="auto"/>
        <w:rPr>
          <w:rFonts w:ascii="Arial" w:eastAsia="Times New Roman" w:hAnsi="Arial" w:cs="Arial"/>
          <w:b/>
          <w:color w:val="000000" w:themeColor="text1"/>
        </w:rPr>
      </w:pPr>
    </w:p>
    <w:p w14:paraId="200D5497" w14:textId="6A72565B" w:rsidR="0061215B" w:rsidRPr="00317827" w:rsidRDefault="0061215B" w:rsidP="00317827">
      <w:pPr>
        <w:spacing w:after="0" w:line="240" w:lineRule="auto"/>
        <w:rPr>
          <w:rFonts w:ascii="Arial" w:eastAsia="Times New Roman" w:hAnsi="Arial" w:cs="Arial"/>
          <w:bCs/>
          <w:color w:val="000000" w:themeColor="text1"/>
        </w:rPr>
      </w:pPr>
      <w:r w:rsidRPr="00317827">
        <w:rPr>
          <w:rFonts w:ascii="Arial" w:eastAsia="Times New Roman" w:hAnsi="Arial" w:cs="Arial"/>
          <w:b/>
          <w:color w:val="000000" w:themeColor="text1"/>
        </w:rPr>
        <w:t>Vanderbilt Infection Prevention Electronic Resource (VIPER</w:t>
      </w:r>
      <w:r w:rsidR="00494E0B">
        <w:rPr>
          <w:rFonts w:ascii="Arial" w:eastAsia="Times New Roman" w:hAnsi="Arial" w:cs="Arial"/>
          <w:b/>
          <w:color w:val="000000" w:themeColor="text1"/>
        </w:rPr>
        <w:t xml:space="preserve">, Core Projects </w:t>
      </w:r>
      <w:r w:rsidR="00D210E0">
        <w:rPr>
          <w:rFonts w:ascii="Arial" w:eastAsia="Times New Roman" w:hAnsi="Arial" w:cs="Arial"/>
          <w:b/>
          <w:color w:val="000000" w:themeColor="text1"/>
        </w:rPr>
        <w:t>1</w:t>
      </w:r>
      <w:r w:rsidR="00494E0B">
        <w:rPr>
          <w:rFonts w:ascii="Arial" w:eastAsia="Times New Roman" w:hAnsi="Arial" w:cs="Arial"/>
          <w:b/>
          <w:color w:val="000000" w:themeColor="text1"/>
        </w:rPr>
        <w:t>.1, 4.2, 4.3</w:t>
      </w:r>
      <w:r w:rsidRPr="00317827">
        <w:rPr>
          <w:rFonts w:ascii="Arial" w:eastAsia="Times New Roman" w:hAnsi="Arial" w:cs="Arial"/>
          <w:b/>
          <w:color w:val="000000" w:themeColor="text1"/>
        </w:rPr>
        <w:t xml:space="preserve">):  </w:t>
      </w:r>
      <w:r w:rsidRPr="00317827">
        <w:rPr>
          <w:rFonts w:ascii="Arial" w:eastAsia="Times New Roman" w:hAnsi="Arial" w:cs="Arial"/>
          <w:bCs/>
          <w:color w:val="000000" w:themeColor="text1"/>
        </w:rPr>
        <w:t xml:space="preserve">Developed by Vanderbilt, VIPER is the Department of Infection Prevention’s HAI surveillance platform.  Using rules based on the CDC's HAI surveillance definitions, VIPER reviews microbiology records daily.  Specimen results that may indicate a HAI are evaluated further to assess for the presence of invasive devices (in the case of device-associated infection surveillance) and other laboratory testing. VIPER has algorithms to identify MDRO and </w:t>
      </w:r>
      <w:r w:rsidRPr="00317827">
        <w:rPr>
          <w:rFonts w:ascii="Arial" w:eastAsia="Times New Roman" w:hAnsi="Arial" w:cs="Arial"/>
          <w:bCs/>
          <w:i/>
          <w:color w:val="000000" w:themeColor="text1"/>
        </w:rPr>
        <w:t>C. difficile</w:t>
      </w:r>
      <w:r w:rsidRPr="00317827">
        <w:rPr>
          <w:rFonts w:ascii="Arial" w:eastAsia="Times New Roman" w:hAnsi="Arial" w:cs="Arial"/>
          <w:bCs/>
          <w:color w:val="000000" w:themeColor="text1"/>
        </w:rPr>
        <w:t xml:space="preserve"> infections as well as rules to flag specimens that are positive for contagious infections that require use of specific transmission-based precautions (e.g. a specimen positive for </w:t>
      </w:r>
      <w:r w:rsidRPr="00317827">
        <w:rPr>
          <w:rFonts w:ascii="Arial" w:eastAsia="Times New Roman" w:hAnsi="Arial" w:cs="Arial"/>
          <w:bCs/>
          <w:i/>
          <w:color w:val="000000" w:themeColor="text1"/>
        </w:rPr>
        <w:t>B. pertussis</w:t>
      </w:r>
      <w:r w:rsidRPr="00317827">
        <w:rPr>
          <w:rFonts w:ascii="Arial" w:eastAsia="Times New Roman" w:hAnsi="Arial" w:cs="Arial"/>
          <w:bCs/>
          <w:color w:val="000000" w:themeColor="text1"/>
        </w:rPr>
        <w:t xml:space="preserve"> is flagged as requiring Droplet Precautions).   A separate surgical site infection (SSI) module monitors all patients eligible for SSI surveillance post-procedure for any potential SSI-related triggers (antibiotic prescription, new microbiology results such as wound cultures, new radiologic tests, readmission, and return to the operating room).  This then directs the infection preventionists to examine these events and assess if a new SSI has occurred.  </w:t>
      </w:r>
    </w:p>
    <w:p w14:paraId="4510327B" w14:textId="196D69E9" w:rsidR="00AE72A5" w:rsidRPr="00317827" w:rsidRDefault="00AE72A5" w:rsidP="00317827">
      <w:pPr>
        <w:spacing w:after="0" w:line="240" w:lineRule="auto"/>
        <w:rPr>
          <w:rFonts w:ascii="Arial" w:hAnsi="Arial" w:cs="Arial"/>
          <w:b/>
          <w:color w:val="000000" w:themeColor="text1"/>
        </w:rPr>
      </w:pPr>
    </w:p>
    <w:p w14:paraId="20A8D4A9" w14:textId="27ECE421" w:rsidR="00AE72A5" w:rsidRPr="00317827" w:rsidRDefault="00AE72A5" w:rsidP="00317827">
      <w:pPr>
        <w:spacing w:after="0" w:line="240" w:lineRule="auto"/>
        <w:rPr>
          <w:rFonts w:ascii="Arial" w:eastAsia="Times New Roman" w:hAnsi="Arial" w:cs="Arial"/>
          <w:b/>
          <w:color w:val="000000" w:themeColor="text1"/>
        </w:rPr>
      </w:pPr>
      <w:r w:rsidRPr="00317827">
        <w:rPr>
          <w:rFonts w:ascii="Arial" w:eastAsia="Times New Roman" w:hAnsi="Arial" w:cs="Arial"/>
          <w:b/>
          <w:color w:val="000000" w:themeColor="text1"/>
          <w:u w:val="single"/>
        </w:rPr>
        <w:t xml:space="preserve">Infrastructure and Capacity – Other </w:t>
      </w:r>
      <w:r w:rsidR="00F06356" w:rsidRPr="00317827">
        <w:rPr>
          <w:rFonts w:ascii="Arial" w:eastAsia="Times New Roman" w:hAnsi="Arial" w:cs="Arial"/>
          <w:b/>
          <w:color w:val="000000" w:themeColor="text1"/>
          <w:u w:val="single"/>
        </w:rPr>
        <w:t xml:space="preserve">Investigator </w:t>
      </w:r>
      <w:r w:rsidRPr="00317827">
        <w:rPr>
          <w:rFonts w:ascii="Arial" w:eastAsia="Times New Roman" w:hAnsi="Arial" w:cs="Arial"/>
          <w:b/>
          <w:color w:val="000000" w:themeColor="text1"/>
          <w:u w:val="single"/>
        </w:rPr>
        <w:t>Resources</w:t>
      </w:r>
      <w:r w:rsidR="00882EFC" w:rsidRPr="00317827">
        <w:rPr>
          <w:rFonts w:ascii="Arial" w:eastAsia="Times New Roman" w:hAnsi="Arial" w:cs="Arial"/>
          <w:b/>
          <w:color w:val="000000" w:themeColor="text1"/>
          <w:u w:val="single"/>
        </w:rPr>
        <w:t xml:space="preserve"> </w:t>
      </w:r>
      <w:r w:rsidR="00882EFC" w:rsidRPr="004107EF">
        <w:rPr>
          <w:rFonts w:ascii="Arial" w:eastAsia="Times New Roman" w:hAnsi="Arial" w:cs="Arial"/>
          <w:b/>
          <w:color w:val="000000" w:themeColor="text1"/>
          <w:u w:val="single"/>
        </w:rPr>
        <w:t>(All Core and Collaborative Projects)</w:t>
      </w:r>
      <w:r w:rsidRPr="004107EF">
        <w:rPr>
          <w:rFonts w:ascii="Arial" w:eastAsia="Times New Roman" w:hAnsi="Arial" w:cs="Arial"/>
          <w:b/>
          <w:color w:val="000000" w:themeColor="text1"/>
          <w:u w:val="single"/>
        </w:rPr>
        <w:t>:</w:t>
      </w:r>
    </w:p>
    <w:p w14:paraId="1584BF3A" w14:textId="77777777" w:rsidR="00AE72A5" w:rsidRPr="00317827" w:rsidRDefault="00AE72A5" w:rsidP="00317827">
      <w:pPr>
        <w:spacing w:after="0" w:line="240" w:lineRule="auto"/>
        <w:rPr>
          <w:rFonts w:ascii="Arial" w:hAnsi="Arial" w:cs="Arial"/>
          <w:b/>
          <w:color w:val="000000" w:themeColor="text1"/>
        </w:rPr>
      </w:pPr>
    </w:p>
    <w:p w14:paraId="445DC0F8" w14:textId="0CD09583" w:rsidR="0031737B" w:rsidRPr="00317827" w:rsidRDefault="0031737B" w:rsidP="00317827">
      <w:pPr>
        <w:spacing w:after="0" w:line="240" w:lineRule="auto"/>
        <w:rPr>
          <w:rFonts w:ascii="Arial" w:hAnsi="Arial" w:cs="Arial"/>
          <w:color w:val="000000" w:themeColor="text1"/>
        </w:rPr>
      </w:pPr>
      <w:r w:rsidRPr="00317827">
        <w:rPr>
          <w:rFonts w:ascii="Arial" w:hAnsi="Arial" w:cs="Arial"/>
          <w:b/>
          <w:color w:val="000000" w:themeColor="text1"/>
        </w:rPr>
        <w:lastRenderedPageBreak/>
        <w:t>Computer:</w:t>
      </w:r>
      <w:r w:rsidR="00842613" w:rsidRPr="00317827">
        <w:rPr>
          <w:rFonts w:ascii="Arial" w:hAnsi="Arial" w:cs="Arial"/>
          <w:b/>
          <w:color w:val="000000" w:themeColor="text1"/>
        </w:rPr>
        <w:t xml:space="preserve">  </w:t>
      </w:r>
      <w:r w:rsidR="00AE72A5" w:rsidRPr="00317827">
        <w:rPr>
          <w:rFonts w:ascii="Arial" w:hAnsi="Arial" w:cs="Arial"/>
          <w:bCs/>
          <w:color w:val="000000" w:themeColor="text1"/>
        </w:rPr>
        <w:t xml:space="preserve">The Vanderbilt Epicenter Investigators </w:t>
      </w:r>
      <w:r w:rsidRPr="00317827">
        <w:rPr>
          <w:rFonts w:ascii="Arial" w:hAnsi="Arial" w:cs="Arial"/>
          <w:color w:val="000000" w:themeColor="text1"/>
        </w:rPr>
        <w:t>have computers for individual use with access to multiple statistical software packages</w:t>
      </w:r>
      <w:r w:rsidR="00AE72A5" w:rsidRPr="00317827">
        <w:rPr>
          <w:rFonts w:ascii="Arial" w:hAnsi="Arial" w:cs="Arial"/>
          <w:color w:val="000000" w:themeColor="text1"/>
        </w:rPr>
        <w:t>, including Stata, SAS, and R</w:t>
      </w:r>
      <w:r w:rsidRPr="00317827">
        <w:rPr>
          <w:rFonts w:ascii="Arial" w:hAnsi="Arial" w:cs="Arial"/>
          <w:color w:val="000000" w:themeColor="text1"/>
        </w:rPr>
        <w:t xml:space="preserve">.    </w:t>
      </w:r>
    </w:p>
    <w:p w14:paraId="5BC0B9D1" w14:textId="77777777" w:rsidR="0031737B" w:rsidRPr="00317827" w:rsidRDefault="0031737B" w:rsidP="00317827">
      <w:pPr>
        <w:spacing w:after="0" w:line="240" w:lineRule="auto"/>
        <w:rPr>
          <w:rFonts w:ascii="Arial" w:hAnsi="Arial" w:cs="Arial"/>
          <w:i/>
          <w:color w:val="000000" w:themeColor="text1"/>
        </w:rPr>
      </w:pPr>
    </w:p>
    <w:p w14:paraId="0BA56AF5" w14:textId="5777792D" w:rsidR="0031737B" w:rsidRPr="00317827" w:rsidRDefault="0031737B" w:rsidP="00317827">
      <w:pPr>
        <w:spacing w:after="0" w:line="240" w:lineRule="auto"/>
        <w:rPr>
          <w:rFonts w:ascii="Arial" w:hAnsi="Arial" w:cs="Arial"/>
          <w:color w:val="000000" w:themeColor="text1"/>
        </w:rPr>
      </w:pPr>
      <w:r w:rsidRPr="00317827">
        <w:rPr>
          <w:rFonts w:ascii="Arial" w:hAnsi="Arial" w:cs="Arial"/>
          <w:b/>
          <w:color w:val="000000" w:themeColor="text1"/>
        </w:rPr>
        <w:t xml:space="preserve">Office: </w:t>
      </w:r>
      <w:r w:rsidRPr="00317827">
        <w:rPr>
          <w:rFonts w:ascii="Arial" w:hAnsi="Arial" w:cs="Arial"/>
          <w:color w:val="000000" w:themeColor="text1"/>
        </w:rPr>
        <w:t>Each Vanderbilt Epicenter investigator has a private office, most located in a centralized location on the second floor of Medical Center North. The investigators have adequate storage for files, computer, desk space, and bookcases and have access to copiers</w:t>
      </w:r>
      <w:r w:rsidR="00412053">
        <w:rPr>
          <w:rFonts w:ascii="Arial" w:hAnsi="Arial" w:cs="Arial"/>
          <w:color w:val="000000" w:themeColor="text1"/>
        </w:rPr>
        <w:t xml:space="preserve"> </w:t>
      </w:r>
      <w:r w:rsidRPr="00317827">
        <w:rPr>
          <w:rFonts w:ascii="Arial" w:hAnsi="Arial" w:cs="Arial"/>
          <w:color w:val="000000" w:themeColor="text1"/>
        </w:rPr>
        <w:t>and scanners.</w:t>
      </w:r>
    </w:p>
    <w:p w14:paraId="6404FF49" w14:textId="77777777" w:rsidR="00F653C4" w:rsidRPr="00317827" w:rsidRDefault="00F653C4" w:rsidP="00317827">
      <w:pPr>
        <w:spacing w:after="0" w:line="240" w:lineRule="auto"/>
        <w:rPr>
          <w:rFonts w:ascii="Arial" w:hAnsi="Arial" w:cs="Arial"/>
          <w:color w:val="000000" w:themeColor="text1"/>
        </w:rPr>
      </w:pPr>
    </w:p>
    <w:sectPr w:rsidR="00F653C4" w:rsidRPr="00317827" w:rsidSect="00F42DBD">
      <w:footerReference w:type="default" r:id="rId14"/>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BC5307" w14:textId="77777777" w:rsidR="003A3240" w:rsidRDefault="003A3240" w:rsidP="00D46911">
      <w:pPr>
        <w:spacing w:after="0" w:line="240" w:lineRule="auto"/>
      </w:pPr>
      <w:r>
        <w:separator/>
      </w:r>
    </w:p>
  </w:endnote>
  <w:endnote w:type="continuationSeparator" w:id="0">
    <w:p w14:paraId="3923204C" w14:textId="77777777" w:rsidR="003A3240" w:rsidRDefault="003A3240" w:rsidP="00D469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5694551"/>
      <w:docPartObj>
        <w:docPartGallery w:val="Page Numbers (Bottom of Page)"/>
        <w:docPartUnique/>
      </w:docPartObj>
    </w:sdtPr>
    <w:sdtEndPr>
      <w:rPr>
        <w:noProof/>
      </w:rPr>
    </w:sdtEndPr>
    <w:sdtContent>
      <w:p w14:paraId="44F85169" w14:textId="1ED2F410" w:rsidR="0061215B" w:rsidRDefault="0061215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8D7FA4C" w14:textId="77777777" w:rsidR="0061215B" w:rsidRDefault="006121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8C334B" w14:textId="77777777" w:rsidR="003A3240" w:rsidRDefault="003A3240" w:rsidP="00D46911">
      <w:pPr>
        <w:spacing w:after="0" w:line="240" w:lineRule="auto"/>
      </w:pPr>
      <w:r>
        <w:separator/>
      </w:r>
    </w:p>
  </w:footnote>
  <w:footnote w:type="continuationSeparator" w:id="0">
    <w:p w14:paraId="6820CD3B" w14:textId="77777777" w:rsidR="003A3240" w:rsidRDefault="003A3240" w:rsidP="00D469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C4BA3"/>
    <w:multiLevelType w:val="hybridMultilevel"/>
    <w:tmpl w:val="E536F9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14B75AEE"/>
    <w:multiLevelType w:val="multilevel"/>
    <w:tmpl w:val="2B9C6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C56103E"/>
    <w:multiLevelType w:val="hybridMultilevel"/>
    <w:tmpl w:val="B616F15C"/>
    <w:lvl w:ilvl="0" w:tplc="57561222">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9C74EC0"/>
    <w:multiLevelType w:val="hybridMultilevel"/>
    <w:tmpl w:val="ABEC037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5494169"/>
    <w:multiLevelType w:val="multilevel"/>
    <w:tmpl w:val="320A1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AC23CE9"/>
    <w:multiLevelType w:val="hybridMultilevel"/>
    <w:tmpl w:val="FA9E0E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5567297C"/>
    <w:multiLevelType w:val="hybridMultilevel"/>
    <w:tmpl w:val="6F42C2A8"/>
    <w:lvl w:ilvl="0" w:tplc="2AB82C8C">
      <w:start w:val="2"/>
      <w:numFmt w:val="decimal"/>
      <w:lvlText w:val="%1."/>
      <w:lvlJc w:val="left"/>
      <w:pPr>
        <w:ind w:left="1080" w:hanging="360"/>
      </w:pPr>
      <w:rPr>
        <w:rFonts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728C2D67"/>
    <w:multiLevelType w:val="hybridMultilevel"/>
    <w:tmpl w:val="C1EAB67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4"/>
  </w:num>
  <w:num w:numId="3">
    <w:abstractNumId w:val="3"/>
  </w:num>
  <w:num w:numId="4">
    <w:abstractNumId w:val="7"/>
  </w:num>
  <w:num w:numId="5">
    <w:abstractNumId w:val="2"/>
  </w:num>
  <w:num w:numId="6">
    <w:abstractNumId w:val="6"/>
  </w:num>
  <w:num w:numId="7">
    <w:abstractNumId w:val="5"/>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6" w:nlCheck="1" w:checkStyle="1"/>
  <w:activeWritingStyle w:appName="MSWord" w:lang="en-US" w:vendorID="64" w:dllVersion="0" w:nlCheck="1" w:checkStyle="0"/>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18FB"/>
    <w:rsid w:val="000054EE"/>
    <w:rsid w:val="00015ED7"/>
    <w:rsid w:val="00016D0A"/>
    <w:rsid w:val="000206A2"/>
    <w:rsid w:val="000358B3"/>
    <w:rsid w:val="00082FAF"/>
    <w:rsid w:val="000B28DE"/>
    <w:rsid w:val="000E11E6"/>
    <w:rsid w:val="000F5B9F"/>
    <w:rsid w:val="001014FE"/>
    <w:rsid w:val="00116290"/>
    <w:rsid w:val="001207A8"/>
    <w:rsid w:val="0013158A"/>
    <w:rsid w:val="00134214"/>
    <w:rsid w:val="00166547"/>
    <w:rsid w:val="00175DB2"/>
    <w:rsid w:val="001A5A02"/>
    <w:rsid w:val="001D4903"/>
    <w:rsid w:val="001E3C4B"/>
    <w:rsid w:val="001F7FA7"/>
    <w:rsid w:val="00241E13"/>
    <w:rsid w:val="002739AD"/>
    <w:rsid w:val="0028031E"/>
    <w:rsid w:val="002D6840"/>
    <w:rsid w:val="002F2BD4"/>
    <w:rsid w:val="00315572"/>
    <w:rsid w:val="0031737B"/>
    <w:rsid w:val="00317827"/>
    <w:rsid w:val="00325595"/>
    <w:rsid w:val="00334C48"/>
    <w:rsid w:val="003517AB"/>
    <w:rsid w:val="00355C5B"/>
    <w:rsid w:val="00367FE4"/>
    <w:rsid w:val="00395F7D"/>
    <w:rsid w:val="003A076D"/>
    <w:rsid w:val="003A3240"/>
    <w:rsid w:val="003A5D63"/>
    <w:rsid w:val="003B4F35"/>
    <w:rsid w:val="003C2296"/>
    <w:rsid w:val="003D2D18"/>
    <w:rsid w:val="003F4F50"/>
    <w:rsid w:val="00400586"/>
    <w:rsid w:val="004107EF"/>
    <w:rsid w:val="00412053"/>
    <w:rsid w:val="004254A1"/>
    <w:rsid w:val="004346B4"/>
    <w:rsid w:val="00442497"/>
    <w:rsid w:val="00464028"/>
    <w:rsid w:val="0046439A"/>
    <w:rsid w:val="00464C69"/>
    <w:rsid w:val="00494E0B"/>
    <w:rsid w:val="004C108C"/>
    <w:rsid w:val="004D40BE"/>
    <w:rsid w:val="004E591A"/>
    <w:rsid w:val="0051072E"/>
    <w:rsid w:val="00542DEF"/>
    <w:rsid w:val="00550208"/>
    <w:rsid w:val="005557E6"/>
    <w:rsid w:val="00556714"/>
    <w:rsid w:val="0056084D"/>
    <w:rsid w:val="005759D2"/>
    <w:rsid w:val="005B6F38"/>
    <w:rsid w:val="0061215B"/>
    <w:rsid w:val="006311C2"/>
    <w:rsid w:val="00653B82"/>
    <w:rsid w:val="0068541D"/>
    <w:rsid w:val="00691D90"/>
    <w:rsid w:val="006B103F"/>
    <w:rsid w:val="006E014B"/>
    <w:rsid w:val="00706383"/>
    <w:rsid w:val="00770B5C"/>
    <w:rsid w:val="007C30A2"/>
    <w:rsid w:val="007E221B"/>
    <w:rsid w:val="007E4EEC"/>
    <w:rsid w:val="00812B64"/>
    <w:rsid w:val="00825AAA"/>
    <w:rsid w:val="008365DD"/>
    <w:rsid w:val="00836FA4"/>
    <w:rsid w:val="00842613"/>
    <w:rsid w:val="00877826"/>
    <w:rsid w:val="00882EFC"/>
    <w:rsid w:val="00890465"/>
    <w:rsid w:val="00891BE7"/>
    <w:rsid w:val="008D0D96"/>
    <w:rsid w:val="008F06A1"/>
    <w:rsid w:val="008F5402"/>
    <w:rsid w:val="00913AF8"/>
    <w:rsid w:val="00945076"/>
    <w:rsid w:val="00961471"/>
    <w:rsid w:val="00961816"/>
    <w:rsid w:val="0096430D"/>
    <w:rsid w:val="00964698"/>
    <w:rsid w:val="009705EA"/>
    <w:rsid w:val="009A1B01"/>
    <w:rsid w:val="009C08A3"/>
    <w:rsid w:val="009C6EE5"/>
    <w:rsid w:val="009E571F"/>
    <w:rsid w:val="00A0338B"/>
    <w:rsid w:val="00A05D07"/>
    <w:rsid w:val="00A13379"/>
    <w:rsid w:val="00A35C59"/>
    <w:rsid w:val="00A60993"/>
    <w:rsid w:val="00A65397"/>
    <w:rsid w:val="00A67C64"/>
    <w:rsid w:val="00AD7B6F"/>
    <w:rsid w:val="00AE166D"/>
    <w:rsid w:val="00AE72A5"/>
    <w:rsid w:val="00AE7B32"/>
    <w:rsid w:val="00B17D6B"/>
    <w:rsid w:val="00B42156"/>
    <w:rsid w:val="00B51E72"/>
    <w:rsid w:val="00B7290F"/>
    <w:rsid w:val="00B76446"/>
    <w:rsid w:val="00BA376E"/>
    <w:rsid w:val="00BA512F"/>
    <w:rsid w:val="00C03D60"/>
    <w:rsid w:val="00C2638A"/>
    <w:rsid w:val="00C519E2"/>
    <w:rsid w:val="00C85A01"/>
    <w:rsid w:val="00C9097A"/>
    <w:rsid w:val="00CA3E1A"/>
    <w:rsid w:val="00CA6CFE"/>
    <w:rsid w:val="00CD34B6"/>
    <w:rsid w:val="00CE48AD"/>
    <w:rsid w:val="00CF6448"/>
    <w:rsid w:val="00CF66B1"/>
    <w:rsid w:val="00D11A45"/>
    <w:rsid w:val="00D210E0"/>
    <w:rsid w:val="00D24871"/>
    <w:rsid w:val="00D32B3E"/>
    <w:rsid w:val="00D43182"/>
    <w:rsid w:val="00D46911"/>
    <w:rsid w:val="00D74881"/>
    <w:rsid w:val="00D75ADB"/>
    <w:rsid w:val="00D760CD"/>
    <w:rsid w:val="00DA0820"/>
    <w:rsid w:val="00DB36AF"/>
    <w:rsid w:val="00DE335D"/>
    <w:rsid w:val="00DE65B8"/>
    <w:rsid w:val="00DE6DDB"/>
    <w:rsid w:val="00DE73AF"/>
    <w:rsid w:val="00E45671"/>
    <w:rsid w:val="00E5266C"/>
    <w:rsid w:val="00E9230D"/>
    <w:rsid w:val="00F02502"/>
    <w:rsid w:val="00F06356"/>
    <w:rsid w:val="00F26E46"/>
    <w:rsid w:val="00F30F58"/>
    <w:rsid w:val="00F42DBD"/>
    <w:rsid w:val="00F6241B"/>
    <w:rsid w:val="00F653C4"/>
    <w:rsid w:val="00F918FB"/>
    <w:rsid w:val="00FC1033"/>
    <w:rsid w:val="00FF030F"/>
    <w:rsid w:val="00FF3D39"/>
    <w:rsid w:val="00FF7C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697A3D"/>
  <w15:docId w15:val="{A2DB85ED-515A-46B8-9648-2E044ABCFC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link w:val="Heading1Char"/>
    <w:qFormat/>
    <w:rsid w:val="003F4F50"/>
    <w:pPr>
      <w:spacing w:after="150" w:line="240" w:lineRule="auto"/>
      <w:outlineLvl w:val="0"/>
    </w:pPr>
    <w:rPr>
      <w:rFonts w:ascii="Times New Roman" w:eastAsia="Times New Roman" w:hAnsi="Times New Roman" w:cs="Times New Roman"/>
      <w:b/>
      <w:bCs/>
      <w:color w:val="880000"/>
      <w:kern w:val="36"/>
      <w:sz w:val="21"/>
      <w:szCs w:val="21"/>
    </w:rPr>
  </w:style>
  <w:style w:type="paragraph" w:styleId="Heading3">
    <w:name w:val="heading 3"/>
    <w:basedOn w:val="Normal"/>
    <w:next w:val="Normal"/>
    <w:link w:val="Heading3Char"/>
    <w:uiPriority w:val="9"/>
    <w:semiHidden/>
    <w:unhideWhenUsed/>
    <w:qFormat/>
    <w:rsid w:val="003517A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918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18FB"/>
    <w:rPr>
      <w:rFonts w:ascii="Tahoma" w:hAnsi="Tahoma" w:cs="Tahoma"/>
      <w:sz w:val="16"/>
      <w:szCs w:val="16"/>
    </w:rPr>
  </w:style>
  <w:style w:type="paragraph" w:styleId="NormalWeb">
    <w:name w:val="Normal (Web)"/>
    <w:basedOn w:val="Normal"/>
    <w:uiPriority w:val="99"/>
    <w:unhideWhenUsed/>
    <w:rsid w:val="00D24871"/>
    <w:pPr>
      <w:spacing w:before="240" w:after="240"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D469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46911"/>
  </w:style>
  <w:style w:type="paragraph" w:styleId="Footer">
    <w:name w:val="footer"/>
    <w:basedOn w:val="Normal"/>
    <w:link w:val="FooterChar"/>
    <w:uiPriority w:val="99"/>
    <w:unhideWhenUsed/>
    <w:rsid w:val="00D469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46911"/>
  </w:style>
  <w:style w:type="character" w:customStyle="1" w:styleId="Heading1Char">
    <w:name w:val="Heading 1 Char"/>
    <w:basedOn w:val="DefaultParagraphFont"/>
    <w:link w:val="Heading1"/>
    <w:rsid w:val="003F4F50"/>
    <w:rPr>
      <w:rFonts w:ascii="Times New Roman" w:eastAsia="Times New Roman" w:hAnsi="Times New Roman" w:cs="Times New Roman"/>
      <w:b/>
      <w:bCs/>
      <w:color w:val="880000"/>
      <w:kern w:val="36"/>
      <w:sz w:val="21"/>
      <w:szCs w:val="21"/>
    </w:rPr>
  </w:style>
  <w:style w:type="character" w:styleId="Strong">
    <w:name w:val="Strong"/>
    <w:basedOn w:val="DefaultParagraphFont"/>
    <w:qFormat/>
    <w:rsid w:val="003F4F50"/>
    <w:rPr>
      <w:b/>
    </w:rPr>
  </w:style>
  <w:style w:type="paragraph" w:styleId="BodyTextIndent">
    <w:name w:val="Body Text Indent"/>
    <w:basedOn w:val="Normal"/>
    <w:link w:val="BodyTextIndentChar"/>
    <w:rsid w:val="003F4F50"/>
    <w:pPr>
      <w:spacing w:after="0" w:line="240" w:lineRule="auto"/>
      <w:ind w:left="720"/>
    </w:pPr>
    <w:rPr>
      <w:rFonts w:ascii="Arial" w:eastAsia="Times New Roman" w:hAnsi="Arial" w:cs="Times New Roman"/>
      <w:sz w:val="24"/>
      <w:szCs w:val="24"/>
    </w:rPr>
  </w:style>
  <w:style w:type="character" w:customStyle="1" w:styleId="BodyTextIndentChar">
    <w:name w:val="Body Text Indent Char"/>
    <w:basedOn w:val="DefaultParagraphFont"/>
    <w:link w:val="BodyTextIndent"/>
    <w:rsid w:val="003F4F50"/>
    <w:rPr>
      <w:rFonts w:ascii="Arial" w:eastAsia="Times New Roman" w:hAnsi="Arial" w:cs="Times New Roman"/>
      <w:sz w:val="24"/>
      <w:szCs w:val="24"/>
    </w:rPr>
  </w:style>
  <w:style w:type="paragraph" w:styleId="Title">
    <w:name w:val="Title"/>
    <w:basedOn w:val="Normal"/>
    <w:next w:val="Normal"/>
    <w:link w:val="TitleChar"/>
    <w:qFormat/>
    <w:rsid w:val="00367FE4"/>
    <w:pPr>
      <w:autoSpaceDE w:val="0"/>
      <w:autoSpaceDN w:val="0"/>
      <w:adjustRightInd w:val="0"/>
      <w:spacing w:before="240" w:after="60" w:line="240" w:lineRule="auto"/>
    </w:pPr>
    <w:rPr>
      <w:rFonts w:ascii="Times New Roman" w:eastAsia="Times New Roman" w:hAnsi="Times New Roman" w:cs="Times New Roman"/>
      <w:sz w:val="24"/>
      <w:szCs w:val="24"/>
    </w:rPr>
  </w:style>
  <w:style w:type="character" w:customStyle="1" w:styleId="TitleChar">
    <w:name w:val="Title Char"/>
    <w:basedOn w:val="DefaultParagraphFont"/>
    <w:link w:val="Title"/>
    <w:rsid w:val="00367FE4"/>
    <w:rPr>
      <w:rFonts w:ascii="Times New Roman" w:eastAsia="Times New Roman" w:hAnsi="Times New Roman" w:cs="Times New Roman"/>
      <w:sz w:val="24"/>
      <w:szCs w:val="24"/>
    </w:rPr>
  </w:style>
  <w:style w:type="paragraph" w:customStyle="1" w:styleId="Default">
    <w:name w:val="Default"/>
    <w:rsid w:val="00367FE4"/>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BodyText3">
    <w:name w:val="Body Text 3"/>
    <w:basedOn w:val="Normal"/>
    <w:link w:val="BodyText3Char"/>
    <w:uiPriority w:val="99"/>
    <w:unhideWhenUsed/>
    <w:rsid w:val="00175DB2"/>
    <w:pPr>
      <w:spacing w:after="120"/>
    </w:pPr>
    <w:rPr>
      <w:rFonts w:ascii="Calibri" w:eastAsia="Calibri" w:hAnsi="Calibri" w:cs="Times New Roman"/>
      <w:sz w:val="16"/>
      <w:szCs w:val="16"/>
    </w:rPr>
  </w:style>
  <w:style w:type="character" w:customStyle="1" w:styleId="BodyText3Char">
    <w:name w:val="Body Text 3 Char"/>
    <w:basedOn w:val="DefaultParagraphFont"/>
    <w:link w:val="BodyText3"/>
    <w:uiPriority w:val="99"/>
    <w:rsid w:val="00175DB2"/>
    <w:rPr>
      <w:rFonts w:ascii="Calibri" w:eastAsia="Calibri" w:hAnsi="Calibri" w:cs="Times New Roman"/>
      <w:sz w:val="16"/>
      <w:szCs w:val="16"/>
    </w:rPr>
  </w:style>
  <w:style w:type="paragraph" w:styleId="BodyText2">
    <w:name w:val="Body Text 2"/>
    <w:basedOn w:val="Normal"/>
    <w:link w:val="BodyText2Char"/>
    <w:uiPriority w:val="99"/>
    <w:unhideWhenUsed/>
    <w:rsid w:val="00175DB2"/>
    <w:pPr>
      <w:spacing w:after="120" w:line="480" w:lineRule="auto"/>
    </w:pPr>
    <w:rPr>
      <w:rFonts w:ascii="Calibri" w:eastAsia="Calibri" w:hAnsi="Calibri" w:cs="Times New Roman"/>
    </w:rPr>
  </w:style>
  <w:style w:type="character" w:customStyle="1" w:styleId="BodyText2Char">
    <w:name w:val="Body Text 2 Char"/>
    <w:basedOn w:val="DefaultParagraphFont"/>
    <w:link w:val="BodyText2"/>
    <w:uiPriority w:val="99"/>
    <w:rsid w:val="00175DB2"/>
    <w:rPr>
      <w:rFonts w:ascii="Calibri" w:eastAsia="Calibri" w:hAnsi="Calibri" w:cs="Times New Roman"/>
    </w:rPr>
  </w:style>
  <w:style w:type="paragraph" w:customStyle="1" w:styleId="DataField11pt-Single">
    <w:name w:val="Data Field 11pt-Single"/>
    <w:basedOn w:val="Normal"/>
    <w:rsid w:val="00464C69"/>
    <w:pPr>
      <w:autoSpaceDE w:val="0"/>
      <w:autoSpaceDN w:val="0"/>
      <w:spacing w:after="0" w:line="240" w:lineRule="auto"/>
    </w:pPr>
    <w:rPr>
      <w:rFonts w:ascii="Arial" w:eastAsia="Times New Roman" w:hAnsi="Arial" w:cs="Arial"/>
      <w:szCs w:val="20"/>
    </w:rPr>
  </w:style>
  <w:style w:type="character" w:styleId="CommentReference">
    <w:name w:val="annotation reference"/>
    <w:basedOn w:val="DefaultParagraphFont"/>
    <w:unhideWhenUsed/>
    <w:rsid w:val="00464028"/>
    <w:rPr>
      <w:sz w:val="16"/>
      <w:szCs w:val="16"/>
    </w:rPr>
  </w:style>
  <w:style w:type="paragraph" w:styleId="CommentText">
    <w:name w:val="annotation text"/>
    <w:basedOn w:val="Normal"/>
    <w:link w:val="CommentTextChar"/>
    <w:unhideWhenUsed/>
    <w:rsid w:val="00464028"/>
    <w:pPr>
      <w:spacing w:line="240" w:lineRule="auto"/>
    </w:pPr>
    <w:rPr>
      <w:sz w:val="20"/>
      <w:szCs w:val="20"/>
    </w:rPr>
  </w:style>
  <w:style w:type="character" w:customStyle="1" w:styleId="CommentTextChar">
    <w:name w:val="Comment Text Char"/>
    <w:basedOn w:val="DefaultParagraphFont"/>
    <w:link w:val="CommentText"/>
    <w:rsid w:val="00464028"/>
    <w:rPr>
      <w:sz w:val="20"/>
      <w:szCs w:val="20"/>
    </w:rPr>
  </w:style>
  <w:style w:type="paragraph" w:styleId="CommentSubject">
    <w:name w:val="annotation subject"/>
    <w:basedOn w:val="CommentText"/>
    <w:next w:val="CommentText"/>
    <w:link w:val="CommentSubjectChar"/>
    <w:uiPriority w:val="99"/>
    <w:semiHidden/>
    <w:unhideWhenUsed/>
    <w:rsid w:val="00464028"/>
    <w:rPr>
      <w:b/>
      <w:bCs/>
    </w:rPr>
  </w:style>
  <w:style w:type="character" w:customStyle="1" w:styleId="CommentSubjectChar">
    <w:name w:val="Comment Subject Char"/>
    <w:basedOn w:val="CommentTextChar"/>
    <w:link w:val="CommentSubject"/>
    <w:uiPriority w:val="99"/>
    <w:semiHidden/>
    <w:rsid w:val="00464028"/>
    <w:rPr>
      <w:b/>
      <w:bCs/>
      <w:sz w:val="20"/>
      <w:szCs w:val="20"/>
    </w:rPr>
  </w:style>
  <w:style w:type="paragraph" w:styleId="BodyText">
    <w:name w:val="Body Text"/>
    <w:basedOn w:val="Normal"/>
    <w:link w:val="BodyTextChar"/>
    <w:uiPriority w:val="99"/>
    <w:semiHidden/>
    <w:unhideWhenUsed/>
    <w:rsid w:val="00134214"/>
    <w:pPr>
      <w:spacing w:after="120"/>
    </w:pPr>
  </w:style>
  <w:style w:type="character" w:customStyle="1" w:styleId="BodyTextChar">
    <w:name w:val="Body Text Char"/>
    <w:basedOn w:val="DefaultParagraphFont"/>
    <w:link w:val="BodyText"/>
    <w:uiPriority w:val="99"/>
    <w:semiHidden/>
    <w:rsid w:val="00134214"/>
  </w:style>
  <w:style w:type="character" w:customStyle="1" w:styleId="Heading3Char">
    <w:name w:val="Heading 3 Char"/>
    <w:basedOn w:val="DefaultParagraphFont"/>
    <w:link w:val="Heading3"/>
    <w:uiPriority w:val="9"/>
    <w:semiHidden/>
    <w:rsid w:val="003517AB"/>
    <w:rPr>
      <w:rFonts w:asciiTheme="majorHAnsi" w:eastAsiaTheme="majorEastAsia" w:hAnsiTheme="majorHAnsi" w:cstheme="majorBidi"/>
      <w:color w:val="243F60" w:themeColor="accent1" w:themeShade="7F"/>
      <w:sz w:val="24"/>
      <w:szCs w:val="24"/>
    </w:rPr>
  </w:style>
  <w:style w:type="paragraph" w:styleId="ListParagraph">
    <w:name w:val="List Paragraph"/>
    <w:basedOn w:val="Normal"/>
    <w:uiPriority w:val="34"/>
    <w:qFormat/>
    <w:rsid w:val="00542DE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5066482">
      <w:bodyDiv w:val="1"/>
      <w:marLeft w:val="0"/>
      <w:marRight w:val="0"/>
      <w:marTop w:val="0"/>
      <w:marBottom w:val="0"/>
      <w:divBdr>
        <w:top w:val="none" w:sz="0" w:space="0" w:color="auto"/>
        <w:left w:val="none" w:sz="0" w:space="0" w:color="auto"/>
        <w:bottom w:val="none" w:sz="0" w:space="0" w:color="auto"/>
        <w:right w:val="none" w:sz="0" w:space="0" w:color="auto"/>
      </w:divBdr>
    </w:div>
    <w:div w:id="388043298">
      <w:bodyDiv w:val="1"/>
      <w:marLeft w:val="0"/>
      <w:marRight w:val="0"/>
      <w:marTop w:val="0"/>
      <w:marBottom w:val="0"/>
      <w:divBdr>
        <w:top w:val="none" w:sz="0" w:space="0" w:color="auto"/>
        <w:left w:val="none" w:sz="0" w:space="0" w:color="auto"/>
        <w:bottom w:val="none" w:sz="0" w:space="0" w:color="auto"/>
        <w:right w:val="none" w:sz="0" w:space="0" w:color="auto"/>
      </w:divBdr>
    </w:div>
    <w:div w:id="626863164">
      <w:bodyDiv w:val="1"/>
      <w:marLeft w:val="0"/>
      <w:marRight w:val="0"/>
      <w:marTop w:val="0"/>
      <w:marBottom w:val="0"/>
      <w:divBdr>
        <w:top w:val="none" w:sz="0" w:space="0" w:color="auto"/>
        <w:left w:val="none" w:sz="0" w:space="0" w:color="auto"/>
        <w:bottom w:val="none" w:sz="0" w:space="0" w:color="auto"/>
        <w:right w:val="none" w:sz="0" w:space="0" w:color="auto"/>
      </w:divBdr>
      <w:divsChild>
        <w:div w:id="241455854">
          <w:marLeft w:val="0"/>
          <w:marRight w:val="0"/>
          <w:marTop w:val="0"/>
          <w:marBottom w:val="0"/>
          <w:divBdr>
            <w:top w:val="none" w:sz="0" w:space="0" w:color="auto"/>
            <w:left w:val="none" w:sz="0" w:space="0" w:color="auto"/>
            <w:bottom w:val="none" w:sz="0" w:space="0" w:color="auto"/>
            <w:right w:val="none" w:sz="0" w:space="0" w:color="auto"/>
          </w:divBdr>
        </w:div>
      </w:divsChild>
    </w:div>
    <w:div w:id="769812933">
      <w:bodyDiv w:val="1"/>
      <w:marLeft w:val="0"/>
      <w:marRight w:val="0"/>
      <w:marTop w:val="0"/>
      <w:marBottom w:val="0"/>
      <w:divBdr>
        <w:top w:val="none" w:sz="0" w:space="0" w:color="auto"/>
        <w:left w:val="none" w:sz="0" w:space="0" w:color="auto"/>
        <w:bottom w:val="none" w:sz="0" w:space="0" w:color="auto"/>
        <w:right w:val="none" w:sz="0" w:space="0" w:color="auto"/>
      </w:divBdr>
    </w:div>
    <w:div w:id="825707510">
      <w:bodyDiv w:val="1"/>
      <w:marLeft w:val="0"/>
      <w:marRight w:val="0"/>
      <w:marTop w:val="0"/>
      <w:marBottom w:val="0"/>
      <w:divBdr>
        <w:top w:val="none" w:sz="0" w:space="0" w:color="auto"/>
        <w:left w:val="none" w:sz="0" w:space="0" w:color="auto"/>
        <w:bottom w:val="none" w:sz="0" w:space="0" w:color="auto"/>
        <w:right w:val="none" w:sz="0" w:space="0" w:color="auto"/>
      </w:divBdr>
    </w:div>
    <w:div w:id="1059400909">
      <w:bodyDiv w:val="1"/>
      <w:marLeft w:val="0"/>
      <w:marRight w:val="0"/>
      <w:marTop w:val="0"/>
      <w:marBottom w:val="0"/>
      <w:divBdr>
        <w:top w:val="none" w:sz="0" w:space="0" w:color="auto"/>
        <w:left w:val="none" w:sz="0" w:space="0" w:color="auto"/>
        <w:bottom w:val="none" w:sz="0" w:space="0" w:color="auto"/>
        <w:right w:val="none" w:sz="0" w:space="0" w:color="auto"/>
      </w:divBdr>
      <w:divsChild>
        <w:div w:id="874343139">
          <w:marLeft w:val="-225"/>
          <w:marRight w:val="-225"/>
          <w:marTop w:val="0"/>
          <w:marBottom w:val="0"/>
          <w:divBdr>
            <w:top w:val="none" w:sz="0" w:space="0" w:color="auto"/>
            <w:left w:val="none" w:sz="0" w:space="0" w:color="auto"/>
            <w:bottom w:val="none" w:sz="0" w:space="0" w:color="auto"/>
            <w:right w:val="none" w:sz="0" w:space="0" w:color="auto"/>
          </w:divBdr>
          <w:divsChild>
            <w:div w:id="1039477461">
              <w:marLeft w:val="0"/>
              <w:marRight w:val="0"/>
              <w:marTop w:val="0"/>
              <w:marBottom w:val="0"/>
              <w:divBdr>
                <w:top w:val="none" w:sz="0" w:space="0" w:color="auto"/>
                <w:left w:val="none" w:sz="0" w:space="0" w:color="auto"/>
                <w:bottom w:val="none" w:sz="0" w:space="0" w:color="auto"/>
                <w:right w:val="none" w:sz="0" w:space="0" w:color="auto"/>
              </w:divBdr>
              <w:divsChild>
                <w:div w:id="339351498">
                  <w:marLeft w:val="0"/>
                  <w:marRight w:val="0"/>
                  <w:marTop w:val="0"/>
                  <w:marBottom w:val="0"/>
                  <w:divBdr>
                    <w:top w:val="none" w:sz="0" w:space="0" w:color="E0E0E0"/>
                    <w:left w:val="none" w:sz="0" w:space="0" w:color="E0E0E0"/>
                    <w:bottom w:val="none" w:sz="0" w:space="0" w:color="E0E0E0"/>
                    <w:right w:val="none" w:sz="0" w:space="0" w:color="E0E0E0"/>
                  </w:divBdr>
                  <w:divsChild>
                    <w:div w:id="7000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892709">
          <w:marLeft w:val="-225"/>
          <w:marRight w:val="-225"/>
          <w:marTop w:val="0"/>
          <w:marBottom w:val="0"/>
          <w:divBdr>
            <w:top w:val="none" w:sz="0" w:space="0" w:color="auto"/>
            <w:left w:val="none" w:sz="0" w:space="0" w:color="auto"/>
            <w:bottom w:val="none" w:sz="0" w:space="0" w:color="auto"/>
            <w:right w:val="none" w:sz="0" w:space="0" w:color="auto"/>
          </w:divBdr>
          <w:divsChild>
            <w:div w:id="356202261">
              <w:marLeft w:val="0"/>
              <w:marRight w:val="0"/>
              <w:marTop w:val="0"/>
              <w:marBottom w:val="0"/>
              <w:divBdr>
                <w:top w:val="none" w:sz="0" w:space="0" w:color="auto"/>
                <w:left w:val="none" w:sz="0" w:space="0" w:color="auto"/>
                <w:bottom w:val="none" w:sz="0" w:space="0" w:color="auto"/>
                <w:right w:val="none" w:sz="0" w:space="0" w:color="auto"/>
              </w:divBdr>
              <w:divsChild>
                <w:div w:id="2075203065">
                  <w:marLeft w:val="0"/>
                  <w:marRight w:val="0"/>
                  <w:marTop w:val="0"/>
                  <w:marBottom w:val="0"/>
                  <w:divBdr>
                    <w:top w:val="none" w:sz="0" w:space="0" w:color="auto"/>
                    <w:left w:val="none" w:sz="0" w:space="0" w:color="auto"/>
                    <w:bottom w:val="none" w:sz="0" w:space="0" w:color="auto"/>
                    <w:right w:val="none" w:sz="0" w:space="0" w:color="auto"/>
                  </w:divBdr>
                  <w:divsChild>
                    <w:div w:id="1953781536">
                      <w:marLeft w:val="0"/>
                      <w:marRight w:val="0"/>
                      <w:marTop w:val="0"/>
                      <w:marBottom w:val="0"/>
                      <w:divBdr>
                        <w:top w:val="single" w:sz="6" w:space="0" w:color="E0E0E0"/>
                        <w:left w:val="single" w:sz="6" w:space="0" w:color="E0E0E0"/>
                        <w:bottom w:val="single" w:sz="6" w:space="0" w:color="E0E0E0"/>
                        <w:right w:val="single" w:sz="6" w:space="0" w:color="E0E0E0"/>
                      </w:divBdr>
                      <w:divsChild>
                        <w:div w:id="81719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505165">
                  <w:marLeft w:val="0"/>
                  <w:marRight w:val="0"/>
                  <w:marTop w:val="0"/>
                  <w:marBottom w:val="0"/>
                  <w:divBdr>
                    <w:top w:val="none" w:sz="0" w:space="0" w:color="E0E0E0"/>
                    <w:left w:val="none" w:sz="0" w:space="0" w:color="E0E0E0"/>
                    <w:bottom w:val="none" w:sz="0" w:space="0" w:color="E0E0E0"/>
                    <w:right w:val="none" w:sz="0" w:space="0" w:color="E0E0E0"/>
                  </w:divBdr>
                  <w:divsChild>
                    <w:div w:id="56899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664690">
      <w:bodyDiv w:val="1"/>
      <w:marLeft w:val="0"/>
      <w:marRight w:val="0"/>
      <w:marTop w:val="0"/>
      <w:marBottom w:val="0"/>
      <w:divBdr>
        <w:top w:val="none" w:sz="0" w:space="0" w:color="auto"/>
        <w:left w:val="none" w:sz="0" w:space="0" w:color="auto"/>
        <w:bottom w:val="none" w:sz="0" w:space="0" w:color="auto"/>
        <w:right w:val="none" w:sz="0" w:space="0" w:color="auto"/>
      </w:divBdr>
    </w:div>
    <w:div w:id="1857108692">
      <w:bodyDiv w:val="1"/>
      <w:marLeft w:val="0"/>
      <w:marRight w:val="0"/>
      <w:marTop w:val="0"/>
      <w:marBottom w:val="0"/>
      <w:divBdr>
        <w:top w:val="none" w:sz="0" w:space="0" w:color="auto"/>
        <w:left w:val="none" w:sz="0" w:space="0" w:color="auto"/>
        <w:bottom w:val="none" w:sz="0" w:space="0" w:color="auto"/>
        <w:right w:val="none" w:sz="0" w:space="0" w:color="auto"/>
      </w:divBdr>
    </w:div>
    <w:div w:id="2011519576">
      <w:bodyDiv w:val="1"/>
      <w:marLeft w:val="0"/>
      <w:marRight w:val="0"/>
      <w:marTop w:val="0"/>
      <w:marBottom w:val="0"/>
      <w:divBdr>
        <w:top w:val="none" w:sz="0" w:space="0" w:color="auto"/>
        <w:left w:val="none" w:sz="0" w:space="0" w:color="auto"/>
        <w:bottom w:val="none" w:sz="0" w:space="0" w:color="auto"/>
        <w:right w:val="none" w:sz="0" w:space="0" w:color="auto"/>
      </w:divBdr>
      <w:divsChild>
        <w:div w:id="1024474293">
          <w:marLeft w:val="0"/>
          <w:marRight w:val="0"/>
          <w:marTop w:val="0"/>
          <w:marBottom w:val="0"/>
          <w:divBdr>
            <w:top w:val="none" w:sz="0" w:space="0" w:color="auto"/>
            <w:left w:val="none" w:sz="0" w:space="0" w:color="auto"/>
            <w:bottom w:val="none" w:sz="0" w:space="0" w:color="auto"/>
            <w:right w:val="none" w:sz="0" w:space="0" w:color="auto"/>
          </w:divBdr>
          <w:divsChild>
            <w:div w:id="128398178">
              <w:marLeft w:val="150"/>
              <w:marRight w:val="135"/>
              <w:marTop w:val="135"/>
              <w:marBottom w:val="150"/>
              <w:divBdr>
                <w:top w:val="none" w:sz="0" w:space="0" w:color="auto"/>
                <w:left w:val="none" w:sz="0" w:space="0" w:color="auto"/>
                <w:bottom w:val="none" w:sz="0" w:space="0" w:color="auto"/>
                <w:right w:val="none" w:sz="0" w:space="0" w:color="auto"/>
              </w:divBdr>
              <w:divsChild>
                <w:div w:id="1645312466">
                  <w:marLeft w:val="0"/>
                  <w:marRight w:val="0"/>
                  <w:marTop w:val="0"/>
                  <w:marBottom w:val="0"/>
                  <w:divBdr>
                    <w:top w:val="none" w:sz="0" w:space="0" w:color="auto"/>
                    <w:left w:val="none" w:sz="0" w:space="0" w:color="auto"/>
                    <w:bottom w:val="none" w:sz="0" w:space="0" w:color="auto"/>
                    <w:right w:val="none" w:sz="0" w:space="0" w:color="auto"/>
                  </w:divBdr>
                  <w:divsChild>
                    <w:div w:id="87334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4550569">
      <w:bodyDiv w:val="1"/>
      <w:marLeft w:val="0"/>
      <w:marRight w:val="0"/>
      <w:marTop w:val="0"/>
      <w:marBottom w:val="0"/>
      <w:divBdr>
        <w:top w:val="none" w:sz="0" w:space="0" w:color="auto"/>
        <w:left w:val="none" w:sz="0" w:space="0" w:color="auto"/>
        <w:bottom w:val="none" w:sz="0" w:space="0" w:color="auto"/>
        <w:right w:val="none" w:sz="0" w:space="0" w:color="auto"/>
      </w:divBdr>
      <w:divsChild>
        <w:div w:id="1515220880">
          <w:marLeft w:val="0"/>
          <w:marRight w:val="0"/>
          <w:marTop w:val="0"/>
          <w:marBottom w:val="0"/>
          <w:divBdr>
            <w:top w:val="none" w:sz="0" w:space="0" w:color="auto"/>
            <w:left w:val="none" w:sz="0" w:space="0" w:color="auto"/>
            <w:bottom w:val="none" w:sz="0" w:space="0" w:color="auto"/>
            <w:right w:val="none" w:sz="0" w:space="0" w:color="auto"/>
          </w:divBdr>
          <w:divsChild>
            <w:div w:id="1770462676">
              <w:marLeft w:val="0"/>
              <w:marRight w:val="0"/>
              <w:marTop w:val="0"/>
              <w:marBottom w:val="0"/>
              <w:divBdr>
                <w:top w:val="none" w:sz="0" w:space="0" w:color="auto"/>
                <w:left w:val="none" w:sz="0" w:space="0" w:color="auto"/>
                <w:bottom w:val="none" w:sz="0" w:space="0" w:color="auto"/>
                <w:right w:val="none" w:sz="0" w:space="0" w:color="auto"/>
              </w:divBdr>
              <w:divsChild>
                <w:div w:id="1774202799">
                  <w:marLeft w:val="0"/>
                  <w:marRight w:val="0"/>
                  <w:marTop w:val="0"/>
                  <w:marBottom w:val="0"/>
                  <w:divBdr>
                    <w:top w:val="none" w:sz="0" w:space="0" w:color="auto"/>
                    <w:left w:val="none" w:sz="0" w:space="0" w:color="auto"/>
                    <w:bottom w:val="none" w:sz="0" w:space="0" w:color="auto"/>
                    <w:right w:val="none" w:sz="0" w:space="0" w:color="auto"/>
                  </w:divBdr>
                  <w:divsChild>
                    <w:div w:id="2033218704">
                      <w:marLeft w:val="0"/>
                      <w:marRight w:val="0"/>
                      <w:marTop w:val="0"/>
                      <w:marBottom w:val="0"/>
                      <w:divBdr>
                        <w:top w:val="none" w:sz="0" w:space="0" w:color="auto"/>
                        <w:left w:val="none" w:sz="0" w:space="0" w:color="auto"/>
                        <w:bottom w:val="none" w:sz="0" w:space="0" w:color="auto"/>
                        <w:right w:val="none" w:sz="0" w:space="0" w:color="auto"/>
                      </w:divBdr>
                      <w:divsChild>
                        <w:div w:id="685061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4980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80BA01-638F-4354-8715-E6685188D7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2020</TotalTime>
  <Pages>14</Pages>
  <Words>7708</Words>
  <Characters>48182</Characters>
  <Application>Microsoft Office Word</Application>
  <DocSecurity>0</DocSecurity>
  <Lines>633</Lines>
  <Paragraphs>122</Paragraphs>
  <ScaleCrop>false</ScaleCrop>
  <HeadingPairs>
    <vt:vector size="2" baseType="variant">
      <vt:variant>
        <vt:lpstr>Title</vt:lpstr>
      </vt:variant>
      <vt:variant>
        <vt:i4>1</vt:i4>
      </vt:variant>
    </vt:vector>
  </HeadingPairs>
  <TitlesOfParts>
    <vt:vector size="1" baseType="lpstr">
      <vt:lpstr/>
    </vt:vector>
  </TitlesOfParts>
  <Company>Vanderbilt University Medical Center</Company>
  <LinksUpToDate>false</LinksUpToDate>
  <CharactersWithSpaces>55768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bredenhk</dc:creator>
  <cp:lastModifiedBy>Talbot, Tom</cp:lastModifiedBy>
  <cp:revision>52</cp:revision>
  <dcterms:created xsi:type="dcterms:W3CDTF">2020-01-31T15:16:00Z</dcterms:created>
  <dcterms:modified xsi:type="dcterms:W3CDTF">2020-03-01T16:09:00Z</dcterms:modified>
</cp:coreProperties>
</file>