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FB" w:rsidRPr="00391A9C" w:rsidRDefault="00DB67FB" w:rsidP="00DB67FB">
      <w:pPr>
        <w:pStyle w:val="Titl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Guest Services</w:t>
      </w:r>
      <w:r w:rsidRPr="00391A9C">
        <w:rPr>
          <w:rFonts w:ascii="Arial" w:hAnsi="Arial" w:cs="Arial"/>
          <w:u w:val="single"/>
        </w:rPr>
        <w:t xml:space="preserve">                          </w:t>
      </w:r>
    </w:p>
    <w:p w:rsidR="00850075" w:rsidRDefault="00850075" w:rsidP="00DB67FB">
      <w:pPr>
        <w:pStyle w:val="Titl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Leave Policy</w:t>
      </w:r>
    </w:p>
    <w:p w:rsidR="00850075" w:rsidRDefault="0085007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E218A" w:rsidRPr="0084596C" w:rsidRDefault="004E21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50075" w:rsidRPr="00A3400B" w:rsidRDefault="00850075" w:rsidP="00C00F6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Leave Policy will be used to establish department specific guidelines for all Hospital Guest Services staff.  </w:t>
      </w:r>
    </w:p>
    <w:p w:rsidR="00850075" w:rsidRPr="00A3400B" w:rsidRDefault="00850075">
      <w:pPr>
        <w:rPr>
          <w:rFonts w:ascii="Arial" w:hAnsi="Arial" w:cs="Arial"/>
          <w:bCs/>
        </w:rPr>
      </w:pPr>
    </w:p>
    <w:p w:rsidR="00801CA2" w:rsidRDefault="00801CA2">
      <w:pPr>
        <w:rPr>
          <w:rFonts w:ascii="Arial" w:hAnsi="Arial" w:cs="Arial"/>
          <w:b/>
          <w:bCs/>
        </w:rPr>
      </w:pPr>
    </w:p>
    <w:p w:rsidR="00850075" w:rsidRDefault="00CA65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off</w:t>
      </w:r>
      <w:r w:rsidR="00850075">
        <w:rPr>
          <w:rFonts w:ascii="Arial" w:hAnsi="Arial" w:cs="Arial"/>
          <w:b/>
          <w:bCs/>
        </w:rPr>
        <w:t xml:space="preserve"> Requests:</w:t>
      </w:r>
    </w:p>
    <w:p w:rsidR="00850075" w:rsidRDefault="00850075">
      <w:pPr>
        <w:rPr>
          <w:rFonts w:ascii="Arial" w:hAnsi="Arial" w:cs="Arial"/>
          <w:bCs/>
        </w:rPr>
      </w:pPr>
      <w:r w:rsidRPr="00396F39">
        <w:rPr>
          <w:rFonts w:ascii="Arial" w:hAnsi="Arial" w:cs="Arial"/>
          <w:bCs/>
        </w:rPr>
        <w:t xml:space="preserve">All </w:t>
      </w:r>
      <w:r w:rsidR="00497CEA">
        <w:rPr>
          <w:rFonts w:ascii="Arial" w:hAnsi="Arial" w:cs="Arial"/>
          <w:bCs/>
        </w:rPr>
        <w:t xml:space="preserve">excused </w:t>
      </w:r>
      <w:r w:rsidRPr="00396F39">
        <w:rPr>
          <w:rFonts w:ascii="Arial" w:hAnsi="Arial" w:cs="Arial"/>
          <w:bCs/>
        </w:rPr>
        <w:t xml:space="preserve">Leave Requests for </w:t>
      </w:r>
      <w:r w:rsidR="00DD5174">
        <w:rPr>
          <w:rFonts w:ascii="Arial" w:hAnsi="Arial" w:cs="Arial"/>
          <w:bCs/>
        </w:rPr>
        <w:t xml:space="preserve">PTO </w:t>
      </w:r>
      <w:r w:rsidRPr="00396F39">
        <w:rPr>
          <w:rFonts w:ascii="Arial" w:hAnsi="Arial" w:cs="Arial"/>
          <w:bCs/>
        </w:rPr>
        <w:t xml:space="preserve">must be submitted via </w:t>
      </w:r>
      <w:proofErr w:type="spellStart"/>
      <w:r w:rsidRPr="00396F39">
        <w:rPr>
          <w:rFonts w:ascii="Arial" w:hAnsi="Arial" w:cs="Arial"/>
          <w:bCs/>
        </w:rPr>
        <w:t>VandyWorks</w:t>
      </w:r>
      <w:proofErr w:type="spellEnd"/>
      <w:r w:rsidRPr="00396F39">
        <w:rPr>
          <w:rFonts w:ascii="Arial" w:hAnsi="Arial" w:cs="Arial"/>
          <w:bCs/>
        </w:rPr>
        <w:t xml:space="preserve"> at least </w:t>
      </w:r>
      <w:r w:rsidR="00DB67FB">
        <w:rPr>
          <w:rFonts w:ascii="Arial" w:hAnsi="Arial" w:cs="Arial"/>
          <w:bCs/>
          <w:color w:val="000000" w:themeColor="text1"/>
        </w:rPr>
        <w:t>3</w:t>
      </w:r>
      <w:r w:rsidRPr="00657402">
        <w:rPr>
          <w:rFonts w:ascii="Arial" w:hAnsi="Arial" w:cs="Arial"/>
          <w:bCs/>
          <w:color w:val="000000" w:themeColor="text1"/>
        </w:rPr>
        <w:t xml:space="preserve"> weeks </w:t>
      </w:r>
      <w:r w:rsidRPr="00396F39">
        <w:rPr>
          <w:rFonts w:ascii="Arial" w:hAnsi="Arial" w:cs="Arial"/>
          <w:bCs/>
        </w:rPr>
        <w:t xml:space="preserve">prior to the </w:t>
      </w:r>
      <w:r w:rsidR="00E828CE">
        <w:rPr>
          <w:rFonts w:ascii="Arial" w:hAnsi="Arial" w:cs="Arial"/>
          <w:bCs/>
        </w:rPr>
        <w:t>“</w:t>
      </w:r>
      <w:r w:rsidR="00B436B7" w:rsidRPr="00497CEA">
        <w:rPr>
          <w:rFonts w:ascii="Arial" w:hAnsi="Arial" w:cs="Arial"/>
          <w:bCs/>
        </w:rPr>
        <w:t>6</w:t>
      </w:r>
      <w:r w:rsidRPr="00497CEA">
        <w:rPr>
          <w:rFonts w:ascii="Arial" w:hAnsi="Arial" w:cs="Arial"/>
          <w:bCs/>
        </w:rPr>
        <w:t xml:space="preserve">-Week </w:t>
      </w:r>
      <w:proofErr w:type="spellStart"/>
      <w:r w:rsidRPr="00396F39">
        <w:rPr>
          <w:rFonts w:ascii="Arial" w:hAnsi="Arial" w:cs="Arial"/>
          <w:bCs/>
        </w:rPr>
        <w:t>VandyWorks</w:t>
      </w:r>
      <w:proofErr w:type="spellEnd"/>
      <w:r w:rsidRPr="00396F39">
        <w:rPr>
          <w:rFonts w:ascii="Arial" w:hAnsi="Arial" w:cs="Arial"/>
          <w:bCs/>
        </w:rPr>
        <w:t xml:space="preserve"> Schedule</w:t>
      </w:r>
      <w:r w:rsidR="00E828CE">
        <w:rPr>
          <w:rFonts w:ascii="Arial" w:hAnsi="Arial" w:cs="Arial"/>
          <w:bCs/>
        </w:rPr>
        <w:t>”</w:t>
      </w:r>
      <w:r w:rsidRPr="00396F39">
        <w:rPr>
          <w:rFonts w:ascii="Arial" w:hAnsi="Arial" w:cs="Arial"/>
          <w:bCs/>
        </w:rPr>
        <w:t xml:space="preserve"> in which the leave will occur</w:t>
      </w:r>
      <w:r w:rsidRPr="00497CEA">
        <w:rPr>
          <w:rFonts w:ascii="Arial" w:hAnsi="Arial" w:cs="Arial"/>
          <w:bCs/>
        </w:rPr>
        <w:t xml:space="preserve">.  This also applies to all Leave Requests for partial days off using </w:t>
      </w:r>
      <w:r w:rsidR="007C635F">
        <w:rPr>
          <w:rFonts w:ascii="Arial" w:hAnsi="Arial" w:cs="Arial"/>
          <w:bCs/>
        </w:rPr>
        <w:t>PTO (Paid Time Off).</w:t>
      </w:r>
      <w:r w:rsidR="00AC782E">
        <w:rPr>
          <w:rFonts w:ascii="Arial" w:hAnsi="Arial" w:cs="Arial"/>
          <w:bCs/>
        </w:rPr>
        <w:t xml:space="preserve"> </w:t>
      </w:r>
      <w:r w:rsidR="0025403C" w:rsidRPr="002F2B39">
        <w:rPr>
          <w:rFonts w:ascii="Arial" w:hAnsi="Arial" w:cs="Arial"/>
          <w:bCs/>
        </w:rPr>
        <w:t>Leave Requests may not be approved due to staffing levels, number of requests, and order of requests</w:t>
      </w:r>
      <w:r w:rsidR="0025403C">
        <w:rPr>
          <w:rFonts w:ascii="Arial" w:hAnsi="Arial" w:cs="Arial"/>
          <w:bCs/>
        </w:rPr>
        <w:t xml:space="preserve">. </w:t>
      </w:r>
      <w:r w:rsidR="00996BF3" w:rsidRPr="009B6F14">
        <w:rPr>
          <w:rFonts w:ascii="Arial" w:hAnsi="Arial" w:cs="Arial"/>
          <w:b/>
          <w:bCs/>
        </w:rPr>
        <w:t>Scheduled Leave Requests will not be approved for employees with a zero PTO balance.</w:t>
      </w:r>
      <w:r w:rsidR="00996BF3">
        <w:rPr>
          <w:rFonts w:ascii="Arial" w:hAnsi="Arial" w:cs="Arial"/>
          <w:bCs/>
        </w:rPr>
        <w:t xml:space="preserve"> </w:t>
      </w:r>
      <w:r w:rsidRPr="00497CEA">
        <w:rPr>
          <w:rFonts w:ascii="Arial" w:hAnsi="Arial" w:cs="Arial"/>
          <w:bCs/>
        </w:rPr>
        <w:t>Due to t</w:t>
      </w:r>
      <w:r w:rsidRPr="00396F39">
        <w:rPr>
          <w:rFonts w:ascii="Arial" w:hAnsi="Arial" w:cs="Arial"/>
          <w:bCs/>
        </w:rPr>
        <w:t xml:space="preserve">he unpredictable staffing needs of the department, </w:t>
      </w:r>
      <w:r w:rsidRPr="00F11132">
        <w:rPr>
          <w:rFonts w:ascii="Arial" w:hAnsi="Arial" w:cs="Arial"/>
          <w:bCs/>
          <w:color w:val="000000" w:themeColor="text1"/>
          <w:u w:val="single"/>
        </w:rPr>
        <w:t xml:space="preserve">Leave Requests should </w:t>
      </w:r>
      <w:r w:rsidRPr="00CA6515">
        <w:rPr>
          <w:rFonts w:ascii="Arial" w:hAnsi="Arial" w:cs="Arial"/>
          <w:bCs/>
          <w:color w:val="000000" w:themeColor="text1"/>
          <w:u w:val="single"/>
        </w:rPr>
        <w:t>not</w:t>
      </w:r>
      <w:r w:rsidRPr="00F11132">
        <w:rPr>
          <w:rFonts w:ascii="Arial" w:hAnsi="Arial" w:cs="Arial"/>
          <w:bCs/>
          <w:color w:val="000000" w:themeColor="text1"/>
          <w:u w:val="single"/>
        </w:rPr>
        <w:t xml:space="preserve"> be submitted for dates greater than 6 months out without consulting the appropriate </w:t>
      </w:r>
      <w:r w:rsidR="0025403C" w:rsidRPr="002F2B39">
        <w:rPr>
          <w:rFonts w:ascii="Arial" w:hAnsi="Arial" w:cs="Arial"/>
          <w:bCs/>
          <w:u w:val="single"/>
        </w:rPr>
        <w:t>Supervisor</w:t>
      </w:r>
      <w:r w:rsidR="0025403C">
        <w:rPr>
          <w:rFonts w:ascii="Arial" w:hAnsi="Arial" w:cs="Arial"/>
          <w:bCs/>
          <w:color w:val="000000" w:themeColor="text1"/>
          <w:u w:val="single"/>
        </w:rPr>
        <w:t>.</w:t>
      </w:r>
    </w:p>
    <w:p w:rsidR="00245A43" w:rsidRPr="00657402" w:rsidRDefault="00245A43" w:rsidP="00245A43">
      <w:pPr>
        <w:ind w:left="1080"/>
        <w:rPr>
          <w:rFonts w:ascii="Arial" w:hAnsi="Arial" w:cs="Arial"/>
          <w:bCs/>
          <w:color w:val="000000" w:themeColor="text1"/>
        </w:rPr>
      </w:pPr>
    </w:p>
    <w:p w:rsidR="00801CA2" w:rsidRPr="002F2B39" w:rsidRDefault="0025403C" w:rsidP="00E07CA3">
      <w:pPr>
        <w:rPr>
          <w:rFonts w:ascii="Arial" w:hAnsi="Arial" w:cs="Arial"/>
          <w:b/>
          <w:bCs/>
          <w:u w:val="single"/>
        </w:rPr>
      </w:pPr>
      <w:r w:rsidRPr="002F2B39">
        <w:rPr>
          <w:rFonts w:ascii="Arial" w:hAnsi="Arial" w:cs="Arial"/>
          <w:b/>
          <w:bCs/>
          <w:u w:val="single"/>
        </w:rPr>
        <w:t>Alternatives outside request deadlines</w:t>
      </w:r>
    </w:p>
    <w:p w:rsidR="0025403C" w:rsidRDefault="0025403C" w:rsidP="00E07CA3">
      <w:pPr>
        <w:rPr>
          <w:rFonts w:ascii="Arial" w:hAnsi="Arial" w:cs="Arial"/>
          <w:b/>
          <w:bCs/>
        </w:rPr>
      </w:pPr>
    </w:p>
    <w:p w:rsidR="00850075" w:rsidRDefault="00850075" w:rsidP="00E07CA3">
      <w:pPr>
        <w:rPr>
          <w:rFonts w:ascii="Arial" w:hAnsi="Arial" w:cs="Arial"/>
          <w:b/>
          <w:bCs/>
        </w:rPr>
      </w:pPr>
      <w:r w:rsidRPr="00E07CA3">
        <w:rPr>
          <w:rFonts w:ascii="Arial" w:hAnsi="Arial" w:cs="Arial"/>
          <w:b/>
          <w:bCs/>
        </w:rPr>
        <w:t>Substitution</w:t>
      </w:r>
      <w:r>
        <w:rPr>
          <w:rFonts w:ascii="Arial" w:hAnsi="Arial" w:cs="Arial"/>
          <w:b/>
          <w:bCs/>
        </w:rPr>
        <w:t xml:space="preserve"> Leave Requests</w:t>
      </w:r>
      <w:r w:rsidRPr="00E07CA3">
        <w:rPr>
          <w:rFonts w:ascii="Arial" w:hAnsi="Arial" w:cs="Arial"/>
          <w:b/>
          <w:bCs/>
        </w:rPr>
        <w:t>:</w:t>
      </w:r>
    </w:p>
    <w:p w:rsidR="002F2B39" w:rsidRDefault="00850075" w:rsidP="0096606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Substitution Leave Request may be submitted if a staff mem</w:t>
      </w:r>
      <w:r w:rsidR="00495CC4">
        <w:rPr>
          <w:rFonts w:ascii="Arial" w:hAnsi="Arial" w:cs="Arial"/>
          <w:bCs/>
        </w:rPr>
        <w:t>ber finds a qualifying Guest Service</w:t>
      </w:r>
      <w:r w:rsidR="00876C27">
        <w:rPr>
          <w:rFonts w:ascii="Arial" w:hAnsi="Arial" w:cs="Arial"/>
          <w:bCs/>
        </w:rPr>
        <w:t>s</w:t>
      </w:r>
      <w:r w:rsidR="00495CC4">
        <w:rPr>
          <w:rFonts w:ascii="Arial" w:hAnsi="Arial" w:cs="Arial"/>
          <w:bCs/>
        </w:rPr>
        <w:t xml:space="preserve"> Representative</w:t>
      </w:r>
      <w:r>
        <w:rPr>
          <w:rFonts w:ascii="Arial" w:hAnsi="Arial" w:cs="Arial"/>
          <w:bCs/>
        </w:rPr>
        <w:t xml:space="preserve"> to pick up his or her shift.  A qualifying </w:t>
      </w:r>
      <w:r w:rsidR="00495CC4">
        <w:rPr>
          <w:rFonts w:ascii="Arial" w:hAnsi="Arial" w:cs="Arial"/>
          <w:bCs/>
        </w:rPr>
        <w:t>GSR</w:t>
      </w:r>
      <w:r>
        <w:rPr>
          <w:rFonts w:ascii="Arial" w:hAnsi="Arial" w:cs="Arial"/>
          <w:bCs/>
        </w:rPr>
        <w:t xml:space="preserve"> must not go into overtime</w:t>
      </w:r>
      <w:r w:rsidR="00CA6515">
        <w:rPr>
          <w:rFonts w:ascii="Arial" w:hAnsi="Arial" w:cs="Arial"/>
          <w:bCs/>
        </w:rPr>
        <w:t xml:space="preserve"> (</w:t>
      </w:r>
      <w:r w:rsidR="00495CC4">
        <w:rPr>
          <w:rFonts w:ascii="Arial" w:hAnsi="Arial" w:cs="Arial"/>
          <w:bCs/>
        </w:rPr>
        <w:t>S</w:t>
      </w:r>
      <w:r w:rsidR="00CA6515">
        <w:rPr>
          <w:rFonts w:ascii="Arial" w:hAnsi="Arial" w:cs="Arial"/>
          <w:bCs/>
        </w:rPr>
        <w:t>un-</w:t>
      </w:r>
      <w:r w:rsidR="00495CC4">
        <w:rPr>
          <w:rFonts w:ascii="Arial" w:hAnsi="Arial" w:cs="Arial"/>
          <w:bCs/>
        </w:rPr>
        <w:t>S</w:t>
      </w:r>
      <w:r w:rsidR="00CA6515">
        <w:rPr>
          <w:rFonts w:ascii="Arial" w:hAnsi="Arial" w:cs="Arial"/>
          <w:bCs/>
        </w:rPr>
        <w:t>at)</w:t>
      </w:r>
      <w:r>
        <w:rPr>
          <w:rFonts w:ascii="Arial" w:hAnsi="Arial" w:cs="Arial"/>
          <w:bCs/>
        </w:rPr>
        <w:t xml:space="preserve"> by picking up the additional shift and must be adequately trained to fill the position.  Substitution Leave Requests must first be submitted to the appropriate </w:t>
      </w:r>
      <w:r w:rsidR="0025403C" w:rsidRPr="002F2B39">
        <w:rPr>
          <w:rFonts w:ascii="Arial" w:hAnsi="Arial" w:cs="Arial"/>
          <w:bCs/>
        </w:rPr>
        <w:t>Supervisor</w:t>
      </w:r>
      <w:r w:rsidRPr="0025403C"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>via email with a reasonable amount of time prior to the requested day(s).</w:t>
      </w:r>
    </w:p>
    <w:p w:rsidR="00850075" w:rsidRPr="002F2B39" w:rsidRDefault="00850075" w:rsidP="0096606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25403C" w:rsidRPr="002F2B39">
        <w:rPr>
          <w:rFonts w:ascii="Arial" w:hAnsi="Arial" w:cs="Arial"/>
          <w:b/>
          <w:bCs/>
          <w:u w:val="single"/>
        </w:rPr>
        <w:t>Recommendation</w:t>
      </w:r>
      <w:r w:rsidR="0025403C" w:rsidRPr="002F2B39">
        <w:rPr>
          <w:rFonts w:ascii="Arial" w:hAnsi="Arial" w:cs="Arial"/>
          <w:bCs/>
        </w:rPr>
        <w:t xml:space="preserve">: It is recommended that employees use the substitution </w:t>
      </w:r>
      <w:r w:rsidR="00935BC5" w:rsidRPr="002F2B39">
        <w:rPr>
          <w:rFonts w:ascii="Arial" w:hAnsi="Arial" w:cs="Arial"/>
          <w:bCs/>
          <w:i/>
        </w:rPr>
        <w:t>alternative</w:t>
      </w:r>
      <w:r w:rsidR="00935BC5" w:rsidRPr="002F2B39">
        <w:rPr>
          <w:rFonts w:ascii="Arial" w:hAnsi="Arial" w:cs="Arial"/>
          <w:bCs/>
        </w:rPr>
        <w:t xml:space="preserve"> </w:t>
      </w:r>
      <w:r w:rsidR="0025403C" w:rsidRPr="002F2B39">
        <w:rPr>
          <w:rFonts w:ascii="Arial" w:hAnsi="Arial" w:cs="Arial"/>
          <w:bCs/>
        </w:rPr>
        <w:t xml:space="preserve">prior to </w:t>
      </w:r>
      <w:r w:rsidR="00935BC5" w:rsidRPr="002F2B39">
        <w:rPr>
          <w:rFonts w:ascii="Arial" w:hAnsi="Arial" w:cs="Arial"/>
          <w:bCs/>
          <w:i/>
        </w:rPr>
        <w:t>requesting time off in Vandyworks</w:t>
      </w:r>
      <w:r w:rsidR="00935BC5" w:rsidRPr="002F2B39">
        <w:rPr>
          <w:rFonts w:ascii="Arial" w:hAnsi="Arial" w:cs="Arial"/>
          <w:bCs/>
        </w:rPr>
        <w:t xml:space="preserve"> </w:t>
      </w:r>
      <w:r w:rsidR="0025403C" w:rsidRPr="002F2B39">
        <w:rPr>
          <w:rFonts w:ascii="Arial" w:hAnsi="Arial" w:cs="Arial"/>
          <w:bCs/>
        </w:rPr>
        <w:t>to insure time off approval.</w:t>
      </w:r>
    </w:p>
    <w:p w:rsidR="00513C05" w:rsidRDefault="00513C05" w:rsidP="00EC34C6">
      <w:pPr>
        <w:rPr>
          <w:rFonts w:ascii="Arial" w:hAnsi="Arial" w:cs="Arial"/>
          <w:b/>
          <w:bCs/>
        </w:rPr>
      </w:pPr>
    </w:p>
    <w:p w:rsidR="00850075" w:rsidRDefault="00CA6515" w:rsidP="00EC34C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Swap Days</w:t>
      </w:r>
      <w:r w:rsidR="00850075">
        <w:rPr>
          <w:rFonts w:ascii="Arial" w:hAnsi="Arial" w:cs="Arial"/>
          <w:bCs/>
        </w:rPr>
        <w:t>:</w:t>
      </w:r>
    </w:p>
    <w:p w:rsidR="00850075" w:rsidRDefault="00850075" w:rsidP="00EC34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 </w:t>
      </w:r>
      <w:r w:rsidR="00CA6515">
        <w:rPr>
          <w:rFonts w:ascii="Arial" w:hAnsi="Arial" w:cs="Arial"/>
          <w:bCs/>
        </w:rPr>
        <w:t>Swap days</w:t>
      </w:r>
      <w:r>
        <w:rPr>
          <w:rFonts w:ascii="Arial" w:hAnsi="Arial" w:cs="Arial"/>
          <w:bCs/>
        </w:rPr>
        <w:t xml:space="preserve"> requests must be submitted to the appropriate via email with a reasonable amount of time prior to the requested days. </w:t>
      </w:r>
      <w:r w:rsidR="00495CC4">
        <w:rPr>
          <w:rFonts w:ascii="Arial" w:hAnsi="Arial" w:cs="Arial"/>
          <w:bCs/>
        </w:rPr>
        <w:t>A Swap day</w:t>
      </w:r>
      <w:r w:rsidR="009F1B94">
        <w:rPr>
          <w:rFonts w:ascii="Arial" w:hAnsi="Arial" w:cs="Arial"/>
          <w:bCs/>
        </w:rPr>
        <w:t xml:space="preserve"> request may be submitted if a staff member finds a qualifying </w:t>
      </w:r>
      <w:r w:rsidR="00495CC4">
        <w:rPr>
          <w:rFonts w:ascii="Arial" w:hAnsi="Arial" w:cs="Arial"/>
          <w:bCs/>
        </w:rPr>
        <w:t>GSR</w:t>
      </w:r>
      <w:r w:rsidR="009F1B94">
        <w:rPr>
          <w:rFonts w:ascii="Arial" w:hAnsi="Arial" w:cs="Arial"/>
          <w:bCs/>
        </w:rPr>
        <w:t xml:space="preserve"> to swap days with.  A qualifying </w:t>
      </w:r>
      <w:r w:rsidR="00495CC4">
        <w:rPr>
          <w:rFonts w:ascii="Arial" w:hAnsi="Arial" w:cs="Arial"/>
          <w:bCs/>
        </w:rPr>
        <w:t>GSR must not go into overtime (Sun-S</w:t>
      </w:r>
      <w:r w:rsidR="009F1B94">
        <w:rPr>
          <w:rFonts w:ascii="Arial" w:hAnsi="Arial" w:cs="Arial"/>
          <w:bCs/>
        </w:rPr>
        <w:t xml:space="preserve">at) by picking up the additional shift and must be adequately trained to fill the position.  </w:t>
      </w:r>
      <w:r>
        <w:rPr>
          <w:rFonts w:ascii="Arial" w:hAnsi="Arial" w:cs="Arial"/>
          <w:bCs/>
        </w:rPr>
        <w:t xml:space="preserve"> All Shift Trades must be in the same pay period</w:t>
      </w:r>
      <w:r w:rsidR="00495CC4">
        <w:rPr>
          <w:rFonts w:ascii="Arial" w:hAnsi="Arial" w:cs="Arial"/>
          <w:bCs/>
        </w:rPr>
        <w:t xml:space="preserve"> (Sun-S</w:t>
      </w:r>
      <w:r w:rsidR="009F1B94">
        <w:rPr>
          <w:rFonts w:ascii="Arial" w:hAnsi="Arial" w:cs="Arial"/>
          <w:bCs/>
        </w:rPr>
        <w:t>at)</w:t>
      </w:r>
      <w:r>
        <w:rPr>
          <w:rFonts w:ascii="Arial" w:hAnsi="Arial" w:cs="Arial"/>
          <w:bCs/>
        </w:rPr>
        <w:t xml:space="preserve">.  Preferably, </w:t>
      </w:r>
      <w:r w:rsidR="009F1B94">
        <w:rPr>
          <w:rFonts w:ascii="Arial" w:hAnsi="Arial" w:cs="Arial"/>
          <w:bCs/>
        </w:rPr>
        <w:t xml:space="preserve">swaps are between staff with the same shift hours (10 for 10 </w:t>
      </w:r>
      <w:r w:rsidR="00495CC4">
        <w:rPr>
          <w:rFonts w:ascii="Arial" w:hAnsi="Arial" w:cs="Arial"/>
          <w:bCs/>
        </w:rPr>
        <w:t>or 8 for 8). Other kinds of swap</w:t>
      </w:r>
      <w:r w:rsidR="009F1B94">
        <w:rPr>
          <w:rFonts w:ascii="Arial" w:hAnsi="Arial" w:cs="Arial"/>
          <w:bCs/>
        </w:rPr>
        <w:t>s may require the use of PTO (paid time off), but cannot require overtime.</w:t>
      </w:r>
    </w:p>
    <w:p w:rsidR="00812DF4" w:rsidRDefault="00812DF4" w:rsidP="00EC34C6">
      <w:pPr>
        <w:rPr>
          <w:rFonts w:ascii="Arial" w:hAnsi="Arial" w:cs="Arial"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01CA2" w:rsidRDefault="00801CA2" w:rsidP="00EC34C6">
      <w:pPr>
        <w:rPr>
          <w:rFonts w:ascii="Arial" w:hAnsi="Arial" w:cs="Arial"/>
          <w:b/>
          <w:bCs/>
        </w:rPr>
      </w:pPr>
    </w:p>
    <w:p w:rsidR="00812DF4" w:rsidRPr="00FE5220" w:rsidRDefault="00812DF4" w:rsidP="00EC34C6">
      <w:pPr>
        <w:rPr>
          <w:rFonts w:ascii="Arial" w:hAnsi="Arial" w:cs="Arial"/>
          <w:b/>
          <w:bCs/>
        </w:rPr>
      </w:pPr>
      <w:r w:rsidRPr="00FE5220">
        <w:rPr>
          <w:rFonts w:ascii="Arial" w:hAnsi="Arial" w:cs="Arial"/>
          <w:b/>
          <w:bCs/>
        </w:rPr>
        <w:t>Personal Emergency Time (PET):</w:t>
      </w:r>
    </w:p>
    <w:p w:rsidR="00801CA2" w:rsidRDefault="00812DF4" w:rsidP="00812DF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Personal Emergency Time may be requested and must be approved by </w:t>
      </w:r>
      <w:r w:rsidR="00FE5220">
        <w:rPr>
          <w:rFonts w:ascii="Arial" w:hAnsi="Arial" w:cs="Arial"/>
          <w:bCs/>
        </w:rPr>
        <w:t>the appropriate Manager/Assistant Manager</w:t>
      </w:r>
      <w:r>
        <w:rPr>
          <w:rFonts w:ascii="Arial" w:hAnsi="Arial" w:cs="Arial"/>
          <w:bCs/>
        </w:rPr>
        <w:t>.</w:t>
      </w:r>
      <w:r w:rsidR="00285BEB">
        <w:rPr>
          <w:b/>
          <w:u w:val="single"/>
        </w:rPr>
        <w:t xml:space="preserve"> </w:t>
      </w:r>
      <w:r w:rsidRPr="00812DF4">
        <w:rPr>
          <w:rFonts w:ascii="Arial" w:hAnsi="Arial" w:cs="Arial"/>
        </w:rPr>
        <w:t xml:space="preserve">A </w:t>
      </w:r>
      <w:r w:rsidR="00FE5220">
        <w:rPr>
          <w:rFonts w:ascii="Arial" w:hAnsi="Arial" w:cs="Arial"/>
        </w:rPr>
        <w:t>p</w:t>
      </w:r>
      <w:r w:rsidRPr="00812DF4">
        <w:rPr>
          <w:rFonts w:ascii="Arial" w:hAnsi="Arial" w:cs="Arial"/>
        </w:rPr>
        <w:t xml:space="preserve">ersonal </w:t>
      </w:r>
      <w:r w:rsidR="00FE5220">
        <w:rPr>
          <w:rFonts w:ascii="Arial" w:hAnsi="Arial" w:cs="Arial"/>
        </w:rPr>
        <w:t>e</w:t>
      </w:r>
      <w:r w:rsidRPr="00812DF4">
        <w:rPr>
          <w:rFonts w:ascii="Arial" w:hAnsi="Arial" w:cs="Arial"/>
        </w:rPr>
        <w:t xml:space="preserve">mergency </w:t>
      </w:r>
      <w:r w:rsidR="00FE5220">
        <w:rPr>
          <w:rFonts w:ascii="Arial" w:hAnsi="Arial" w:cs="Arial"/>
        </w:rPr>
        <w:t xml:space="preserve">is an episode or incident </w:t>
      </w:r>
      <w:r w:rsidRPr="00812DF4">
        <w:rPr>
          <w:rFonts w:ascii="Arial" w:hAnsi="Arial" w:cs="Arial"/>
        </w:rPr>
        <w:t xml:space="preserve">that occurs after </w:t>
      </w:r>
      <w:r w:rsidR="00FE5220">
        <w:rPr>
          <w:rFonts w:ascii="Arial" w:hAnsi="Arial" w:cs="Arial"/>
        </w:rPr>
        <w:t xml:space="preserve">the </w:t>
      </w:r>
      <w:r w:rsidRPr="00812DF4">
        <w:rPr>
          <w:rFonts w:ascii="Arial" w:hAnsi="Arial" w:cs="Arial"/>
        </w:rPr>
        <w:t>leave request deadlines. Each employee</w:t>
      </w:r>
      <w:r w:rsidR="00FE5220">
        <w:rPr>
          <w:rFonts w:ascii="Arial" w:hAnsi="Arial" w:cs="Arial"/>
        </w:rPr>
        <w:t xml:space="preserve"> will be allowed</w:t>
      </w:r>
      <w:r w:rsidRPr="00812DF4">
        <w:rPr>
          <w:rFonts w:ascii="Arial" w:hAnsi="Arial" w:cs="Arial"/>
        </w:rPr>
        <w:t xml:space="preserve"> </w:t>
      </w:r>
      <w:r w:rsidRPr="00812DF4">
        <w:rPr>
          <w:rFonts w:ascii="Arial" w:hAnsi="Arial" w:cs="Arial"/>
          <w:highlight w:val="yellow"/>
        </w:rPr>
        <w:t>5 excused PETs per year</w:t>
      </w:r>
      <w:r w:rsidRPr="00812DF4">
        <w:rPr>
          <w:rFonts w:ascii="Arial" w:hAnsi="Arial" w:cs="Arial"/>
        </w:rPr>
        <w:t>. (June</w:t>
      </w:r>
      <w:r w:rsidR="00285BEB">
        <w:rPr>
          <w:rFonts w:ascii="Arial" w:hAnsi="Arial" w:cs="Arial"/>
        </w:rPr>
        <w:t xml:space="preserve"> 1</w:t>
      </w:r>
      <w:r w:rsidRPr="00812DF4">
        <w:rPr>
          <w:rFonts w:ascii="Arial" w:hAnsi="Arial" w:cs="Arial"/>
        </w:rPr>
        <w:t>-</w:t>
      </w:r>
      <w:r w:rsidR="00285BEB">
        <w:rPr>
          <w:rFonts w:ascii="Arial" w:hAnsi="Arial" w:cs="Arial"/>
        </w:rPr>
        <w:t>May 31</w:t>
      </w:r>
      <w:r w:rsidRPr="00812DF4">
        <w:rPr>
          <w:rFonts w:ascii="Arial" w:hAnsi="Arial" w:cs="Arial"/>
        </w:rPr>
        <w:t xml:space="preserve">). Requests must be made </w:t>
      </w:r>
    </w:p>
    <w:p w:rsidR="00FE5220" w:rsidRDefault="00812DF4" w:rsidP="00812DF4">
      <w:pPr>
        <w:rPr>
          <w:rFonts w:ascii="Arial" w:hAnsi="Arial" w:cs="Arial"/>
        </w:rPr>
      </w:pPr>
      <w:r w:rsidRPr="00812DF4">
        <w:rPr>
          <w:rFonts w:ascii="Arial" w:hAnsi="Arial" w:cs="Arial"/>
          <w:b/>
        </w:rPr>
        <w:t>24 hours</w:t>
      </w:r>
      <w:r w:rsidRPr="00812DF4">
        <w:rPr>
          <w:rFonts w:ascii="Arial" w:hAnsi="Arial" w:cs="Arial"/>
        </w:rPr>
        <w:t xml:space="preserve"> prior to start of shift. </w:t>
      </w:r>
      <w:r w:rsidR="00FE5220">
        <w:rPr>
          <w:rFonts w:ascii="Arial" w:hAnsi="Arial" w:cs="Arial"/>
        </w:rPr>
        <w:t>(Example: start of shift 7:00</w:t>
      </w:r>
      <w:proofErr w:type="gramStart"/>
      <w:r w:rsidR="00FE5220">
        <w:rPr>
          <w:rFonts w:ascii="Arial" w:hAnsi="Arial" w:cs="Arial"/>
        </w:rPr>
        <w:t>am</w:t>
      </w:r>
      <w:proofErr w:type="gramEnd"/>
      <w:r w:rsidR="00FE5220">
        <w:rPr>
          <w:rFonts w:ascii="Arial" w:hAnsi="Arial" w:cs="Arial"/>
        </w:rPr>
        <w:t xml:space="preserve">, request must be made 24 hours </w:t>
      </w:r>
      <w:r w:rsidR="00C93553">
        <w:rPr>
          <w:rFonts w:ascii="Arial" w:hAnsi="Arial" w:cs="Arial"/>
        </w:rPr>
        <w:t xml:space="preserve">earlier </w:t>
      </w:r>
      <w:r w:rsidR="00FE5220">
        <w:rPr>
          <w:rFonts w:ascii="Arial" w:hAnsi="Arial" w:cs="Arial"/>
        </w:rPr>
        <w:t xml:space="preserve">on the previous day by 6:59am.) </w:t>
      </w:r>
      <w:r w:rsidRPr="00812DF4">
        <w:rPr>
          <w:rFonts w:ascii="Arial" w:hAnsi="Arial" w:cs="Arial"/>
        </w:rPr>
        <w:t xml:space="preserve">A PET </w:t>
      </w:r>
      <w:r w:rsidR="00FE5220">
        <w:rPr>
          <w:rFonts w:ascii="Arial" w:hAnsi="Arial" w:cs="Arial"/>
        </w:rPr>
        <w:t>may represent an</w:t>
      </w:r>
      <w:r w:rsidRPr="00812DF4">
        <w:rPr>
          <w:rFonts w:ascii="Arial" w:hAnsi="Arial" w:cs="Arial"/>
        </w:rPr>
        <w:t xml:space="preserve"> absence, leaving early or coming in late to work.</w:t>
      </w:r>
    </w:p>
    <w:p w:rsidR="00812DF4" w:rsidRPr="00812DF4" w:rsidRDefault="00285BEB" w:rsidP="00812DF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12DF4" w:rsidRPr="00812DF4">
        <w:rPr>
          <w:rFonts w:ascii="Arial" w:hAnsi="Arial" w:cs="Arial"/>
        </w:rPr>
        <w:t>Examples: relative or close friend’s funeral, family unplanned activity, mec</w:t>
      </w:r>
      <w:r>
        <w:rPr>
          <w:rFonts w:ascii="Arial" w:hAnsi="Arial" w:cs="Arial"/>
        </w:rPr>
        <w:t>hanical or electrical emergency)</w:t>
      </w:r>
    </w:p>
    <w:p w:rsidR="00495CC4" w:rsidRDefault="00495CC4" w:rsidP="00812DF4">
      <w:pPr>
        <w:rPr>
          <w:rFonts w:ascii="Arial" w:hAnsi="Arial" w:cs="Arial"/>
          <w:b/>
        </w:rPr>
      </w:pPr>
    </w:p>
    <w:p w:rsidR="00495CC4" w:rsidRDefault="00495CC4" w:rsidP="00812DF4">
      <w:pPr>
        <w:rPr>
          <w:rFonts w:ascii="Arial" w:hAnsi="Arial" w:cs="Arial"/>
          <w:b/>
        </w:rPr>
      </w:pPr>
    </w:p>
    <w:p w:rsidR="00812DF4" w:rsidRPr="00812DF4" w:rsidRDefault="00812DF4" w:rsidP="00812DF4">
      <w:pPr>
        <w:rPr>
          <w:rFonts w:ascii="Arial" w:hAnsi="Arial" w:cs="Arial"/>
        </w:rPr>
      </w:pPr>
      <w:r w:rsidRPr="00812DF4">
        <w:rPr>
          <w:rFonts w:ascii="Arial" w:hAnsi="Arial" w:cs="Arial"/>
          <w:b/>
        </w:rPr>
        <w:t>Personal Emergency Time (PET) Guidelines</w:t>
      </w:r>
      <w:r w:rsidRPr="00812DF4">
        <w:rPr>
          <w:rFonts w:ascii="Arial" w:hAnsi="Arial" w:cs="Arial"/>
        </w:rPr>
        <w:t>:</w:t>
      </w:r>
    </w:p>
    <w:p w:rsidR="00812DF4" w:rsidRPr="00812DF4" w:rsidRDefault="00812DF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All episodes subject to Manager’s approval.</w:t>
      </w:r>
    </w:p>
    <w:p w:rsidR="00812DF4" w:rsidRPr="00812DF4" w:rsidRDefault="00495CC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</w:t>
      </w:r>
      <w:r w:rsidR="00812DF4" w:rsidRPr="00812DF4">
        <w:rPr>
          <w:rFonts w:ascii="Arial" w:hAnsi="Arial" w:cs="Arial"/>
          <w:sz w:val="24"/>
          <w:szCs w:val="24"/>
        </w:rPr>
        <w:t>pisode is defined as any leave from scheduled shift. (absence</w:t>
      </w:r>
      <w:r>
        <w:rPr>
          <w:rFonts w:ascii="Arial" w:hAnsi="Arial" w:cs="Arial"/>
          <w:sz w:val="24"/>
          <w:szCs w:val="24"/>
        </w:rPr>
        <w:t>,</w:t>
      </w:r>
      <w:r w:rsidR="00812DF4" w:rsidRPr="00812DF4">
        <w:rPr>
          <w:rFonts w:ascii="Arial" w:hAnsi="Arial" w:cs="Arial"/>
          <w:sz w:val="24"/>
          <w:szCs w:val="24"/>
        </w:rPr>
        <w:t xml:space="preserve"> tardy</w:t>
      </w:r>
      <w:r w:rsidR="00FE522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or </w:t>
      </w:r>
      <w:r w:rsidR="00FE5220">
        <w:rPr>
          <w:rFonts w:ascii="Arial" w:hAnsi="Arial" w:cs="Arial"/>
          <w:sz w:val="24"/>
          <w:szCs w:val="24"/>
        </w:rPr>
        <w:t>leaving early</w:t>
      </w:r>
      <w:r w:rsidR="00812DF4" w:rsidRPr="00812DF4">
        <w:rPr>
          <w:rFonts w:ascii="Arial" w:hAnsi="Arial" w:cs="Arial"/>
          <w:sz w:val="24"/>
          <w:szCs w:val="24"/>
        </w:rPr>
        <w:t>)</w:t>
      </w:r>
    </w:p>
    <w:p w:rsidR="00812DF4" w:rsidRPr="00812DF4" w:rsidRDefault="00812DF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PET cannot be consecutive days</w:t>
      </w:r>
      <w:r w:rsidRPr="00812DF4">
        <w:rPr>
          <w:rFonts w:ascii="Arial" w:hAnsi="Arial" w:cs="Arial"/>
          <w:sz w:val="24"/>
          <w:szCs w:val="24"/>
        </w:rPr>
        <w:tab/>
        <w:t>.</w:t>
      </w:r>
    </w:p>
    <w:p w:rsidR="00812DF4" w:rsidRPr="00812DF4" w:rsidRDefault="00812DF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Requests must be made 24 hours prior to start of shift.</w:t>
      </w:r>
    </w:p>
    <w:p w:rsidR="00812DF4" w:rsidRPr="00812DF4" w:rsidRDefault="00812DF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Request must be entered in Vandyworks.</w:t>
      </w:r>
    </w:p>
    <w:p w:rsidR="00812DF4" w:rsidRPr="00812DF4" w:rsidRDefault="00812DF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Accrual time is used to replace time off.</w:t>
      </w:r>
    </w:p>
    <w:p w:rsidR="00812DF4" w:rsidRDefault="00812DF4" w:rsidP="00812D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PET will not be granted during holiday weeks.</w:t>
      </w:r>
    </w:p>
    <w:p w:rsidR="00FE5220" w:rsidRPr="00FE5220" w:rsidRDefault="00FE5220" w:rsidP="00FE5220">
      <w:pPr>
        <w:rPr>
          <w:rFonts w:ascii="Arial" w:hAnsi="Arial" w:cs="Arial"/>
        </w:rPr>
      </w:pPr>
      <w:r w:rsidRPr="00C953C4">
        <w:rPr>
          <w:rFonts w:ascii="Arial" w:hAnsi="Arial" w:cs="Arial"/>
          <w:u w:val="single"/>
        </w:rPr>
        <w:t>Note</w:t>
      </w:r>
      <w:r>
        <w:rPr>
          <w:rFonts w:ascii="Arial" w:hAnsi="Arial" w:cs="Arial"/>
        </w:rPr>
        <w:t xml:space="preserve">: All absences or </w:t>
      </w:r>
      <w:proofErr w:type="spellStart"/>
      <w:r>
        <w:rPr>
          <w:rFonts w:ascii="Arial" w:hAnsi="Arial" w:cs="Arial"/>
        </w:rPr>
        <w:t>tardies</w:t>
      </w:r>
      <w:proofErr w:type="spellEnd"/>
      <w:r>
        <w:rPr>
          <w:rFonts w:ascii="Arial" w:hAnsi="Arial" w:cs="Arial"/>
        </w:rPr>
        <w:t xml:space="preserve"> within 24 hours of shift apply to the </w:t>
      </w:r>
      <w:r w:rsidR="00C953C4">
        <w:rPr>
          <w:rFonts w:ascii="Arial" w:hAnsi="Arial" w:cs="Arial"/>
        </w:rPr>
        <w:t xml:space="preserve">guidelines of the </w:t>
      </w:r>
      <w:r>
        <w:rPr>
          <w:rFonts w:ascii="Arial" w:hAnsi="Arial" w:cs="Arial"/>
        </w:rPr>
        <w:t>Vanderbilt Attendance and Punctuality policy.</w:t>
      </w:r>
    </w:p>
    <w:p w:rsidR="00812DF4" w:rsidRDefault="00874FC4" w:rsidP="00EC34C6">
      <w:pPr>
        <w:rPr>
          <w:rFonts w:ascii="Arial" w:hAnsi="Arial" w:cs="Arial"/>
          <w:bCs/>
        </w:rPr>
      </w:pPr>
      <w:hyperlink r:id="rId8" w:history="1">
        <w:r w:rsidR="00C953C4" w:rsidRPr="002B297F">
          <w:rPr>
            <w:rStyle w:val="Hyperlink"/>
            <w:rFonts w:ascii="Arial" w:hAnsi="Arial" w:cs="Arial"/>
            <w:bCs/>
          </w:rPr>
          <w:t>http://hr.vanderbilt.edu/policies/attendance-punctuality.php</w:t>
        </w:r>
      </w:hyperlink>
    </w:p>
    <w:p w:rsidR="00C953C4" w:rsidRDefault="00C953C4" w:rsidP="00EC34C6">
      <w:pPr>
        <w:rPr>
          <w:rFonts w:ascii="Arial" w:hAnsi="Arial" w:cs="Arial"/>
          <w:bCs/>
        </w:rPr>
      </w:pPr>
    </w:p>
    <w:p w:rsidR="00D61965" w:rsidRDefault="00E012CB" w:rsidP="00EC34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Guest Services Leadership reserves the right to revise or eliminate department policies at any time.</w:t>
      </w:r>
    </w:p>
    <w:p w:rsidR="00D61965" w:rsidRDefault="00D61965" w:rsidP="00EC34C6">
      <w:pPr>
        <w:rPr>
          <w:rFonts w:ascii="Arial" w:hAnsi="Arial" w:cs="Arial"/>
          <w:bCs/>
        </w:rPr>
      </w:pPr>
    </w:p>
    <w:p w:rsidR="00D61965" w:rsidRDefault="00D61965" w:rsidP="00EC34C6">
      <w:pPr>
        <w:rPr>
          <w:rFonts w:ascii="Arial" w:hAnsi="Arial" w:cs="Arial"/>
          <w:bCs/>
        </w:rPr>
      </w:pPr>
    </w:p>
    <w:p w:rsidR="00D61965" w:rsidRPr="00550475" w:rsidRDefault="00D61965" w:rsidP="00EC34C6">
      <w:pPr>
        <w:rPr>
          <w:rFonts w:ascii="Arial" w:hAnsi="Arial" w:cs="Arial"/>
          <w:bCs/>
          <w:sz w:val="22"/>
        </w:rPr>
      </w:pPr>
      <w:r w:rsidRPr="00550475">
        <w:rPr>
          <w:rFonts w:ascii="Arial" w:hAnsi="Arial" w:cs="Arial"/>
          <w:bCs/>
          <w:sz w:val="22"/>
        </w:rPr>
        <w:t xml:space="preserve">Revised </w:t>
      </w:r>
      <w:r w:rsidR="00874FC4">
        <w:rPr>
          <w:rFonts w:ascii="Arial" w:hAnsi="Arial" w:cs="Arial"/>
          <w:bCs/>
          <w:sz w:val="22"/>
        </w:rPr>
        <w:t>11/2</w:t>
      </w:r>
      <w:r w:rsidR="00DB67FB">
        <w:rPr>
          <w:rFonts w:ascii="Arial" w:hAnsi="Arial" w:cs="Arial"/>
          <w:bCs/>
          <w:sz w:val="22"/>
        </w:rPr>
        <w:t>/2015</w:t>
      </w:r>
      <w:bookmarkStart w:id="0" w:name="_GoBack"/>
      <w:bookmarkEnd w:id="0"/>
    </w:p>
    <w:sectPr w:rsidR="00D61965" w:rsidRPr="00550475" w:rsidSect="0085007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78" w:rsidRDefault="00895C78" w:rsidP="00895C78">
      <w:r>
        <w:separator/>
      </w:r>
    </w:p>
  </w:endnote>
  <w:endnote w:type="continuationSeparator" w:id="0">
    <w:p w:rsidR="00895C78" w:rsidRDefault="00895C78" w:rsidP="0089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42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4C7" w:rsidRDefault="00DB67FB">
        <w:pPr>
          <w:pStyle w:val="Footer"/>
          <w:jc w:val="center"/>
        </w:pPr>
        <w:r>
          <w:t>1</w:t>
        </w:r>
        <w:r w:rsidR="009544C7">
          <w:rPr>
            <w:noProof/>
          </w:rPr>
          <w:t>4</w:t>
        </w:r>
      </w:p>
    </w:sdtContent>
  </w:sdt>
  <w:p w:rsidR="009544C7" w:rsidRDefault="00954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78" w:rsidRDefault="00895C78" w:rsidP="00895C78">
      <w:r>
        <w:separator/>
      </w:r>
    </w:p>
  </w:footnote>
  <w:footnote w:type="continuationSeparator" w:id="0">
    <w:p w:rsidR="00895C78" w:rsidRDefault="00895C78" w:rsidP="0089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794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5C78" w:rsidRDefault="00895C78">
        <w:pPr>
          <w:pStyle w:val="Header"/>
          <w:jc w:val="center"/>
        </w:pPr>
        <w:r>
          <w:t>14</w:t>
        </w:r>
      </w:p>
    </w:sdtContent>
  </w:sdt>
  <w:p w:rsidR="00895C78" w:rsidRDefault="00895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927"/>
    <w:multiLevelType w:val="hybridMultilevel"/>
    <w:tmpl w:val="9D0AF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80F64"/>
    <w:multiLevelType w:val="hybridMultilevel"/>
    <w:tmpl w:val="EBA2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F3E35"/>
    <w:multiLevelType w:val="hybridMultilevel"/>
    <w:tmpl w:val="F69A26B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364D"/>
    <w:multiLevelType w:val="hybridMultilevel"/>
    <w:tmpl w:val="C058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441398"/>
    <w:multiLevelType w:val="hybridMultilevel"/>
    <w:tmpl w:val="B99E7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01470"/>
    <w:multiLevelType w:val="hybridMultilevel"/>
    <w:tmpl w:val="E21CC990"/>
    <w:lvl w:ilvl="0" w:tplc="CC4C20B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E6757"/>
    <w:multiLevelType w:val="hybridMultilevel"/>
    <w:tmpl w:val="9C8C3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7A37272"/>
    <w:multiLevelType w:val="hybridMultilevel"/>
    <w:tmpl w:val="BA7CD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4088A"/>
    <w:multiLevelType w:val="hybridMultilevel"/>
    <w:tmpl w:val="E5824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AF"/>
    <w:rsid w:val="0000181D"/>
    <w:rsid w:val="00007C26"/>
    <w:rsid w:val="00007D89"/>
    <w:rsid w:val="00025134"/>
    <w:rsid w:val="000364E6"/>
    <w:rsid w:val="00045836"/>
    <w:rsid w:val="00095704"/>
    <w:rsid w:val="000C183F"/>
    <w:rsid w:val="001178FD"/>
    <w:rsid w:val="0012448B"/>
    <w:rsid w:val="001302C9"/>
    <w:rsid w:val="00140002"/>
    <w:rsid w:val="001A645D"/>
    <w:rsid w:val="00224359"/>
    <w:rsid w:val="0022624F"/>
    <w:rsid w:val="00245A43"/>
    <w:rsid w:val="00246360"/>
    <w:rsid w:val="0025403C"/>
    <w:rsid w:val="00256359"/>
    <w:rsid w:val="00281003"/>
    <w:rsid w:val="00285BEB"/>
    <w:rsid w:val="002F2B39"/>
    <w:rsid w:val="0031122B"/>
    <w:rsid w:val="00316DE0"/>
    <w:rsid w:val="00323589"/>
    <w:rsid w:val="00324EC4"/>
    <w:rsid w:val="00326E95"/>
    <w:rsid w:val="003720ED"/>
    <w:rsid w:val="0037237A"/>
    <w:rsid w:val="00391A9C"/>
    <w:rsid w:val="00394195"/>
    <w:rsid w:val="00396F39"/>
    <w:rsid w:val="003A3E9B"/>
    <w:rsid w:val="003B3878"/>
    <w:rsid w:val="003B44B2"/>
    <w:rsid w:val="003C37BB"/>
    <w:rsid w:val="003C6527"/>
    <w:rsid w:val="003D25BA"/>
    <w:rsid w:val="003F5BB4"/>
    <w:rsid w:val="00406515"/>
    <w:rsid w:val="00456D4A"/>
    <w:rsid w:val="00472462"/>
    <w:rsid w:val="00491C7A"/>
    <w:rsid w:val="00493833"/>
    <w:rsid w:val="00495CC4"/>
    <w:rsid w:val="00497CEA"/>
    <w:rsid w:val="004A0A17"/>
    <w:rsid w:val="004A150F"/>
    <w:rsid w:val="004A6672"/>
    <w:rsid w:val="004D2EB5"/>
    <w:rsid w:val="004E218A"/>
    <w:rsid w:val="004F0902"/>
    <w:rsid w:val="00513C05"/>
    <w:rsid w:val="0051705B"/>
    <w:rsid w:val="005366FA"/>
    <w:rsid w:val="005367E7"/>
    <w:rsid w:val="00542149"/>
    <w:rsid w:val="00550475"/>
    <w:rsid w:val="005551C4"/>
    <w:rsid w:val="005670AF"/>
    <w:rsid w:val="00594731"/>
    <w:rsid w:val="005B21F2"/>
    <w:rsid w:val="00600730"/>
    <w:rsid w:val="00601A90"/>
    <w:rsid w:val="00606079"/>
    <w:rsid w:val="006106F1"/>
    <w:rsid w:val="0061732D"/>
    <w:rsid w:val="00627DCF"/>
    <w:rsid w:val="00630802"/>
    <w:rsid w:val="00657402"/>
    <w:rsid w:val="00662084"/>
    <w:rsid w:val="0067564D"/>
    <w:rsid w:val="006A1272"/>
    <w:rsid w:val="006C3354"/>
    <w:rsid w:val="006D5B55"/>
    <w:rsid w:val="006E7E89"/>
    <w:rsid w:val="006F5C0A"/>
    <w:rsid w:val="00701389"/>
    <w:rsid w:val="00717E18"/>
    <w:rsid w:val="00761B2C"/>
    <w:rsid w:val="007645B3"/>
    <w:rsid w:val="0078450F"/>
    <w:rsid w:val="00794CE6"/>
    <w:rsid w:val="007B17F1"/>
    <w:rsid w:val="007C0261"/>
    <w:rsid w:val="007C1FD7"/>
    <w:rsid w:val="007C635F"/>
    <w:rsid w:val="00801CA2"/>
    <w:rsid w:val="00812DF4"/>
    <w:rsid w:val="008303A7"/>
    <w:rsid w:val="008328DB"/>
    <w:rsid w:val="00834970"/>
    <w:rsid w:val="0084596C"/>
    <w:rsid w:val="00850075"/>
    <w:rsid w:val="00853FF4"/>
    <w:rsid w:val="0086689C"/>
    <w:rsid w:val="00874FC4"/>
    <w:rsid w:val="00876C27"/>
    <w:rsid w:val="008824EA"/>
    <w:rsid w:val="00882FCC"/>
    <w:rsid w:val="00886B61"/>
    <w:rsid w:val="00895C78"/>
    <w:rsid w:val="008D2551"/>
    <w:rsid w:val="008F0BF0"/>
    <w:rsid w:val="009307BB"/>
    <w:rsid w:val="00932F3C"/>
    <w:rsid w:val="00935BC5"/>
    <w:rsid w:val="00942C29"/>
    <w:rsid w:val="009544C7"/>
    <w:rsid w:val="0096606C"/>
    <w:rsid w:val="00985ABA"/>
    <w:rsid w:val="00990F20"/>
    <w:rsid w:val="0099331C"/>
    <w:rsid w:val="00996BF3"/>
    <w:rsid w:val="009B2D8F"/>
    <w:rsid w:val="009B6F14"/>
    <w:rsid w:val="009C5F76"/>
    <w:rsid w:val="009E56F2"/>
    <w:rsid w:val="009F1B94"/>
    <w:rsid w:val="009F4C51"/>
    <w:rsid w:val="00A3400B"/>
    <w:rsid w:val="00A509A4"/>
    <w:rsid w:val="00A57CDC"/>
    <w:rsid w:val="00A81CFA"/>
    <w:rsid w:val="00A95FF9"/>
    <w:rsid w:val="00A97B9B"/>
    <w:rsid w:val="00AB3BD8"/>
    <w:rsid w:val="00AC62C7"/>
    <w:rsid w:val="00AC782E"/>
    <w:rsid w:val="00AD79BB"/>
    <w:rsid w:val="00AE6962"/>
    <w:rsid w:val="00AE736A"/>
    <w:rsid w:val="00AF32B0"/>
    <w:rsid w:val="00B06E4B"/>
    <w:rsid w:val="00B118FF"/>
    <w:rsid w:val="00B1632C"/>
    <w:rsid w:val="00B4343E"/>
    <w:rsid w:val="00B436B7"/>
    <w:rsid w:val="00B6709C"/>
    <w:rsid w:val="00B9255F"/>
    <w:rsid w:val="00BB2424"/>
    <w:rsid w:val="00BF4096"/>
    <w:rsid w:val="00C00F63"/>
    <w:rsid w:val="00C01655"/>
    <w:rsid w:val="00C3028E"/>
    <w:rsid w:val="00C32D46"/>
    <w:rsid w:val="00C54040"/>
    <w:rsid w:val="00C62B2A"/>
    <w:rsid w:val="00C64EC8"/>
    <w:rsid w:val="00C85283"/>
    <w:rsid w:val="00C93553"/>
    <w:rsid w:val="00C953C4"/>
    <w:rsid w:val="00CA6515"/>
    <w:rsid w:val="00CC0963"/>
    <w:rsid w:val="00CE55D7"/>
    <w:rsid w:val="00D23354"/>
    <w:rsid w:val="00D2632D"/>
    <w:rsid w:val="00D34D87"/>
    <w:rsid w:val="00D47656"/>
    <w:rsid w:val="00D533A2"/>
    <w:rsid w:val="00D562FE"/>
    <w:rsid w:val="00D61965"/>
    <w:rsid w:val="00D717D7"/>
    <w:rsid w:val="00D73A6B"/>
    <w:rsid w:val="00D803C2"/>
    <w:rsid w:val="00D8117F"/>
    <w:rsid w:val="00D84E5C"/>
    <w:rsid w:val="00D977F5"/>
    <w:rsid w:val="00DA7AEE"/>
    <w:rsid w:val="00DB67FB"/>
    <w:rsid w:val="00DD4F9C"/>
    <w:rsid w:val="00DD5174"/>
    <w:rsid w:val="00E012CB"/>
    <w:rsid w:val="00E07CA3"/>
    <w:rsid w:val="00E15880"/>
    <w:rsid w:val="00E31590"/>
    <w:rsid w:val="00E510FC"/>
    <w:rsid w:val="00E66DC7"/>
    <w:rsid w:val="00E72555"/>
    <w:rsid w:val="00E73007"/>
    <w:rsid w:val="00E828CE"/>
    <w:rsid w:val="00E8738B"/>
    <w:rsid w:val="00EC34C6"/>
    <w:rsid w:val="00EC6676"/>
    <w:rsid w:val="00ED4F51"/>
    <w:rsid w:val="00EE60A5"/>
    <w:rsid w:val="00F0741A"/>
    <w:rsid w:val="00F11132"/>
    <w:rsid w:val="00F16FA8"/>
    <w:rsid w:val="00F34456"/>
    <w:rsid w:val="00F45E31"/>
    <w:rsid w:val="00F465B8"/>
    <w:rsid w:val="00F6474B"/>
    <w:rsid w:val="00FA2CB4"/>
    <w:rsid w:val="00FA7FF8"/>
    <w:rsid w:val="00FB16D0"/>
    <w:rsid w:val="00FC089C"/>
    <w:rsid w:val="00FC203F"/>
    <w:rsid w:val="00FC30E7"/>
    <w:rsid w:val="00FC6AD2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D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8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007D89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D7B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007D89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D7BA2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3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A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812D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C953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95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5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D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8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007D89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D7B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007D89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D7BA2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3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A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812D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C953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95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5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vanderbilt.edu/policies/attendance-punctuality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GUEST SERVICE REPRESENTATIVES DRESS CODE</vt:lpstr>
    </vt:vector>
  </TitlesOfParts>
  <Company>VUMC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SERVICE REPRESENTATIVES DRESS CODE</dc:title>
  <dc:creator>UWS Program</dc:creator>
  <cp:lastModifiedBy>Andrews, David A</cp:lastModifiedBy>
  <cp:revision>8</cp:revision>
  <cp:lastPrinted>2014-09-08T17:55:00Z</cp:lastPrinted>
  <dcterms:created xsi:type="dcterms:W3CDTF">2015-10-08T16:02:00Z</dcterms:created>
  <dcterms:modified xsi:type="dcterms:W3CDTF">2015-11-02T14:01:00Z</dcterms:modified>
</cp:coreProperties>
</file>