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20" w:type="dxa"/>
        <w:tblInd w:w="-432" w:type="dxa"/>
        <w:tblLook w:val="04A0" w:firstRow="1" w:lastRow="0" w:firstColumn="1" w:lastColumn="0" w:noHBand="0" w:noVBand="1"/>
      </w:tblPr>
      <w:tblGrid>
        <w:gridCol w:w="1926"/>
        <w:gridCol w:w="1872"/>
        <w:gridCol w:w="6552"/>
        <w:gridCol w:w="1350"/>
        <w:gridCol w:w="2520"/>
      </w:tblGrid>
      <w:tr w:rsidR="003422F3" w:rsidTr="003422F3">
        <w:tc>
          <w:tcPr>
            <w:tcW w:w="1926" w:type="dxa"/>
            <w:shd w:val="clear" w:color="auto" w:fill="D9D9D9" w:themeFill="background1" w:themeFillShade="D9"/>
          </w:tcPr>
          <w:p w:rsidR="003422F3" w:rsidRPr="003422F3" w:rsidRDefault="003422F3" w:rsidP="003422F3">
            <w:pPr>
              <w:jc w:val="center"/>
              <w:rPr>
                <w:b/>
                <w:noProof/>
                <w:sz w:val="24"/>
                <w:szCs w:val="24"/>
              </w:rPr>
            </w:pPr>
            <w:r w:rsidRPr="003422F3">
              <w:rPr>
                <w:b/>
                <w:noProof/>
                <w:sz w:val="24"/>
                <w:szCs w:val="24"/>
              </w:rPr>
              <w:t>Pillar</w:t>
            </w:r>
          </w:p>
        </w:tc>
        <w:tc>
          <w:tcPr>
            <w:tcW w:w="1872" w:type="dxa"/>
            <w:shd w:val="clear" w:color="auto" w:fill="D9D9D9" w:themeFill="background1" w:themeFillShade="D9"/>
          </w:tcPr>
          <w:p w:rsidR="003422F3" w:rsidRPr="003422F3" w:rsidRDefault="003422F3" w:rsidP="003422F3">
            <w:pPr>
              <w:jc w:val="center"/>
              <w:rPr>
                <w:rFonts w:eastAsia="Times New Roman" w:cstheme="minorHAnsi"/>
                <w:b/>
                <w:sz w:val="24"/>
                <w:szCs w:val="24"/>
              </w:rPr>
            </w:pPr>
            <w:r w:rsidRPr="003422F3">
              <w:rPr>
                <w:rFonts w:eastAsia="Times New Roman" w:cstheme="minorHAnsi"/>
                <w:b/>
                <w:sz w:val="24"/>
                <w:szCs w:val="24"/>
              </w:rPr>
              <w:t>Discussion Leader</w:t>
            </w:r>
          </w:p>
        </w:tc>
        <w:tc>
          <w:tcPr>
            <w:tcW w:w="6552" w:type="dxa"/>
            <w:shd w:val="clear" w:color="auto" w:fill="D9D9D9" w:themeFill="background1" w:themeFillShade="D9"/>
          </w:tcPr>
          <w:p w:rsidR="003422F3" w:rsidRPr="003422F3" w:rsidRDefault="003422F3" w:rsidP="003422F3">
            <w:pPr>
              <w:tabs>
                <w:tab w:val="left" w:pos="972"/>
              </w:tabs>
              <w:jc w:val="center"/>
              <w:rPr>
                <w:rFonts w:eastAsia="Times New Roman" w:cstheme="minorHAnsi"/>
                <w:b/>
                <w:sz w:val="24"/>
                <w:szCs w:val="24"/>
              </w:rPr>
            </w:pPr>
            <w:r w:rsidRPr="003422F3">
              <w:rPr>
                <w:rFonts w:eastAsia="Times New Roman" w:cstheme="minorHAnsi"/>
                <w:b/>
                <w:sz w:val="24"/>
                <w:szCs w:val="24"/>
              </w:rPr>
              <w:t>Topic</w:t>
            </w:r>
          </w:p>
        </w:tc>
        <w:tc>
          <w:tcPr>
            <w:tcW w:w="1350" w:type="dxa"/>
            <w:shd w:val="clear" w:color="auto" w:fill="D9D9D9" w:themeFill="background1" w:themeFillShade="D9"/>
          </w:tcPr>
          <w:p w:rsidR="003422F3" w:rsidRPr="003422F3" w:rsidRDefault="003422F3" w:rsidP="003422F3">
            <w:pPr>
              <w:jc w:val="center"/>
              <w:rPr>
                <w:rFonts w:eastAsia="Times New Roman" w:cstheme="minorHAnsi"/>
                <w:b/>
                <w:sz w:val="24"/>
                <w:szCs w:val="24"/>
              </w:rPr>
            </w:pPr>
            <w:r w:rsidRPr="003422F3">
              <w:rPr>
                <w:rFonts w:eastAsia="Times New Roman" w:cstheme="minorHAnsi"/>
                <w:b/>
                <w:sz w:val="24"/>
                <w:szCs w:val="24"/>
              </w:rPr>
              <w:t>Time</w:t>
            </w:r>
          </w:p>
        </w:tc>
        <w:tc>
          <w:tcPr>
            <w:tcW w:w="2520" w:type="dxa"/>
            <w:shd w:val="clear" w:color="auto" w:fill="D9D9D9" w:themeFill="background1" w:themeFillShade="D9"/>
          </w:tcPr>
          <w:p w:rsidR="003422F3" w:rsidRPr="003422F3" w:rsidRDefault="003422F3" w:rsidP="003422F3">
            <w:pPr>
              <w:jc w:val="center"/>
              <w:rPr>
                <w:rFonts w:eastAsia="Times New Roman" w:cstheme="minorHAnsi"/>
                <w:b/>
                <w:sz w:val="24"/>
                <w:szCs w:val="24"/>
              </w:rPr>
            </w:pPr>
            <w:r w:rsidRPr="003422F3">
              <w:rPr>
                <w:rFonts w:eastAsia="Times New Roman" w:cstheme="minorHAnsi"/>
                <w:b/>
                <w:sz w:val="24"/>
                <w:szCs w:val="24"/>
              </w:rPr>
              <w:t>Expected Outcomes</w:t>
            </w:r>
          </w:p>
        </w:tc>
      </w:tr>
      <w:tr w:rsidR="003422F3" w:rsidTr="00BF35FA">
        <w:trPr>
          <w:trHeight w:val="8657"/>
        </w:trPr>
        <w:tc>
          <w:tcPr>
            <w:tcW w:w="1926" w:type="dxa"/>
          </w:tcPr>
          <w:p w:rsidR="003422F3" w:rsidRDefault="003422F3">
            <w:r>
              <w:rPr>
                <w:noProof/>
              </w:rPr>
              <mc:AlternateContent>
                <mc:Choice Requires="wps">
                  <w:drawing>
                    <wp:anchor distT="0" distB="0" distL="114300" distR="114300" simplePos="0" relativeHeight="251662336" behindDoc="0" locked="0" layoutInCell="1" allowOverlap="1" wp14:anchorId="23219E66" wp14:editId="5BC6769C">
                      <wp:simplePos x="0" y="0"/>
                      <wp:positionH relativeFrom="column">
                        <wp:posOffset>146050</wp:posOffset>
                      </wp:positionH>
                      <wp:positionV relativeFrom="paragraph">
                        <wp:posOffset>213360</wp:posOffset>
                      </wp:positionV>
                      <wp:extent cx="803910" cy="455930"/>
                      <wp:effectExtent l="0" t="0" r="15240" b="2032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03910" cy="455930"/>
                              </a:xfrm>
                              <a:prstGeom prst="rect">
                                <a:avLst/>
                              </a:prstGeom>
                              <a:solidFill>
                                <a:srgbClr val="FFFFFF">
                                  <a:alpha val="64999"/>
                                </a:srgbClr>
                              </a:solidFill>
                              <a:ln w="190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3422F3" w:rsidRDefault="003422F3" w:rsidP="003422F3">
                                  <w:pPr>
                                    <w:pStyle w:val="Heading6"/>
                                    <w:jc w:val="center"/>
                                    <w:rPr>
                                      <w:sz w:val="24"/>
                                    </w:rPr>
                                  </w:pPr>
                                  <w:r>
                                    <w:rPr>
                                      <w:sz w:val="24"/>
                                    </w:rPr>
                                    <w:t>Service</w:t>
                                  </w:r>
                                </w:p>
                              </w:txbxContent>
                            </wps:txbx>
                            <wps:bodyPr rot="0" vert="horz" wrap="square" lIns="45720" tIns="137160" rIns="4572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5pt;margin-top:16.8pt;width:63.3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" strokeweight=".15pt">
                      <v:fill opacity="42662f"/>
                      <v:shadow color="black"/>
                      <o:lock v:ext="edit" aspectratio="t"/>
                      <v:textbox inset="3.6pt,10.8pt,3.6pt,10.8pt">
                        <w:txbxContent>
                          <w:p w:rsidR="003422F3" w:rsidRDefault="003422F3" w:rsidP="003422F3">
                            <w:pPr>
                              <w:pStyle w:val="Heading6"/>
                              <w:jc w:val="center"/>
                              <w:rPr>
                                <w:sz w:val="24"/>
                              </w:rPr>
                            </w:pPr>
                            <w:r>
                              <w:rPr>
                                <w:sz w:val="24"/>
                              </w:rPr>
                              <w:t>Service</w:t>
                            </w:r>
                          </w:p>
                        </w:txbxContent>
                      </v:textbox>
                    </v:shape>
                  </w:pict>
                </mc:Fallback>
              </mc:AlternateContent>
            </w:r>
            <w:r>
              <w:rPr>
                <w:noProof/>
              </w:rPr>
              <w:drawing>
                <wp:inline distT="0" distB="0" distL="0" distR="0" wp14:anchorId="67C12A6B" wp14:editId="78852C5A">
                  <wp:extent cx="10763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914400"/>
                          </a:xfrm>
                          <a:prstGeom prst="rect">
                            <a:avLst/>
                          </a:prstGeom>
                          <a:noFill/>
                        </pic:spPr>
                      </pic:pic>
                    </a:graphicData>
                  </a:graphic>
                </wp:inline>
              </w:drawing>
            </w:r>
          </w:p>
          <w:p w:rsidR="003422F3" w:rsidRDefault="003422F3" w:rsidP="003422F3"/>
        </w:tc>
        <w:tc>
          <w:tcPr>
            <w:tcW w:w="1872" w:type="dxa"/>
          </w:tcPr>
          <w:p w:rsidR="003422F3" w:rsidRPr="00B85362" w:rsidRDefault="003422F3" w:rsidP="00B85362">
            <w:pPr>
              <w:rPr>
                <w:rFonts w:eastAsia="Times New Roman" w:cstheme="minorHAnsi"/>
                <w:b/>
                <w:sz w:val="24"/>
                <w:szCs w:val="20"/>
              </w:rPr>
            </w:pPr>
            <w:r w:rsidRPr="00B85362">
              <w:rPr>
                <w:rFonts w:eastAsia="Times New Roman" w:cstheme="minorHAnsi"/>
                <w:b/>
                <w:sz w:val="24"/>
                <w:szCs w:val="20"/>
              </w:rPr>
              <w:t>Faculty &amp; Staff</w:t>
            </w:r>
          </w:p>
          <w:p w:rsidR="003422F3" w:rsidRPr="00B85362" w:rsidRDefault="003422F3" w:rsidP="00B85362">
            <w:pPr>
              <w:rPr>
                <w:rFonts w:eastAsia="Times New Roman" w:cstheme="minorHAnsi"/>
                <w:b/>
                <w:sz w:val="24"/>
                <w:szCs w:val="20"/>
              </w:rPr>
            </w:pPr>
            <w:r w:rsidRPr="00B85362">
              <w:rPr>
                <w:rFonts w:eastAsia="Times New Roman" w:cstheme="minorHAnsi"/>
                <w:b/>
                <w:sz w:val="24"/>
                <w:szCs w:val="20"/>
              </w:rPr>
              <w:t>Leaders</w:t>
            </w:r>
          </w:p>
          <w:p w:rsidR="003422F3" w:rsidRDefault="003422F3"/>
        </w:tc>
        <w:tc>
          <w:tcPr>
            <w:tcW w:w="6552" w:type="dxa"/>
          </w:tcPr>
          <w:p w:rsidR="00B8145F" w:rsidRPr="00B8145F" w:rsidRDefault="00B8145F" w:rsidP="00B8145F">
            <w:pPr>
              <w:tabs>
                <w:tab w:val="left" w:pos="972"/>
              </w:tabs>
              <w:ind w:left="360" w:hanging="360"/>
              <w:rPr>
                <w:rFonts w:eastAsia="Times New Roman" w:cstheme="minorHAnsi"/>
                <w:b/>
                <w:sz w:val="24"/>
                <w:szCs w:val="24"/>
              </w:rPr>
            </w:pPr>
            <w:r w:rsidRPr="00B8145F">
              <w:rPr>
                <w:rFonts w:eastAsia="Times New Roman" w:cstheme="minorHAnsi"/>
                <w:b/>
                <w:sz w:val="24"/>
                <w:szCs w:val="24"/>
              </w:rPr>
              <w:t>I am committed to my colleagues</w:t>
            </w:r>
            <w:r>
              <w:rPr>
                <w:rFonts w:eastAsia="Times New Roman" w:cstheme="minorHAnsi"/>
                <w:b/>
                <w:sz w:val="24"/>
                <w:szCs w:val="24"/>
              </w:rPr>
              <w:t>.</w:t>
            </w:r>
          </w:p>
          <w:p w:rsidR="003422F3" w:rsidRPr="00B85362" w:rsidRDefault="003422F3" w:rsidP="00B85362">
            <w:pPr>
              <w:numPr>
                <w:ilvl w:val="0"/>
                <w:numId w:val="1"/>
              </w:numPr>
              <w:tabs>
                <w:tab w:val="left" w:pos="972"/>
              </w:tabs>
              <w:rPr>
                <w:rFonts w:eastAsia="Times New Roman" w:cstheme="minorHAnsi"/>
                <w:sz w:val="24"/>
                <w:szCs w:val="24"/>
              </w:rPr>
            </w:pPr>
            <w:r w:rsidRPr="00B85362">
              <w:rPr>
                <w:rFonts w:eastAsia="Times New Roman" w:cstheme="minorHAnsi"/>
                <w:sz w:val="24"/>
                <w:szCs w:val="24"/>
              </w:rPr>
              <w:t xml:space="preserve">Review </w:t>
            </w:r>
            <w:r w:rsidR="00DD03DD">
              <w:rPr>
                <w:rFonts w:eastAsia="Times New Roman" w:cstheme="minorHAnsi"/>
                <w:sz w:val="24"/>
                <w:szCs w:val="24"/>
              </w:rPr>
              <w:t>and</w:t>
            </w:r>
            <w:r w:rsidRPr="00B85362">
              <w:rPr>
                <w:rFonts w:eastAsia="Times New Roman" w:cstheme="minorHAnsi"/>
                <w:sz w:val="24"/>
                <w:szCs w:val="24"/>
              </w:rPr>
              <w:t xml:space="preserve"> discuss examples of this Credo Behavior as demonstrated in your work group or your work area.</w:t>
            </w:r>
          </w:p>
          <w:p w:rsidR="003422F3" w:rsidRPr="00B85362" w:rsidRDefault="00A73EF2" w:rsidP="00B85362">
            <w:pPr>
              <w:tabs>
                <w:tab w:val="left" w:pos="972"/>
              </w:tabs>
              <w:ind w:left="360"/>
              <w:rPr>
                <w:rFonts w:eastAsia="Times New Roman" w:cstheme="minorHAnsi"/>
                <w:sz w:val="24"/>
                <w:szCs w:val="24"/>
              </w:rPr>
            </w:pPr>
            <w:r>
              <w:rPr>
                <w:rFonts w:eastAsia="Times New Roman" w:cstheme="minorHAnsi"/>
                <w:sz w:val="24"/>
                <w:szCs w:val="24"/>
              </w:rPr>
              <w:t xml:space="preserve">Share letters that praise the team members </w:t>
            </w:r>
            <w:r w:rsidR="003422F3" w:rsidRPr="00B85362">
              <w:rPr>
                <w:rFonts w:eastAsia="Times New Roman" w:cstheme="minorHAnsi"/>
                <w:sz w:val="24"/>
                <w:szCs w:val="24"/>
              </w:rPr>
              <w:t>who work well together in addition to the individual.  As one recent patient wrote:</w:t>
            </w:r>
          </w:p>
          <w:p w:rsidR="003422F3" w:rsidRPr="00B85362" w:rsidRDefault="003422F3" w:rsidP="00B85362">
            <w:pPr>
              <w:tabs>
                <w:tab w:val="left" w:pos="972"/>
              </w:tabs>
              <w:rPr>
                <w:rFonts w:eastAsia="Times New Roman" w:cstheme="minorHAnsi"/>
                <w:sz w:val="24"/>
                <w:szCs w:val="24"/>
              </w:rPr>
            </w:pPr>
          </w:p>
          <w:p w:rsidR="003422F3" w:rsidRPr="00B85362" w:rsidRDefault="003422F3" w:rsidP="00B85362">
            <w:pPr>
              <w:tabs>
                <w:tab w:val="left" w:pos="972"/>
              </w:tabs>
              <w:ind w:left="360"/>
              <w:rPr>
                <w:rFonts w:eastAsia="Times New Roman" w:cstheme="minorHAnsi"/>
                <w:i/>
                <w:sz w:val="24"/>
                <w:szCs w:val="24"/>
              </w:rPr>
            </w:pPr>
            <w:r w:rsidRPr="00B85362">
              <w:rPr>
                <w:rFonts w:eastAsia="Times New Roman" w:cstheme="minorHAnsi"/>
                <w:i/>
                <w:sz w:val="24"/>
                <w:szCs w:val="24"/>
              </w:rPr>
              <w:t xml:space="preserve">“It was a full team effort that worked my case. </w:t>
            </w:r>
            <w:r w:rsidR="00A73EF2">
              <w:rPr>
                <w:rFonts w:eastAsia="Times New Roman" w:cstheme="minorHAnsi"/>
                <w:i/>
                <w:sz w:val="24"/>
                <w:szCs w:val="24"/>
              </w:rPr>
              <w:t xml:space="preserve"> </w:t>
            </w:r>
            <w:r w:rsidRPr="00B85362">
              <w:rPr>
                <w:rFonts w:eastAsia="Times New Roman" w:cstheme="minorHAnsi"/>
                <w:i/>
                <w:sz w:val="24"/>
                <w:szCs w:val="24"/>
              </w:rPr>
              <w:t>Not only did I have excellent nurses but the services in every aspect of my care…charge nurses, care partners, inpatient and outpatient physical therapy…the food service handlers, janitorial services and transport associates…What’s more, they often complimented each other and worked well as a unit.”</w:t>
            </w:r>
          </w:p>
          <w:p w:rsidR="003422F3" w:rsidRPr="00B85362" w:rsidRDefault="003422F3" w:rsidP="00B85362">
            <w:pPr>
              <w:tabs>
                <w:tab w:val="left" w:pos="972"/>
              </w:tabs>
              <w:rPr>
                <w:rFonts w:eastAsia="Times New Roman" w:cstheme="minorHAnsi"/>
                <w:i/>
                <w:sz w:val="24"/>
                <w:szCs w:val="24"/>
              </w:rPr>
            </w:pPr>
          </w:p>
          <w:p w:rsidR="003422F3" w:rsidRPr="003422F3" w:rsidRDefault="003422F3" w:rsidP="00B85362">
            <w:pPr>
              <w:numPr>
                <w:ilvl w:val="0"/>
                <w:numId w:val="1"/>
              </w:numPr>
              <w:tabs>
                <w:tab w:val="left" w:pos="972"/>
              </w:tabs>
              <w:rPr>
                <w:rFonts w:eastAsia="Times New Roman" w:cstheme="minorHAnsi"/>
                <w:sz w:val="24"/>
                <w:szCs w:val="24"/>
              </w:rPr>
            </w:pPr>
            <w:r w:rsidRPr="00B85362">
              <w:rPr>
                <w:rFonts w:eastAsia="Times New Roman" w:cstheme="minorHAnsi"/>
                <w:sz w:val="24"/>
                <w:szCs w:val="24"/>
              </w:rPr>
              <w:t xml:space="preserve">Acknowledge the Credo Superstars publicly. </w:t>
            </w:r>
            <w:r w:rsidR="00A73EF2">
              <w:rPr>
                <w:rFonts w:eastAsia="Times New Roman" w:cstheme="minorHAnsi"/>
                <w:sz w:val="24"/>
                <w:szCs w:val="24"/>
              </w:rPr>
              <w:t xml:space="preserve"> </w:t>
            </w:r>
            <w:r w:rsidRPr="00B85362">
              <w:rPr>
                <w:rFonts w:eastAsia="Times New Roman" w:cstheme="minorHAnsi"/>
                <w:sz w:val="24"/>
                <w:szCs w:val="24"/>
              </w:rPr>
              <w:t>Invite them tell their own story, their own example of HOW they stay committed to colleagues.</w:t>
            </w:r>
            <w:r w:rsidR="00A73EF2">
              <w:rPr>
                <w:rFonts w:eastAsia="Times New Roman" w:cstheme="minorHAnsi"/>
                <w:sz w:val="24"/>
                <w:szCs w:val="24"/>
              </w:rPr>
              <w:t xml:space="preserve"> </w:t>
            </w:r>
            <w:r w:rsidRPr="00B85362">
              <w:rPr>
                <w:rFonts w:eastAsia="Times New Roman" w:cstheme="minorHAnsi"/>
                <w:sz w:val="24"/>
                <w:szCs w:val="24"/>
              </w:rPr>
              <w:t xml:space="preserve"> It’s a great opportunity to include faculty and staff even from other departments with whom you collaborate.  </w:t>
            </w:r>
            <w:r w:rsidRPr="00B85362">
              <w:rPr>
                <w:rFonts w:eastAsia="Times New Roman" w:cstheme="minorHAnsi"/>
                <w:b/>
                <w:sz w:val="24"/>
                <w:szCs w:val="24"/>
              </w:rPr>
              <w:t xml:space="preserve">Bill Wilkerson </w:t>
            </w:r>
            <w:r w:rsidRPr="00B85362">
              <w:rPr>
                <w:rFonts w:eastAsia="Times New Roman" w:cstheme="minorHAnsi"/>
                <w:sz w:val="24"/>
                <w:szCs w:val="24"/>
              </w:rPr>
              <w:t xml:space="preserve">staff </w:t>
            </w:r>
            <w:r w:rsidR="00A73EF2">
              <w:rPr>
                <w:rFonts w:eastAsia="Times New Roman" w:cstheme="minorHAnsi"/>
                <w:sz w:val="24"/>
                <w:szCs w:val="24"/>
              </w:rPr>
              <w:t>and</w:t>
            </w:r>
            <w:r w:rsidRPr="00B85362">
              <w:rPr>
                <w:rFonts w:eastAsia="Times New Roman" w:cstheme="minorHAnsi"/>
                <w:sz w:val="24"/>
                <w:szCs w:val="24"/>
              </w:rPr>
              <w:t xml:space="preserve"> leaders implemented “Credo Kudos”.</w:t>
            </w:r>
          </w:p>
          <w:p w:rsidR="003422F3" w:rsidRPr="003422F3" w:rsidRDefault="003422F3" w:rsidP="003422F3">
            <w:pPr>
              <w:tabs>
                <w:tab w:val="left" w:pos="972"/>
              </w:tabs>
              <w:ind w:left="360"/>
              <w:rPr>
                <w:rFonts w:eastAsia="Times New Roman" w:cstheme="minorHAnsi"/>
                <w:sz w:val="24"/>
                <w:szCs w:val="24"/>
              </w:rPr>
            </w:pPr>
          </w:p>
          <w:p w:rsidR="003422F3" w:rsidRDefault="003422F3" w:rsidP="00B85362">
            <w:pPr>
              <w:numPr>
                <w:ilvl w:val="0"/>
                <w:numId w:val="1"/>
              </w:numPr>
              <w:tabs>
                <w:tab w:val="left" w:pos="972"/>
              </w:tabs>
              <w:rPr>
                <w:rFonts w:eastAsia="Times New Roman" w:cstheme="minorHAnsi"/>
                <w:sz w:val="24"/>
                <w:szCs w:val="24"/>
              </w:rPr>
            </w:pPr>
            <w:r w:rsidRPr="003422F3">
              <w:rPr>
                <w:rFonts w:eastAsia="Times New Roman" w:cstheme="minorHAnsi"/>
                <w:sz w:val="24"/>
                <w:szCs w:val="24"/>
              </w:rPr>
              <w:t xml:space="preserve">Recognize </w:t>
            </w:r>
            <w:r w:rsidR="00DD03DD">
              <w:rPr>
                <w:rFonts w:eastAsia="Times New Roman" w:cstheme="minorHAnsi"/>
                <w:sz w:val="24"/>
                <w:szCs w:val="24"/>
              </w:rPr>
              <w:t>and</w:t>
            </w:r>
            <w:r w:rsidRPr="003422F3">
              <w:rPr>
                <w:rFonts w:eastAsia="Times New Roman" w:cstheme="minorHAnsi"/>
                <w:sz w:val="24"/>
                <w:szCs w:val="24"/>
              </w:rPr>
              <w:t xml:space="preserve"> reward positive feedback from co-workers. </w:t>
            </w:r>
            <w:r w:rsidR="00B8145F">
              <w:rPr>
                <w:rFonts w:eastAsia="Times New Roman" w:cstheme="minorHAnsi"/>
                <w:sz w:val="24"/>
                <w:szCs w:val="24"/>
              </w:rPr>
              <w:t xml:space="preserve"> </w:t>
            </w:r>
            <w:r w:rsidRPr="003422F3">
              <w:rPr>
                <w:rFonts w:eastAsia="Times New Roman" w:cstheme="minorHAnsi"/>
                <w:sz w:val="24"/>
                <w:szCs w:val="24"/>
              </w:rPr>
              <w:t xml:space="preserve">A number of departments have created feedback processes** to gather commendations from staff acknowledging their colleagues’ committed Credo behavior.  </w:t>
            </w:r>
          </w:p>
          <w:p w:rsidR="00B8145F" w:rsidRDefault="00B8145F" w:rsidP="00B8145F">
            <w:pPr>
              <w:tabs>
                <w:tab w:val="left" w:pos="972"/>
              </w:tabs>
              <w:rPr>
                <w:rFonts w:eastAsia="Times New Roman" w:cstheme="minorHAnsi"/>
                <w:sz w:val="24"/>
                <w:szCs w:val="24"/>
              </w:rPr>
            </w:pPr>
          </w:p>
          <w:p w:rsidR="00B8145F" w:rsidRDefault="00B8145F" w:rsidP="00B8145F">
            <w:pPr>
              <w:tabs>
                <w:tab w:val="left" w:pos="972"/>
              </w:tabs>
              <w:rPr>
                <w:rFonts w:eastAsia="Times New Roman" w:cstheme="minorHAnsi"/>
                <w:sz w:val="24"/>
                <w:szCs w:val="24"/>
              </w:rPr>
            </w:pPr>
          </w:p>
          <w:p w:rsidR="00B8145F" w:rsidRDefault="00B8145F" w:rsidP="00B8145F">
            <w:pPr>
              <w:tabs>
                <w:tab w:val="left" w:pos="972"/>
              </w:tabs>
              <w:rPr>
                <w:rFonts w:eastAsia="Times New Roman" w:cstheme="minorHAnsi"/>
                <w:sz w:val="24"/>
                <w:szCs w:val="24"/>
              </w:rPr>
            </w:pPr>
          </w:p>
          <w:p w:rsidR="00B8145F" w:rsidRDefault="00B8145F" w:rsidP="00B8145F">
            <w:pPr>
              <w:tabs>
                <w:tab w:val="left" w:pos="972"/>
              </w:tabs>
              <w:rPr>
                <w:rFonts w:eastAsia="Times New Roman" w:cstheme="minorHAnsi"/>
                <w:sz w:val="24"/>
                <w:szCs w:val="24"/>
              </w:rPr>
            </w:pPr>
          </w:p>
          <w:p w:rsidR="00B8145F" w:rsidRDefault="00B8145F" w:rsidP="00B8145F">
            <w:pPr>
              <w:tabs>
                <w:tab w:val="left" w:pos="972"/>
              </w:tabs>
              <w:rPr>
                <w:rFonts w:eastAsia="Times New Roman" w:cstheme="minorHAnsi"/>
                <w:sz w:val="24"/>
                <w:szCs w:val="24"/>
              </w:rPr>
            </w:pPr>
          </w:p>
          <w:p w:rsidR="00B8145F" w:rsidRPr="003422F3" w:rsidRDefault="00B8145F" w:rsidP="00B8145F">
            <w:pPr>
              <w:tabs>
                <w:tab w:val="left" w:pos="972"/>
              </w:tabs>
              <w:rPr>
                <w:rFonts w:eastAsia="Times New Roman" w:cstheme="minorHAnsi"/>
                <w:sz w:val="24"/>
                <w:szCs w:val="24"/>
              </w:rPr>
            </w:pPr>
            <w:r>
              <w:rPr>
                <w:rFonts w:eastAsia="Times New Roman" w:cstheme="minorHAnsi"/>
                <w:sz w:val="24"/>
                <w:szCs w:val="24"/>
              </w:rPr>
              <w:lastRenderedPageBreak/>
              <w:t>Other Departmental Examples</w:t>
            </w:r>
          </w:p>
          <w:p w:rsidR="003422F3" w:rsidRPr="003422F3" w:rsidRDefault="003422F3" w:rsidP="003422F3">
            <w:pPr>
              <w:tabs>
                <w:tab w:val="left" w:pos="972"/>
              </w:tabs>
              <w:rPr>
                <w:rFonts w:eastAsia="Times New Roman" w:cstheme="minorHAnsi"/>
                <w:sz w:val="24"/>
                <w:szCs w:val="24"/>
              </w:rPr>
            </w:pPr>
          </w:p>
          <w:p w:rsidR="003422F3" w:rsidRPr="003422F3" w:rsidRDefault="003422F3" w:rsidP="00B85362">
            <w:pPr>
              <w:numPr>
                <w:ilvl w:val="0"/>
                <w:numId w:val="1"/>
              </w:numPr>
              <w:tabs>
                <w:tab w:val="left" w:pos="972"/>
              </w:tabs>
              <w:rPr>
                <w:rFonts w:eastAsia="Times New Roman" w:cstheme="minorHAnsi"/>
                <w:sz w:val="24"/>
                <w:szCs w:val="24"/>
              </w:rPr>
            </w:pPr>
            <w:r w:rsidRPr="003422F3">
              <w:rPr>
                <w:rFonts w:eastAsia="Times New Roman" w:cstheme="minorHAnsi"/>
                <w:sz w:val="24"/>
                <w:szCs w:val="24"/>
              </w:rPr>
              <w:t>Medical Information Services adapted a program from the hospitali</w:t>
            </w:r>
            <w:r w:rsidR="00A73EF2">
              <w:rPr>
                <w:rFonts w:eastAsia="Times New Roman" w:cstheme="minorHAnsi"/>
                <w:sz w:val="24"/>
                <w:szCs w:val="24"/>
              </w:rPr>
              <w:t xml:space="preserve">ty industry to implement their “Caught in the Credo” </w:t>
            </w:r>
            <w:r w:rsidRPr="003422F3">
              <w:rPr>
                <w:rFonts w:eastAsia="Times New Roman" w:cstheme="minorHAnsi"/>
                <w:sz w:val="24"/>
                <w:szCs w:val="24"/>
              </w:rPr>
              <w:t>recogni</w:t>
            </w:r>
            <w:r>
              <w:rPr>
                <w:rFonts w:eastAsia="Times New Roman" w:cstheme="minorHAnsi"/>
                <w:sz w:val="24"/>
                <w:szCs w:val="24"/>
              </w:rPr>
              <w:t xml:space="preserve">tion. In addition to receiving </w:t>
            </w:r>
            <w:r w:rsidRPr="003422F3">
              <w:rPr>
                <w:rFonts w:eastAsia="Times New Roman" w:cstheme="minorHAnsi"/>
                <w:sz w:val="24"/>
                <w:szCs w:val="24"/>
              </w:rPr>
              <w:t xml:space="preserve">recognition from peers, these nominees are also eligible for a quarterly drawing of a $100 reward </w:t>
            </w:r>
            <w:r w:rsidR="00DD03DD">
              <w:rPr>
                <w:rFonts w:eastAsia="Times New Roman" w:cstheme="minorHAnsi"/>
                <w:sz w:val="24"/>
                <w:szCs w:val="24"/>
              </w:rPr>
              <w:t>and</w:t>
            </w:r>
            <w:r w:rsidRPr="003422F3">
              <w:rPr>
                <w:rFonts w:eastAsia="Times New Roman" w:cstheme="minorHAnsi"/>
                <w:sz w:val="24"/>
                <w:szCs w:val="24"/>
              </w:rPr>
              <w:t xml:space="preserve"> recognition certificate.   Orthopaedics and rehabilitation takes the VUMC recognition and rewards program one step further, inviting all faculty and staff to nominate co-workers who’ve gone above and beyond their job description. Receptions are held periodically to award $200 gift certificates to employees selected from among the nominees. </w:t>
            </w:r>
          </w:p>
          <w:p w:rsidR="003422F3" w:rsidRPr="003422F3" w:rsidRDefault="003422F3" w:rsidP="003422F3">
            <w:pPr>
              <w:tabs>
                <w:tab w:val="left" w:pos="972"/>
              </w:tabs>
              <w:ind w:left="360"/>
              <w:rPr>
                <w:rFonts w:eastAsia="Times New Roman" w:cstheme="minorHAnsi"/>
                <w:sz w:val="24"/>
                <w:szCs w:val="24"/>
              </w:rPr>
            </w:pPr>
          </w:p>
          <w:p w:rsidR="003422F3" w:rsidRPr="00B85362" w:rsidRDefault="003422F3" w:rsidP="00B85362">
            <w:pPr>
              <w:numPr>
                <w:ilvl w:val="0"/>
                <w:numId w:val="1"/>
              </w:numPr>
              <w:tabs>
                <w:tab w:val="left" w:pos="972"/>
              </w:tabs>
              <w:rPr>
                <w:rFonts w:eastAsia="Times New Roman" w:cstheme="minorHAnsi"/>
              </w:rPr>
            </w:pPr>
            <w:r w:rsidRPr="003422F3">
              <w:rPr>
                <w:rFonts w:eastAsia="Times New Roman" w:cstheme="minorHAnsi"/>
                <w:sz w:val="24"/>
                <w:szCs w:val="24"/>
              </w:rPr>
              <w:t>The Pharmacy holds annual staff nominations for awards, including one for working by the Credo</w:t>
            </w:r>
            <w:r w:rsidRPr="00B85362">
              <w:rPr>
                <w:rFonts w:eastAsia="Times New Roman" w:cstheme="minorHAnsi"/>
              </w:rPr>
              <w:t xml:space="preserve">. </w:t>
            </w:r>
            <w:bookmarkStart w:id="0" w:name="_GoBack"/>
            <w:bookmarkEnd w:id="0"/>
          </w:p>
          <w:p w:rsidR="003422F3" w:rsidRPr="00B85362" w:rsidRDefault="003422F3" w:rsidP="003422F3">
            <w:pPr>
              <w:tabs>
                <w:tab w:val="left" w:pos="972"/>
              </w:tabs>
              <w:ind w:left="360"/>
              <w:rPr>
                <w:rFonts w:eastAsia="Times New Roman" w:cstheme="minorHAnsi"/>
              </w:rPr>
            </w:pPr>
          </w:p>
          <w:p w:rsidR="003422F3" w:rsidRDefault="003422F3"/>
        </w:tc>
        <w:tc>
          <w:tcPr>
            <w:tcW w:w="1350" w:type="dxa"/>
          </w:tcPr>
          <w:p w:rsidR="003422F3" w:rsidRPr="00B85362" w:rsidRDefault="00A73EF2" w:rsidP="00B85362">
            <w:pPr>
              <w:rPr>
                <w:rFonts w:eastAsia="Times New Roman" w:cstheme="minorHAnsi"/>
                <w:b/>
                <w:sz w:val="24"/>
                <w:szCs w:val="24"/>
              </w:rPr>
            </w:pPr>
            <w:r>
              <w:rPr>
                <w:rFonts w:eastAsia="Times New Roman" w:cstheme="minorHAnsi"/>
                <w:b/>
                <w:sz w:val="24"/>
                <w:szCs w:val="24"/>
              </w:rPr>
              <w:lastRenderedPageBreak/>
              <w:t xml:space="preserve">15 min. </w:t>
            </w:r>
            <w:r w:rsidR="003422F3" w:rsidRPr="00B85362">
              <w:rPr>
                <w:rFonts w:eastAsia="Times New Roman" w:cstheme="minorHAnsi"/>
                <w:b/>
                <w:sz w:val="24"/>
                <w:szCs w:val="24"/>
              </w:rPr>
              <w:t>total</w:t>
            </w:r>
          </w:p>
          <w:p w:rsidR="003422F3" w:rsidRPr="00B85362" w:rsidRDefault="003422F3" w:rsidP="00B85362">
            <w:pPr>
              <w:tabs>
                <w:tab w:val="left" w:pos="972"/>
              </w:tabs>
              <w:ind w:left="360"/>
              <w:rPr>
                <w:rFonts w:eastAsia="Times New Roman" w:cstheme="minorHAnsi"/>
                <w:sz w:val="24"/>
                <w:szCs w:val="24"/>
              </w:rPr>
            </w:pPr>
          </w:p>
        </w:tc>
        <w:tc>
          <w:tcPr>
            <w:tcW w:w="2520" w:type="dxa"/>
          </w:tcPr>
          <w:p w:rsidR="003422F3" w:rsidRPr="003422F3" w:rsidRDefault="003422F3" w:rsidP="003422F3">
            <w:pPr>
              <w:pStyle w:val="ListParagraph"/>
              <w:numPr>
                <w:ilvl w:val="0"/>
                <w:numId w:val="2"/>
              </w:numPr>
              <w:ind w:left="432"/>
              <w:rPr>
                <w:rFonts w:eastAsia="Times New Roman" w:cstheme="minorHAnsi"/>
                <w:sz w:val="24"/>
                <w:szCs w:val="24"/>
              </w:rPr>
            </w:pPr>
            <w:r w:rsidRPr="003422F3">
              <w:rPr>
                <w:rFonts w:eastAsia="Times New Roman" w:cstheme="minorHAnsi"/>
                <w:sz w:val="24"/>
                <w:szCs w:val="24"/>
              </w:rPr>
              <w:t>Understand and apply this Credo behavior to my role and work area</w:t>
            </w:r>
          </w:p>
          <w:p w:rsidR="003422F3" w:rsidRPr="00B85362" w:rsidRDefault="003422F3" w:rsidP="003422F3">
            <w:pPr>
              <w:ind w:left="432" w:hanging="360"/>
              <w:rPr>
                <w:rFonts w:eastAsia="Times New Roman" w:cstheme="minorHAnsi"/>
                <w:sz w:val="24"/>
                <w:szCs w:val="24"/>
              </w:rPr>
            </w:pPr>
          </w:p>
          <w:p w:rsidR="003422F3" w:rsidRPr="003422F3" w:rsidRDefault="003422F3" w:rsidP="003422F3">
            <w:pPr>
              <w:pStyle w:val="ListParagraph"/>
              <w:numPr>
                <w:ilvl w:val="0"/>
                <w:numId w:val="2"/>
              </w:numPr>
              <w:ind w:left="432"/>
              <w:rPr>
                <w:rFonts w:eastAsia="Times New Roman" w:cstheme="minorHAnsi"/>
                <w:sz w:val="24"/>
                <w:szCs w:val="24"/>
              </w:rPr>
            </w:pPr>
            <w:r w:rsidRPr="003422F3">
              <w:rPr>
                <w:rFonts w:eastAsia="Times New Roman" w:cstheme="minorHAnsi"/>
                <w:sz w:val="24"/>
                <w:szCs w:val="24"/>
              </w:rPr>
              <w:t>Review Credo Scoring and discuss</w:t>
            </w:r>
          </w:p>
          <w:p w:rsidR="003422F3" w:rsidRPr="00B85362" w:rsidRDefault="003422F3" w:rsidP="00B85362">
            <w:pPr>
              <w:rPr>
                <w:rFonts w:eastAsia="Times New Roman" w:cstheme="minorHAnsi"/>
                <w:b/>
                <w:sz w:val="24"/>
                <w:szCs w:val="24"/>
              </w:rPr>
            </w:pPr>
          </w:p>
        </w:tc>
      </w:tr>
    </w:tbl>
    <w:p w:rsidR="001F4556" w:rsidRDefault="00B8145F"/>
    <w:sectPr w:rsidR="001F4556" w:rsidSect="00BF35FA">
      <w:headerReference w:type="default" r:id="rId9"/>
      <w:footerReference w:type="default" r:id="rId10"/>
      <w:pgSz w:w="15840" w:h="12240" w:orient="landscape"/>
      <w:pgMar w:top="1440" w:right="1440" w:bottom="126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62" w:rsidRDefault="00B85362" w:rsidP="00B85362">
      <w:pPr>
        <w:spacing w:after="0" w:line="240" w:lineRule="auto"/>
      </w:pPr>
      <w:r>
        <w:separator/>
      </w:r>
    </w:p>
  </w:endnote>
  <w:endnote w:type="continuationSeparator" w:id="0">
    <w:p w:rsidR="00B85362" w:rsidRDefault="00B85362" w:rsidP="00B8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62" w:rsidRPr="00B85362" w:rsidRDefault="00B85362" w:rsidP="003422F3">
    <w:pPr>
      <w:ind w:right="-720" w:hanging="450"/>
      <w:rPr>
        <w:rFonts w:cstheme="minorHAnsi"/>
      </w:rPr>
    </w:pPr>
    <w:r w:rsidRPr="00F031FC">
      <w:rPr>
        <w:rFonts w:cstheme="minorHAnsi"/>
      </w:rPr>
      <w:t>Credo Tackle Box</w:t>
    </w:r>
    <w:r w:rsidRPr="00F031FC">
      <w:rPr>
        <w:rFonts w:cstheme="minorHAnsi"/>
        <w:sz w:val="24"/>
        <w:szCs w:val="24"/>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3422F3">
      <w:rPr>
        <w:rFonts w:cstheme="minorHAnsi"/>
      </w:rPr>
      <w:tab/>
    </w:r>
    <w:r w:rsidR="003422F3">
      <w:rPr>
        <w:rFonts w:cstheme="minorHAnsi"/>
      </w:rPr>
      <w:tab/>
      <w:t xml:space="preserve">  </w:t>
    </w:r>
    <w:r>
      <w:rPr>
        <w:noProof/>
      </w:rPr>
      <w:drawing>
        <wp:inline distT="0" distB="0" distL="0" distR="0" wp14:anchorId="25B58CE7" wp14:editId="40EB4D9D">
          <wp:extent cx="990600" cy="257175"/>
          <wp:effectExtent l="0" t="0" r="0" b="9525"/>
          <wp:docPr id="1" name="Picture 1" descr="Description: New elevate logo - wor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elevate logo - word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62" w:rsidRDefault="00B85362" w:rsidP="00B85362">
      <w:pPr>
        <w:spacing w:after="0" w:line="240" w:lineRule="auto"/>
      </w:pPr>
      <w:r>
        <w:separator/>
      </w:r>
    </w:p>
  </w:footnote>
  <w:footnote w:type="continuationSeparator" w:id="0">
    <w:p w:rsidR="00B85362" w:rsidRDefault="00B85362" w:rsidP="00B85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62" w:rsidRDefault="00B85362">
    <w:pPr>
      <w:pStyle w:val="Header"/>
    </w:pPr>
    <w:r w:rsidRPr="00F031FC">
      <w:rPr>
        <w:rFonts w:cstheme="minorHAnsi"/>
        <w:b/>
        <w:sz w:val="24"/>
        <w:szCs w:val="24"/>
      </w:rPr>
      <w:t>Credo Tackle Box – Meeting Agenda – I am committed to my colleagues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7353"/>
    <w:multiLevelType w:val="hybridMultilevel"/>
    <w:tmpl w:val="2DE2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75445"/>
    <w:multiLevelType w:val="hybridMultilevel"/>
    <w:tmpl w:val="1EF6388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62"/>
    <w:rsid w:val="003422F3"/>
    <w:rsid w:val="00A73EF2"/>
    <w:rsid w:val="00B8145F"/>
    <w:rsid w:val="00B85362"/>
    <w:rsid w:val="00BF35FA"/>
    <w:rsid w:val="00C70021"/>
    <w:rsid w:val="00DC24ED"/>
    <w:rsid w:val="00DD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B85362"/>
    <w:pPr>
      <w:keepNext/>
      <w:spacing w:after="0" w:line="240" w:lineRule="auto"/>
      <w:outlineLvl w:val="5"/>
    </w:pPr>
    <w:rPr>
      <w:rFonts w:ascii="Verdana" w:eastAsia="Times New Roman" w:hAnsi="Verdana" w:cs="Times New Roman"/>
      <w:b/>
      <w:snapToGrid w:val="0"/>
      <w:color w:val="00008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362"/>
  </w:style>
  <w:style w:type="paragraph" w:styleId="Footer">
    <w:name w:val="footer"/>
    <w:basedOn w:val="Normal"/>
    <w:link w:val="FooterChar"/>
    <w:uiPriority w:val="99"/>
    <w:unhideWhenUsed/>
    <w:rsid w:val="00B85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362"/>
  </w:style>
  <w:style w:type="character" w:styleId="PageNumber">
    <w:name w:val="page number"/>
    <w:basedOn w:val="DefaultParagraphFont"/>
    <w:rsid w:val="00B85362"/>
  </w:style>
  <w:style w:type="paragraph" w:styleId="BalloonText">
    <w:name w:val="Balloon Text"/>
    <w:basedOn w:val="Normal"/>
    <w:link w:val="BalloonTextChar"/>
    <w:uiPriority w:val="99"/>
    <w:semiHidden/>
    <w:unhideWhenUsed/>
    <w:rsid w:val="00B85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362"/>
    <w:rPr>
      <w:rFonts w:ascii="Tahoma" w:hAnsi="Tahoma" w:cs="Tahoma"/>
      <w:sz w:val="16"/>
      <w:szCs w:val="16"/>
    </w:rPr>
  </w:style>
  <w:style w:type="table" w:styleId="TableGrid">
    <w:name w:val="Table Grid"/>
    <w:basedOn w:val="TableNormal"/>
    <w:uiPriority w:val="59"/>
    <w:rsid w:val="00B85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B85362"/>
    <w:rPr>
      <w:rFonts w:ascii="Verdana" w:eastAsia="Times New Roman" w:hAnsi="Verdana" w:cs="Times New Roman"/>
      <w:b/>
      <w:snapToGrid w:val="0"/>
      <w:color w:val="000080"/>
      <w:sz w:val="32"/>
      <w:szCs w:val="20"/>
    </w:rPr>
  </w:style>
  <w:style w:type="paragraph" w:styleId="ListParagraph">
    <w:name w:val="List Paragraph"/>
    <w:basedOn w:val="Normal"/>
    <w:uiPriority w:val="34"/>
    <w:qFormat/>
    <w:rsid w:val="00342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B85362"/>
    <w:pPr>
      <w:keepNext/>
      <w:spacing w:after="0" w:line="240" w:lineRule="auto"/>
      <w:outlineLvl w:val="5"/>
    </w:pPr>
    <w:rPr>
      <w:rFonts w:ascii="Verdana" w:eastAsia="Times New Roman" w:hAnsi="Verdana" w:cs="Times New Roman"/>
      <w:b/>
      <w:snapToGrid w:val="0"/>
      <w:color w:val="00008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362"/>
  </w:style>
  <w:style w:type="paragraph" w:styleId="Footer">
    <w:name w:val="footer"/>
    <w:basedOn w:val="Normal"/>
    <w:link w:val="FooterChar"/>
    <w:uiPriority w:val="99"/>
    <w:unhideWhenUsed/>
    <w:rsid w:val="00B85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362"/>
  </w:style>
  <w:style w:type="character" w:styleId="PageNumber">
    <w:name w:val="page number"/>
    <w:basedOn w:val="DefaultParagraphFont"/>
    <w:rsid w:val="00B85362"/>
  </w:style>
  <w:style w:type="paragraph" w:styleId="BalloonText">
    <w:name w:val="Balloon Text"/>
    <w:basedOn w:val="Normal"/>
    <w:link w:val="BalloonTextChar"/>
    <w:uiPriority w:val="99"/>
    <w:semiHidden/>
    <w:unhideWhenUsed/>
    <w:rsid w:val="00B85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362"/>
    <w:rPr>
      <w:rFonts w:ascii="Tahoma" w:hAnsi="Tahoma" w:cs="Tahoma"/>
      <w:sz w:val="16"/>
      <w:szCs w:val="16"/>
    </w:rPr>
  </w:style>
  <w:style w:type="table" w:styleId="TableGrid">
    <w:name w:val="Table Grid"/>
    <w:basedOn w:val="TableNormal"/>
    <w:uiPriority w:val="59"/>
    <w:rsid w:val="00B85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B85362"/>
    <w:rPr>
      <w:rFonts w:ascii="Verdana" w:eastAsia="Times New Roman" w:hAnsi="Verdana" w:cs="Times New Roman"/>
      <w:b/>
      <w:snapToGrid w:val="0"/>
      <w:color w:val="000080"/>
      <w:sz w:val="32"/>
      <w:szCs w:val="20"/>
    </w:rPr>
  </w:style>
  <w:style w:type="paragraph" w:styleId="ListParagraph">
    <w:name w:val="List Paragraph"/>
    <w:basedOn w:val="Normal"/>
    <w:uiPriority w:val="34"/>
    <w:qFormat/>
    <w:rsid w:val="00342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Maranatha M</dc:creator>
  <cp:lastModifiedBy>Thom, Maranatha M</cp:lastModifiedBy>
  <cp:revision>5</cp:revision>
  <cp:lastPrinted>2012-01-03T16:34:00Z</cp:lastPrinted>
  <dcterms:created xsi:type="dcterms:W3CDTF">2012-01-03T16:13:00Z</dcterms:created>
  <dcterms:modified xsi:type="dcterms:W3CDTF">2012-01-06T17:23:00Z</dcterms:modified>
</cp:coreProperties>
</file>