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54017" w14:textId="3B1ABA94" w:rsidR="00E66079" w:rsidRPr="000941E1" w:rsidRDefault="00EE5BF7" w:rsidP="00456C5E">
      <w:pPr>
        <w:pStyle w:val="NormalWeb"/>
        <w:shd w:val="clear" w:color="auto" w:fill="FFFFFF"/>
        <w:spacing w:before="0" w:beforeAutospacing="0" w:after="225" w:afterAutospacing="0"/>
        <w:ind w:right="-90"/>
        <w:jc w:val="center"/>
        <w:rPr>
          <w:sz w:val="32"/>
          <w:szCs w:val="28"/>
        </w:rPr>
      </w:pPr>
      <w:r w:rsidRPr="000941E1">
        <w:rPr>
          <w:rStyle w:val="Strong"/>
          <w:sz w:val="32"/>
          <w:szCs w:val="28"/>
        </w:rPr>
        <w:t>Clinical</w:t>
      </w:r>
      <w:r w:rsidR="009E7FFB">
        <w:rPr>
          <w:rStyle w:val="Strong"/>
          <w:sz w:val="32"/>
          <w:szCs w:val="28"/>
        </w:rPr>
        <w:t xml:space="preserve"> and</w:t>
      </w:r>
      <w:r w:rsidR="00FB4CFB" w:rsidRPr="000941E1">
        <w:rPr>
          <w:rStyle w:val="Strong"/>
          <w:sz w:val="32"/>
          <w:szCs w:val="28"/>
        </w:rPr>
        <w:t xml:space="preserve"> Educational</w:t>
      </w:r>
      <w:r w:rsidR="009E7FFB">
        <w:rPr>
          <w:rStyle w:val="Strong"/>
          <w:sz w:val="32"/>
          <w:szCs w:val="28"/>
        </w:rPr>
        <w:t xml:space="preserve"> Research</w:t>
      </w:r>
      <w:r w:rsidR="00FB4CFB" w:rsidRPr="000941E1">
        <w:rPr>
          <w:rStyle w:val="Strong"/>
          <w:sz w:val="32"/>
          <w:szCs w:val="28"/>
        </w:rPr>
        <w:t xml:space="preserve"> and Q</w:t>
      </w:r>
      <w:r w:rsidR="005C5F43" w:rsidRPr="000941E1">
        <w:rPr>
          <w:rStyle w:val="Strong"/>
          <w:sz w:val="32"/>
          <w:szCs w:val="28"/>
        </w:rPr>
        <w:t xml:space="preserve">uality Improvement </w:t>
      </w:r>
      <w:r w:rsidR="009E7FFB">
        <w:rPr>
          <w:rStyle w:val="Strong"/>
          <w:sz w:val="32"/>
          <w:szCs w:val="28"/>
        </w:rPr>
        <w:t>Studies</w:t>
      </w:r>
      <w:r w:rsidRPr="000941E1">
        <w:rPr>
          <w:rStyle w:val="Strong"/>
          <w:sz w:val="32"/>
          <w:szCs w:val="28"/>
        </w:rPr>
        <w:t xml:space="preserve"> in the Department of Anesthesiology</w:t>
      </w:r>
    </w:p>
    <w:p w14:paraId="1318283B" w14:textId="0ADCEF41" w:rsidR="000941E1" w:rsidRPr="000941E1" w:rsidRDefault="000941E1" w:rsidP="000941E1">
      <w:pPr>
        <w:pStyle w:val="NormalWeb"/>
        <w:shd w:val="clear" w:color="auto" w:fill="FFFFFF"/>
        <w:spacing w:before="0" w:beforeAutospacing="0" w:after="120" w:afterAutospacing="0"/>
        <w:rPr>
          <w:b/>
          <w:szCs w:val="22"/>
        </w:rPr>
      </w:pPr>
      <w:r w:rsidRPr="000941E1">
        <w:rPr>
          <w:b/>
          <w:szCs w:val="22"/>
        </w:rPr>
        <w:t>Preamble</w:t>
      </w:r>
    </w:p>
    <w:p w14:paraId="70A2682D" w14:textId="7962948F" w:rsidR="000941E1" w:rsidRDefault="000941E1" w:rsidP="000941E1">
      <w:pPr>
        <w:pStyle w:val="NormalWeb"/>
        <w:shd w:val="clear" w:color="auto" w:fill="FFFFFF"/>
        <w:spacing w:before="0" w:beforeAutospacing="0" w:after="120" w:afterAutospacing="0"/>
        <w:rPr>
          <w:sz w:val="22"/>
          <w:szCs w:val="22"/>
        </w:rPr>
      </w:pPr>
      <w:r>
        <w:rPr>
          <w:sz w:val="22"/>
          <w:szCs w:val="22"/>
        </w:rPr>
        <w:t>To better develop, support, and complete impactful research in the department</w:t>
      </w:r>
      <w:r w:rsidR="003C3B43">
        <w:rPr>
          <w:sz w:val="22"/>
          <w:szCs w:val="22"/>
        </w:rPr>
        <w:t>,</w:t>
      </w:r>
      <w:r>
        <w:rPr>
          <w:sz w:val="22"/>
          <w:szCs w:val="22"/>
        </w:rPr>
        <w:t xml:space="preserve"> the Anesthesiology Research Executive Committee (AREC) implement</w:t>
      </w:r>
      <w:r w:rsidR="002B7B7C">
        <w:rPr>
          <w:sz w:val="22"/>
          <w:szCs w:val="22"/>
        </w:rPr>
        <w:t>ed</w:t>
      </w:r>
      <w:r>
        <w:rPr>
          <w:sz w:val="22"/>
          <w:szCs w:val="22"/>
        </w:rPr>
        <w:t xml:space="preserve"> the process outlined below.  The objectives of this process are to:</w:t>
      </w:r>
    </w:p>
    <w:p w14:paraId="7D2518D3" w14:textId="64A134DC" w:rsidR="003C3B43" w:rsidRPr="008C6FEA" w:rsidRDefault="003C3B43" w:rsidP="000941E1">
      <w:pPr>
        <w:pStyle w:val="ListParagraph"/>
        <w:numPr>
          <w:ilvl w:val="0"/>
          <w:numId w:val="9"/>
        </w:numPr>
        <w:contextualSpacing w:val="0"/>
        <w:rPr>
          <w:sz w:val="22"/>
          <w:szCs w:val="22"/>
        </w:rPr>
      </w:pPr>
      <w:r w:rsidRPr="008C6FEA">
        <w:rPr>
          <w:sz w:val="22"/>
          <w:szCs w:val="22"/>
        </w:rPr>
        <w:t>Encourage and support clinical and educational research and quality improvement studies in our department and assure that sufficient mentorship is provided to investigators.</w:t>
      </w:r>
    </w:p>
    <w:p w14:paraId="5D64DFA2" w14:textId="1775C892" w:rsidR="000941E1" w:rsidRDefault="000941E1" w:rsidP="000941E1">
      <w:pPr>
        <w:pStyle w:val="ListParagraph"/>
        <w:numPr>
          <w:ilvl w:val="0"/>
          <w:numId w:val="9"/>
        </w:numPr>
        <w:contextualSpacing w:val="0"/>
      </w:pPr>
      <w:r>
        <w:rPr>
          <w:sz w:val="22"/>
          <w:szCs w:val="22"/>
        </w:rPr>
        <w:t>Establish a structured framework for reviewing, vetting, refining, and supporting projects</w:t>
      </w:r>
      <w:r w:rsidR="003C3B43">
        <w:rPr>
          <w:sz w:val="22"/>
          <w:szCs w:val="22"/>
        </w:rPr>
        <w:t>.</w:t>
      </w:r>
    </w:p>
    <w:p w14:paraId="01E43753" w14:textId="1C9C4B0E" w:rsidR="000941E1" w:rsidRDefault="000941E1" w:rsidP="000941E1">
      <w:pPr>
        <w:pStyle w:val="ListParagraph"/>
        <w:numPr>
          <w:ilvl w:val="0"/>
          <w:numId w:val="9"/>
        </w:numPr>
        <w:contextualSpacing w:val="0"/>
      </w:pPr>
      <w:r>
        <w:rPr>
          <w:sz w:val="22"/>
          <w:szCs w:val="22"/>
        </w:rPr>
        <w:t>Establish a system for tracking project initiations, completions, and outcomes to understand the department’s clinical and educational research footprint</w:t>
      </w:r>
      <w:r w:rsidR="003C3B43">
        <w:rPr>
          <w:sz w:val="22"/>
          <w:szCs w:val="22"/>
        </w:rPr>
        <w:t>.</w:t>
      </w:r>
    </w:p>
    <w:p w14:paraId="2B2B2D17" w14:textId="32F80C89" w:rsidR="000941E1" w:rsidRDefault="000941E1" w:rsidP="000941E1">
      <w:pPr>
        <w:pStyle w:val="ListParagraph"/>
        <w:numPr>
          <w:ilvl w:val="0"/>
          <w:numId w:val="9"/>
        </w:numPr>
        <w:contextualSpacing w:val="0"/>
      </w:pPr>
      <w:r>
        <w:rPr>
          <w:sz w:val="22"/>
          <w:szCs w:val="22"/>
        </w:rPr>
        <w:t>Improve procedures for developing appropriate methods to test study hypotheses</w:t>
      </w:r>
      <w:r w:rsidR="003C3B43">
        <w:rPr>
          <w:sz w:val="22"/>
          <w:szCs w:val="22"/>
        </w:rPr>
        <w:t>.</w:t>
      </w:r>
    </w:p>
    <w:p w14:paraId="326D9F34" w14:textId="7105C34D" w:rsidR="000941E1" w:rsidRDefault="000941E1" w:rsidP="000941E1">
      <w:pPr>
        <w:pStyle w:val="ListParagraph"/>
        <w:numPr>
          <w:ilvl w:val="0"/>
          <w:numId w:val="9"/>
        </w:numPr>
        <w:contextualSpacing w:val="0"/>
      </w:pPr>
      <w:r>
        <w:rPr>
          <w:sz w:val="22"/>
          <w:szCs w:val="22"/>
        </w:rPr>
        <w:t xml:space="preserve">Improve feedback </w:t>
      </w:r>
      <w:r w:rsidR="008D4F10">
        <w:rPr>
          <w:sz w:val="22"/>
          <w:szCs w:val="22"/>
        </w:rPr>
        <w:t xml:space="preserve">and assistance </w:t>
      </w:r>
      <w:r>
        <w:rPr>
          <w:sz w:val="22"/>
          <w:szCs w:val="22"/>
        </w:rPr>
        <w:t>to investigators</w:t>
      </w:r>
      <w:r w:rsidR="003C3B43">
        <w:rPr>
          <w:sz w:val="22"/>
          <w:szCs w:val="22"/>
        </w:rPr>
        <w:t>.</w:t>
      </w:r>
    </w:p>
    <w:p w14:paraId="32816230" w14:textId="77777777" w:rsidR="000941E1" w:rsidRDefault="000941E1" w:rsidP="000941E1">
      <w:pPr>
        <w:pStyle w:val="ListParagraph"/>
        <w:numPr>
          <w:ilvl w:val="0"/>
          <w:numId w:val="9"/>
        </w:numPr>
        <w:contextualSpacing w:val="0"/>
      </w:pPr>
      <w:r>
        <w:rPr>
          <w:sz w:val="22"/>
          <w:szCs w:val="22"/>
        </w:rPr>
        <w:t>Streamline the process for acquiring VAPIR and statistical support by requiring explicit definitions for study methods, data elements, and an analytic plan prior to performing data queries or performing analyses.</w:t>
      </w:r>
    </w:p>
    <w:p w14:paraId="28A08C2D" w14:textId="05225185" w:rsidR="000941E1" w:rsidRDefault="000941E1" w:rsidP="000941E1">
      <w:pPr>
        <w:pStyle w:val="ListParagraph"/>
        <w:numPr>
          <w:ilvl w:val="0"/>
          <w:numId w:val="9"/>
        </w:numPr>
        <w:contextualSpacing w:val="0"/>
      </w:pPr>
      <w:r>
        <w:rPr>
          <w:sz w:val="22"/>
          <w:szCs w:val="22"/>
        </w:rPr>
        <w:t>Formalize monitoring of projects in order to provide additional support in times of need</w:t>
      </w:r>
      <w:r w:rsidR="003C3B43">
        <w:rPr>
          <w:sz w:val="22"/>
          <w:szCs w:val="22"/>
        </w:rPr>
        <w:t>.</w:t>
      </w:r>
    </w:p>
    <w:p w14:paraId="322E71CA" w14:textId="109E0834" w:rsidR="000941E1" w:rsidRDefault="000941E1" w:rsidP="000941E1">
      <w:pPr>
        <w:pStyle w:val="ListParagraph"/>
        <w:numPr>
          <w:ilvl w:val="0"/>
          <w:numId w:val="9"/>
        </w:numPr>
        <w:contextualSpacing w:val="0"/>
      </w:pPr>
      <w:r>
        <w:rPr>
          <w:sz w:val="22"/>
          <w:szCs w:val="22"/>
        </w:rPr>
        <w:t>Establish guidelines for proper data security</w:t>
      </w:r>
      <w:r w:rsidR="003C3B43">
        <w:rPr>
          <w:sz w:val="22"/>
          <w:szCs w:val="22"/>
        </w:rPr>
        <w:t>.</w:t>
      </w:r>
    </w:p>
    <w:p w14:paraId="3AD02B40" w14:textId="19AD5ECD" w:rsidR="000941E1" w:rsidRDefault="000941E1" w:rsidP="000941E1">
      <w:pPr>
        <w:pStyle w:val="ListParagraph"/>
        <w:numPr>
          <w:ilvl w:val="0"/>
          <w:numId w:val="9"/>
        </w:numPr>
        <w:contextualSpacing w:val="0"/>
      </w:pPr>
      <w:r>
        <w:rPr>
          <w:sz w:val="22"/>
          <w:szCs w:val="22"/>
        </w:rPr>
        <w:t>Develop and instill oversight procedures to maintain compliance with institutional, IRB, industry, and federal policies</w:t>
      </w:r>
      <w:r w:rsidR="003C3B43">
        <w:rPr>
          <w:sz w:val="22"/>
          <w:szCs w:val="22"/>
        </w:rPr>
        <w:t>.</w:t>
      </w:r>
    </w:p>
    <w:p w14:paraId="5F17FA0F" w14:textId="2B1AA2E2" w:rsidR="000941E1" w:rsidRDefault="000941E1" w:rsidP="000941E1">
      <w:pPr>
        <w:pStyle w:val="ListParagraph"/>
        <w:numPr>
          <w:ilvl w:val="0"/>
          <w:numId w:val="9"/>
        </w:numPr>
        <w:contextualSpacing w:val="0"/>
      </w:pPr>
      <w:r>
        <w:rPr>
          <w:sz w:val="22"/>
          <w:szCs w:val="22"/>
        </w:rPr>
        <w:t>Increase transparency surrounding the stages of developing, supporting, and completing a project</w:t>
      </w:r>
      <w:r w:rsidR="003C3B43">
        <w:rPr>
          <w:sz w:val="22"/>
          <w:szCs w:val="22"/>
        </w:rPr>
        <w:t>.</w:t>
      </w:r>
    </w:p>
    <w:p w14:paraId="0ADB6884" w14:textId="4FB5C696" w:rsidR="000941E1" w:rsidRDefault="000941E1" w:rsidP="000941E1">
      <w:pPr>
        <w:pStyle w:val="NormalWeb"/>
        <w:shd w:val="clear" w:color="auto" w:fill="FFFFFF"/>
        <w:spacing w:before="0" w:beforeAutospacing="0" w:after="225" w:afterAutospacing="0"/>
        <w:rPr>
          <w:sz w:val="22"/>
          <w:szCs w:val="22"/>
        </w:rPr>
      </w:pPr>
    </w:p>
    <w:p w14:paraId="0B9035F9" w14:textId="77233981" w:rsidR="000941E1" w:rsidRDefault="000941E1" w:rsidP="000941E1">
      <w:pPr>
        <w:pStyle w:val="NormalWeb"/>
        <w:shd w:val="clear" w:color="auto" w:fill="FFFFFF"/>
        <w:spacing w:before="0" w:beforeAutospacing="0" w:after="225" w:afterAutospacing="0"/>
        <w:rPr>
          <w:sz w:val="22"/>
          <w:szCs w:val="22"/>
        </w:rPr>
      </w:pPr>
      <w:r w:rsidRPr="00456C5E">
        <w:rPr>
          <w:rStyle w:val="Strong"/>
          <w:sz w:val="28"/>
          <w:szCs w:val="28"/>
        </w:rPr>
        <w:t xml:space="preserve">Conducting </w:t>
      </w:r>
      <w:r>
        <w:rPr>
          <w:rStyle w:val="Strong"/>
          <w:sz w:val="28"/>
          <w:szCs w:val="28"/>
        </w:rPr>
        <w:t>IRB-approved Research</w:t>
      </w:r>
    </w:p>
    <w:p w14:paraId="35B18B6E" w14:textId="342ADDF5" w:rsidR="00867784" w:rsidRPr="00927376" w:rsidRDefault="00D10A43" w:rsidP="000142E0">
      <w:pPr>
        <w:pStyle w:val="NormalWeb"/>
        <w:numPr>
          <w:ilvl w:val="0"/>
          <w:numId w:val="3"/>
        </w:numPr>
        <w:shd w:val="clear" w:color="auto" w:fill="FFFFFF"/>
        <w:spacing w:before="0" w:beforeAutospacing="0" w:after="225" w:afterAutospacing="0"/>
        <w:rPr>
          <w:sz w:val="22"/>
          <w:szCs w:val="22"/>
        </w:rPr>
      </w:pPr>
      <w:r w:rsidRPr="009938EA">
        <w:rPr>
          <w:sz w:val="22"/>
          <w:szCs w:val="22"/>
        </w:rPr>
        <w:t xml:space="preserve">All </w:t>
      </w:r>
      <w:r w:rsidR="005C5F43">
        <w:rPr>
          <w:sz w:val="22"/>
          <w:szCs w:val="22"/>
        </w:rPr>
        <w:t>c</w:t>
      </w:r>
      <w:r w:rsidR="005C5F43" w:rsidRPr="005C5F43">
        <w:rPr>
          <w:sz w:val="22"/>
          <w:szCs w:val="22"/>
        </w:rPr>
        <w:t>linical</w:t>
      </w:r>
      <w:r w:rsidR="009E7FFB">
        <w:rPr>
          <w:sz w:val="22"/>
          <w:szCs w:val="22"/>
        </w:rPr>
        <w:t xml:space="preserve"> research (investigator-initiated and industry/pharma</w:t>
      </w:r>
      <w:r w:rsidR="003C3B43">
        <w:rPr>
          <w:sz w:val="22"/>
          <w:szCs w:val="22"/>
        </w:rPr>
        <w:t>/foundation-supported</w:t>
      </w:r>
      <w:r w:rsidR="009E7FFB">
        <w:rPr>
          <w:sz w:val="22"/>
          <w:szCs w:val="22"/>
        </w:rPr>
        <w:t>)</w:t>
      </w:r>
      <w:r w:rsidR="005C5F43" w:rsidRPr="005C5F43">
        <w:rPr>
          <w:sz w:val="22"/>
          <w:szCs w:val="22"/>
        </w:rPr>
        <w:t xml:space="preserve">, </w:t>
      </w:r>
      <w:r w:rsidR="005C5F43">
        <w:rPr>
          <w:sz w:val="22"/>
          <w:szCs w:val="22"/>
        </w:rPr>
        <w:t>e</w:t>
      </w:r>
      <w:r w:rsidR="005C5F43" w:rsidRPr="005C5F43">
        <w:rPr>
          <w:sz w:val="22"/>
          <w:szCs w:val="22"/>
        </w:rPr>
        <w:t>ducational</w:t>
      </w:r>
      <w:r w:rsidR="009E7FFB">
        <w:rPr>
          <w:sz w:val="22"/>
          <w:szCs w:val="22"/>
        </w:rPr>
        <w:t xml:space="preserve"> research</w:t>
      </w:r>
      <w:r w:rsidR="005C5F43" w:rsidRPr="005C5F43">
        <w:rPr>
          <w:sz w:val="22"/>
          <w:szCs w:val="22"/>
        </w:rPr>
        <w:t xml:space="preserve">, and </w:t>
      </w:r>
      <w:r w:rsidR="005C5F43">
        <w:rPr>
          <w:sz w:val="22"/>
          <w:szCs w:val="22"/>
        </w:rPr>
        <w:t>q</w:t>
      </w:r>
      <w:r w:rsidR="005C5F43" w:rsidRPr="005C5F43">
        <w:rPr>
          <w:sz w:val="22"/>
          <w:szCs w:val="22"/>
        </w:rPr>
        <w:t xml:space="preserve">uality </w:t>
      </w:r>
      <w:r w:rsidR="005C5F43">
        <w:rPr>
          <w:sz w:val="22"/>
          <w:szCs w:val="22"/>
        </w:rPr>
        <w:t>i</w:t>
      </w:r>
      <w:r w:rsidR="005C5F43" w:rsidRPr="005C5F43">
        <w:rPr>
          <w:sz w:val="22"/>
          <w:szCs w:val="22"/>
        </w:rPr>
        <w:t xml:space="preserve">mprovement </w:t>
      </w:r>
      <w:r w:rsidRPr="00927376">
        <w:rPr>
          <w:sz w:val="22"/>
          <w:szCs w:val="22"/>
        </w:rPr>
        <w:t xml:space="preserve">studies </w:t>
      </w:r>
      <w:r w:rsidR="005C5F43">
        <w:rPr>
          <w:sz w:val="22"/>
          <w:szCs w:val="22"/>
        </w:rPr>
        <w:t xml:space="preserve">(defined as studies that require IRB </w:t>
      </w:r>
      <w:r w:rsidR="003273A5">
        <w:rPr>
          <w:sz w:val="22"/>
          <w:szCs w:val="22"/>
        </w:rPr>
        <w:t>submission, including those which receive exemption</w:t>
      </w:r>
      <w:r w:rsidR="005C5F43">
        <w:rPr>
          <w:sz w:val="22"/>
          <w:szCs w:val="22"/>
        </w:rPr>
        <w:t xml:space="preserve">) </w:t>
      </w:r>
      <w:r w:rsidRPr="00927376">
        <w:rPr>
          <w:sz w:val="22"/>
          <w:szCs w:val="22"/>
        </w:rPr>
        <w:t xml:space="preserve">must be </w:t>
      </w:r>
      <w:r w:rsidR="005C5F43">
        <w:rPr>
          <w:sz w:val="22"/>
          <w:szCs w:val="22"/>
        </w:rPr>
        <w:t>registered with</w:t>
      </w:r>
      <w:r w:rsidRPr="00927376">
        <w:rPr>
          <w:sz w:val="22"/>
          <w:szCs w:val="22"/>
        </w:rPr>
        <w:t xml:space="preserve"> </w:t>
      </w:r>
      <w:r w:rsidR="00332E51" w:rsidRPr="00927376">
        <w:rPr>
          <w:sz w:val="22"/>
          <w:szCs w:val="22"/>
        </w:rPr>
        <w:t xml:space="preserve">the </w:t>
      </w:r>
      <w:r w:rsidR="00332E51" w:rsidRPr="00927376">
        <w:rPr>
          <w:b/>
          <w:sz w:val="22"/>
          <w:szCs w:val="22"/>
        </w:rPr>
        <w:t>Vanderbilt Anesthesiology Perioperative Clinical Research Institute</w:t>
      </w:r>
      <w:r w:rsidR="00820AA5" w:rsidRPr="00927376">
        <w:rPr>
          <w:b/>
          <w:sz w:val="22"/>
          <w:szCs w:val="22"/>
        </w:rPr>
        <w:t xml:space="preserve"> (PCRI)</w:t>
      </w:r>
      <w:r w:rsidR="007E678A" w:rsidRPr="00927376">
        <w:rPr>
          <w:sz w:val="22"/>
          <w:szCs w:val="22"/>
        </w:rPr>
        <w:t>.</w:t>
      </w:r>
      <w:r w:rsidR="005B1D30">
        <w:rPr>
          <w:sz w:val="22"/>
          <w:szCs w:val="22"/>
        </w:rPr>
        <w:t xml:space="preserve"> </w:t>
      </w:r>
      <w:r w:rsidR="0039231D">
        <w:rPr>
          <w:sz w:val="22"/>
          <w:szCs w:val="22"/>
        </w:rPr>
        <w:t xml:space="preserve">The goal of the PCRI is to promote, support, and enable high-quality research in the department. </w:t>
      </w:r>
      <w:r w:rsidR="00552DE4" w:rsidRPr="00927376">
        <w:rPr>
          <w:sz w:val="22"/>
          <w:szCs w:val="22"/>
        </w:rPr>
        <w:t>PCRI support</w:t>
      </w:r>
      <w:r w:rsidR="00867784" w:rsidRPr="00927376">
        <w:rPr>
          <w:sz w:val="22"/>
          <w:szCs w:val="22"/>
        </w:rPr>
        <w:t>s</w:t>
      </w:r>
      <w:r w:rsidR="00552DE4" w:rsidRPr="00927376">
        <w:rPr>
          <w:sz w:val="22"/>
          <w:szCs w:val="22"/>
        </w:rPr>
        <w:t xml:space="preserve"> </w:t>
      </w:r>
      <w:r w:rsidR="00820AA5" w:rsidRPr="00927376">
        <w:rPr>
          <w:sz w:val="22"/>
          <w:szCs w:val="22"/>
        </w:rPr>
        <w:t>investigators by providing services necessary for successful conduct of research projects. These services include research studios</w:t>
      </w:r>
      <w:r w:rsidR="00F37DE2" w:rsidRPr="00927376">
        <w:rPr>
          <w:sz w:val="22"/>
          <w:szCs w:val="22"/>
        </w:rPr>
        <w:t xml:space="preserve"> </w:t>
      </w:r>
      <w:r w:rsidR="003324CE" w:rsidRPr="00927376">
        <w:rPr>
          <w:sz w:val="22"/>
          <w:szCs w:val="22"/>
        </w:rPr>
        <w:t xml:space="preserve">and facilitators </w:t>
      </w:r>
      <w:r w:rsidR="00F37DE2" w:rsidRPr="00927376">
        <w:rPr>
          <w:sz w:val="22"/>
          <w:szCs w:val="22"/>
        </w:rPr>
        <w:t xml:space="preserve">to optimize </w:t>
      </w:r>
      <w:r w:rsidR="005423D9" w:rsidRPr="00927376">
        <w:rPr>
          <w:sz w:val="22"/>
          <w:szCs w:val="22"/>
        </w:rPr>
        <w:t>study</w:t>
      </w:r>
      <w:r w:rsidR="00F37DE2" w:rsidRPr="00927376">
        <w:rPr>
          <w:sz w:val="22"/>
          <w:szCs w:val="22"/>
        </w:rPr>
        <w:t xml:space="preserve"> design</w:t>
      </w:r>
      <w:r w:rsidR="00820AA5" w:rsidRPr="00927376">
        <w:rPr>
          <w:sz w:val="22"/>
          <w:szCs w:val="22"/>
        </w:rPr>
        <w:t xml:space="preserve">, </w:t>
      </w:r>
      <w:r w:rsidR="00F37DE2" w:rsidRPr="00927376">
        <w:rPr>
          <w:sz w:val="22"/>
          <w:szCs w:val="22"/>
        </w:rPr>
        <w:t xml:space="preserve">budget development, </w:t>
      </w:r>
      <w:r w:rsidR="00820AA5" w:rsidRPr="00927376">
        <w:rPr>
          <w:sz w:val="22"/>
          <w:szCs w:val="22"/>
        </w:rPr>
        <w:t>regulatory and data management</w:t>
      </w:r>
      <w:r w:rsidR="00F37DE2" w:rsidRPr="00927376">
        <w:rPr>
          <w:sz w:val="22"/>
          <w:szCs w:val="22"/>
        </w:rPr>
        <w:t xml:space="preserve"> (includ</w:t>
      </w:r>
      <w:r w:rsidR="003324CE" w:rsidRPr="00927376">
        <w:rPr>
          <w:sz w:val="22"/>
          <w:szCs w:val="22"/>
        </w:rPr>
        <w:t xml:space="preserve">ing </w:t>
      </w:r>
      <w:r w:rsidR="00F37DE2" w:rsidRPr="00927376">
        <w:rPr>
          <w:sz w:val="22"/>
          <w:szCs w:val="22"/>
        </w:rPr>
        <w:t>informatics sup</w:t>
      </w:r>
      <w:r w:rsidR="003324CE" w:rsidRPr="00927376">
        <w:rPr>
          <w:sz w:val="22"/>
          <w:szCs w:val="22"/>
        </w:rPr>
        <w:t>port when applicable), contract negotiations and management</w:t>
      </w:r>
      <w:r w:rsidR="00820AA5" w:rsidRPr="00927376">
        <w:rPr>
          <w:sz w:val="22"/>
          <w:szCs w:val="22"/>
        </w:rPr>
        <w:t xml:space="preserve">, biostatistics, </w:t>
      </w:r>
      <w:r w:rsidR="00CB47CF" w:rsidRPr="00927376">
        <w:rPr>
          <w:sz w:val="22"/>
          <w:szCs w:val="22"/>
        </w:rPr>
        <w:t xml:space="preserve">research support staff, </w:t>
      </w:r>
      <w:r w:rsidR="00085DEB">
        <w:rPr>
          <w:sz w:val="22"/>
          <w:szCs w:val="22"/>
        </w:rPr>
        <w:t>study start-up s</w:t>
      </w:r>
      <w:r w:rsidR="00B07F7A">
        <w:rPr>
          <w:sz w:val="22"/>
          <w:szCs w:val="22"/>
        </w:rPr>
        <w:t xml:space="preserve">ervices, </w:t>
      </w:r>
      <w:r w:rsidR="00820AA5" w:rsidRPr="00927376">
        <w:rPr>
          <w:sz w:val="22"/>
          <w:szCs w:val="22"/>
        </w:rPr>
        <w:t>and financial oversight.</w:t>
      </w:r>
      <w:r w:rsidR="0039231D">
        <w:rPr>
          <w:sz w:val="22"/>
          <w:szCs w:val="22"/>
        </w:rPr>
        <w:t xml:space="preserve"> </w:t>
      </w:r>
    </w:p>
    <w:p w14:paraId="7EB08755" w14:textId="35A09F25" w:rsidR="005423D9" w:rsidRPr="00927376" w:rsidRDefault="005423D9" w:rsidP="0063619D">
      <w:pPr>
        <w:pStyle w:val="NormalWeb"/>
        <w:numPr>
          <w:ilvl w:val="0"/>
          <w:numId w:val="3"/>
        </w:numPr>
        <w:shd w:val="clear" w:color="auto" w:fill="FFFFFF"/>
        <w:spacing w:before="0" w:beforeAutospacing="0" w:after="225" w:afterAutospacing="0"/>
        <w:rPr>
          <w:sz w:val="22"/>
          <w:szCs w:val="22"/>
        </w:rPr>
      </w:pPr>
      <w:r w:rsidRPr="00927376">
        <w:rPr>
          <w:sz w:val="22"/>
          <w:szCs w:val="22"/>
        </w:rPr>
        <w:t>Research studios and optimization of research proposal</w:t>
      </w:r>
      <w:r w:rsidR="003C3B43">
        <w:rPr>
          <w:sz w:val="22"/>
          <w:szCs w:val="22"/>
        </w:rPr>
        <w:t>s</w:t>
      </w:r>
      <w:r w:rsidRPr="00927376">
        <w:rPr>
          <w:sz w:val="22"/>
          <w:szCs w:val="22"/>
        </w:rPr>
        <w:t xml:space="preserve"> is facilitated through the </w:t>
      </w:r>
      <w:r w:rsidRPr="00927376">
        <w:rPr>
          <w:rStyle w:val="Strong"/>
          <w:sz w:val="22"/>
          <w:szCs w:val="22"/>
        </w:rPr>
        <w:t>Vanderbilt Anesthesiology Clinical Research Advisory Committee (VACRAC)</w:t>
      </w:r>
      <w:r w:rsidRPr="00927376">
        <w:rPr>
          <w:sz w:val="22"/>
          <w:szCs w:val="22"/>
        </w:rPr>
        <w:t xml:space="preserve">. </w:t>
      </w:r>
      <w:r w:rsidR="009114D6" w:rsidRPr="009E7FFB">
        <w:rPr>
          <w:i/>
          <w:sz w:val="22"/>
          <w:szCs w:val="22"/>
        </w:rPr>
        <w:t xml:space="preserve">PCRI will determine if your project </w:t>
      </w:r>
      <w:r w:rsidR="003C3B43">
        <w:rPr>
          <w:i/>
          <w:sz w:val="22"/>
          <w:szCs w:val="22"/>
        </w:rPr>
        <w:t>requires review</w:t>
      </w:r>
      <w:r w:rsidR="009114D6" w:rsidRPr="009E7FFB">
        <w:rPr>
          <w:i/>
          <w:sz w:val="22"/>
          <w:szCs w:val="22"/>
        </w:rPr>
        <w:t xml:space="preserve"> by VACRAC, as described below.</w:t>
      </w:r>
      <w:r w:rsidR="009114D6">
        <w:rPr>
          <w:sz w:val="22"/>
          <w:szCs w:val="22"/>
        </w:rPr>
        <w:t xml:space="preserve"> </w:t>
      </w:r>
      <w:r w:rsidRPr="00927376">
        <w:rPr>
          <w:sz w:val="22"/>
          <w:szCs w:val="22"/>
        </w:rPr>
        <w:t xml:space="preserve">The VACRAC committee </w:t>
      </w:r>
      <w:r w:rsidR="003C3B43">
        <w:rPr>
          <w:sz w:val="22"/>
          <w:szCs w:val="22"/>
        </w:rPr>
        <w:t xml:space="preserve">is </w:t>
      </w:r>
      <w:r w:rsidR="009114D6">
        <w:rPr>
          <w:sz w:val="22"/>
          <w:szCs w:val="22"/>
        </w:rPr>
        <w:t xml:space="preserve">currently </w:t>
      </w:r>
      <w:r w:rsidR="003C3B43">
        <w:rPr>
          <w:sz w:val="22"/>
          <w:szCs w:val="22"/>
        </w:rPr>
        <w:t>comprised</w:t>
      </w:r>
      <w:r w:rsidRPr="00927376">
        <w:rPr>
          <w:sz w:val="22"/>
          <w:szCs w:val="22"/>
        </w:rPr>
        <w:t xml:space="preserve"> of Drs. Sherwood, McIlroy, Pandharipande, Billings, Freundlich, Wanderer, Donahue, Shotwell</w:t>
      </w:r>
      <w:r w:rsidR="005C5F43">
        <w:rPr>
          <w:sz w:val="22"/>
          <w:szCs w:val="22"/>
        </w:rPr>
        <w:t>,</w:t>
      </w:r>
      <w:r w:rsidRPr="00927376">
        <w:rPr>
          <w:sz w:val="22"/>
          <w:szCs w:val="22"/>
        </w:rPr>
        <w:t xml:space="preserve"> and Hughes</w:t>
      </w:r>
      <w:r w:rsidR="00867784" w:rsidRPr="00927376">
        <w:rPr>
          <w:sz w:val="22"/>
          <w:szCs w:val="22"/>
        </w:rPr>
        <w:t>,</w:t>
      </w:r>
      <w:r w:rsidRPr="00927376">
        <w:rPr>
          <w:sz w:val="22"/>
          <w:szCs w:val="22"/>
        </w:rPr>
        <w:t xml:space="preserve"> and is supported by </w:t>
      </w:r>
      <w:r w:rsidR="00A77190" w:rsidRPr="00927376">
        <w:rPr>
          <w:sz w:val="22"/>
          <w:szCs w:val="22"/>
        </w:rPr>
        <w:t>staff from PCRI</w:t>
      </w:r>
      <w:r w:rsidRPr="00927376">
        <w:rPr>
          <w:sz w:val="22"/>
          <w:szCs w:val="22"/>
        </w:rPr>
        <w:t>.</w:t>
      </w:r>
      <w:r w:rsidR="00A77190" w:rsidRPr="00927376">
        <w:rPr>
          <w:sz w:val="22"/>
          <w:szCs w:val="22"/>
        </w:rPr>
        <w:t xml:space="preserve"> </w:t>
      </w:r>
      <w:r w:rsidR="00CD1A38" w:rsidRPr="00927376">
        <w:rPr>
          <w:sz w:val="22"/>
          <w:szCs w:val="22"/>
        </w:rPr>
        <w:t>Th</w:t>
      </w:r>
      <w:r w:rsidR="003324CE" w:rsidRPr="00927376">
        <w:rPr>
          <w:sz w:val="22"/>
          <w:szCs w:val="22"/>
        </w:rPr>
        <w:t>is advisory body</w:t>
      </w:r>
      <w:r w:rsidR="00CD1A38" w:rsidRPr="00927376">
        <w:rPr>
          <w:sz w:val="22"/>
          <w:szCs w:val="22"/>
        </w:rPr>
        <w:t xml:space="preserve"> ha</w:t>
      </w:r>
      <w:r w:rsidR="003324CE" w:rsidRPr="00927376">
        <w:rPr>
          <w:sz w:val="22"/>
          <w:szCs w:val="22"/>
        </w:rPr>
        <w:t>s</w:t>
      </w:r>
      <w:r w:rsidR="00CD1A38" w:rsidRPr="00927376">
        <w:rPr>
          <w:sz w:val="22"/>
          <w:szCs w:val="22"/>
        </w:rPr>
        <w:t xml:space="preserve"> expertise in clinical research, informatics and </w:t>
      </w:r>
      <w:r w:rsidR="00867784" w:rsidRPr="00927376">
        <w:rPr>
          <w:sz w:val="22"/>
          <w:szCs w:val="22"/>
        </w:rPr>
        <w:t>biostatistics</w:t>
      </w:r>
      <w:r w:rsidR="003324CE" w:rsidRPr="00927376">
        <w:rPr>
          <w:sz w:val="22"/>
          <w:szCs w:val="22"/>
        </w:rPr>
        <w:t>,</w:t>
      </w:r>
      <w:r w:rsidR="00867784" w:rsidRPr="00927376">
        <w:rPr>
          <w:sz w:val="22"/>
          <w:szCs w:val="22"/>
        </w:rPr>
        <w:t xml:space="preserve"> and </w:t>
      </w:r>
      <w:r w:rsidR="000142E0" w:rsidRPr="00927376">
        <w:rPr>
          <w:sz w:val="22"/>
          <w:szCs w:val="22"/>
        </w:rPr>
        <w:t>serve</w:t>
      </w:r>
      <w:r w:rsidR="003324CE" w:rsidRPr="00927376">
        <w:rPr>
          <w:sz w:val="22"/>
          <w:szCs w:val="22"/>
        </w:rPr>
        <w:t>s</w:t>
      </w:r>
      <w:r w:rsidR="000142E0" w:rsidRPr="00927376">
        <w:rPr>
          <w:sz w:val="22"/>
          <w:szCs w:val="22"/>
        </w:rPr>
        <w:t xml:space="preserve"> </w:t>
      </w:r>
      <w:r w:rsidR="00B83B1C">
        <w:rPr>
          <w:sz w:val="22"/>
          <w:szCs w:val="22"/>
        </w:rPr>
        <w:t>as a resource for</w:t>
      </w:r>
      <w:r w:rsidR="000142E0" w:rsidRPr="00927376">
        <w:rPr>
          <w:sz w:val="22"/>
          <w:szCs w:val="22"/>
        </w:rPr>
        <w:t xml:space="preserve"> investigato</w:t>
      </w:r>
      <w:r w:rsidR="00B83B1C">
        <w:rPr>
          <w:sz w:val="22"/>
          <w:szCs w:val="22"/>
        </w:rPr>
        <w:t>rs to maximize the impact of</w:t>
      </w:r>
      <w:r w:rsidR="000142E0" w:rsidRPr="00927376">
        <w:rPr>
          <w:sz w:val="22"/>
          <w:szCs w:val="22"/>
        </w:rPr>
        <w:t xml:space="preserve"> research project</w:t>
      </w:r>
      <w:r w:rsidR="00B83B1C">
        <w:rPr>
          <w:sz w:val="22"/>
          <w:szCs w:val="22"/>
        </w:rPr>
        <w:t>s</w:t>
      </w:r>
      <w:r w:rsidR="000142E0" w:rsidRPr="00927376">
        <w:rPr>
          <w:sz w:val="22"/>
          <w:szCs w:val="22"/>
        </w:rPr>
        <w:t xml:space="preserve"> (publication, preliminary data/grant funding, and ultimately faculty development).</w:t>
      </w:r>
    </w:p>
    <w:p w14:paraId="34CE3527" w14:textId="1ED51331" w:rsidR="00F37DE2" w:rsidRPr="00927376" w:rsidRDefault="00F37DE2" w:rsidP="0063619D">
      <w:pPr>
        <w:pStyle w:val="NormalWeb"/>
        <w:shd w:val="clear" w:color="auto" w:fill="FFFFFF"/>
        <w:spacing w:before="0" w:beforeAutospacing="0" w:after="225" w:afterAutospacing="0"/>
        <w:rPr>
          <w:sz w:val="22"/>
          <w:szCs w:val="22"/>
        </w:rPr>
      </w:pPr>
      <w:r w:rsidRPr="00927376">
        <w:rPr>
          <w:b/>
          <w:sz w:val="22"/>
          <w:szCs w:val="22"/>
        </w:rPr>
        <w:t>Timeline</w:t>
      </w:r>
      <w:r w:rsidR="00B83B1C">
        <w:rPr>
          <w:sz w:val="22"/>
          <w:szCs w:val="22"/>
        </w:rPr>
        <w:t xml:space="preserve">: On </w:t>
      </w:r>
      <w:r w:rsidRPr="00927376">
        <w:rPr>
          <w:sz w:val="22"/>
          <w:szCs w:val="22"/>
        </w:rPr>
        <w:t>average</w:t>
      </w:r>
      <w:r w:rsidR="00B83B1C">
        <w:rPr>
          <w:sz w:val="22"/>
          <w:szCs w:val="22"/>
        </w:rPr>
        <w:t>,</w:t>
      </w:r>
      <w:r w:rsidRPr="00927376">
        <w:rPr>
          <w:sz w:val="22"/>
          <w:szCs w:val="22"/>
        </w:rPr>
        <w:t xml:space="preserve"> it takes up to 6 months from the conception of a research project to start enrolling patients/conducting the research project. </w:t>
      </w:r>
      <w:r w:rsidR="00B83B1C">
        <w:rPr>
          <w:sz w:val="22"/>
          <w:szCs w:val="22"/>
        </w:rPr>
        <w:t>Principal investigator e</w:t>
      </w:r>
      <w:r w:rsidR="00095A13">
        <w:rPr>
          <w:sz w:val="22"/>
          <w:szCs w:val="22"/>
        </w:rPr>
        <w:t xml:space="preserve">ngagement and responsiveness will </w:t>
      </w:r>
      <w:r w:rsidR="00095A13">
        <w:rPr>
          <w:sz w:val="22"/>
          <w:szCs w:val="22"/>
        </w:rPr>
        <w:lastRenderedPageBreak/>
        <w:t>decrease the project timeline.  Please note that the IRB approval process takes approximately 6-8 weeks.</w:t>
      </w:r>
      <w:r w:rsidR="00B83B1C">
        <w:rPr>
          <w:sz w:val="22"/>
          <w:szCs w:val="22"/>
        </w:rPr>
        <w:t xml:space="preserve"> Time to study initiation will vary based on study type (prospective clinical trial vs retrospective chart review, </w:t>
      </w:r>
      <w:proofErr w:type="spellStart"/>
      <w:r w:rsidR="00B83B1C">
        <w:rPr>
          <w:sz w:val="22"/>
          <w:szCs w:val="22"/>
        </w:rPr>
        <w:t>etc</w:t>
      </w:r>
      <w:proofErr w:type="spellEnd"/>
      <w:r w:rsidR="00B83B1C">
        <w:rPr>
          <w:sz w:val="22"/>
          <w:szCs w:val="22"/>
        </w:rPr>
        <w:t>) and complexity.</w:t>
      </w:r>
    </w:p>
    <w:p w14:paraId="1834E2F5" w14:textId="185AB3A6" w:rsidR="00820AA5" w:rsidRPr="00A724D1" w:rsidRDefault="00F37DE2" w:rsidP="0063619D">
      <w:pPr>
        <w:pStyle w:val="NormalWeb"/>
        <w:shd w:val="clear" w:color="auto" w:fill="FFFFFF"/>
        <w:spacing w:before="0" w:beforeAutospacing="0" w:after="225" w:afterAutospacing="0"/>
        <w:rPr>
          <w:sz w:val="22"/>
          <w:szCs w:val="22"/>
        </w:rPr>
      </w:pPr>
      <w:r w:rsidRPr="00927376">
        <w:rPr>
          <w:b/>
          <w:sz w:val="22"/>
          <w:szCs w:val="22"/>
        </w:rPr>
        <w:t>Process</w:t>
      </w:r>
      <w:r w:rsidRPr="00927376">
        <w:rPr>
          <w:sz w:val="22"/>
          <w:szCs w:val="22"/>
        </w:rPr>
        <w:t>: The following steps serve as a guide to help clinical re</w:t>
      </w:r>
      <w:r w:rsidR="003324CE" w:rsidRPr="00927376">
        <w:rPr>
          <w:sz w:val="22"/>
          <w:szCs w:val="22"/>
        </w:rPr>
        <w:t>searchers navigate the process.</w:t>
      </w:r>
      <w:r w:rsidRPr="00927376">
        <w:rPr>
          <w:sz w:val="22"/>
          <w:szCs w:val="22"/>
        </w:rPr>
        <w:t xml:space="preserve"> </w:t>
      </w:r>
      <w:r w:rsidR="00C013E2">
        <w:rPr>
          <w:i/>
          <w:sz w:val="22"/>
          <w:szCs w:val="22"/>
        </w:rPr>
        <w:t>Please note</w:t>
      </w:r>
      <w:r w:rsidR="00C013E2" w:rsidRPr="00A724D1">
        <w:rPr>
          <w:sz w:val="22"/>
          <w:szCs w:val="22"/>
        </w:rPr>
        <w:t xml:space="preserve">, investigators requesting VAPIR resources for data should discuss the project with a </w:t>
      </w:r>
      <w:r w:rsidR="00523247">
        <w:rPr>
          <w:sz w:val="22"/>
          <w:szCs w:val="22"/>
        </w:rPr>
        <w:t xml:space="preserve">faculty </w:t>
      </w:r>
      <w:r w:rsidR="00C013E2" w:rsidRPr="00A724D1">
        <w:rPr>
          <w:sz w:val="22"/>
          <w:szCs w:val="22"/>
        </w:rPr>
        <w:t xml:space="preserve">member of </w:t>
      </w:r>
      <w:r w:rsidR="00523247">
        <w:rPr>
          <w:sz w:val="22"/>
          <w:szCs w:val="22"/>
        </w:rPr>
        <w:t xml:space="preserve">the </w:t>
      </w:r>
      <w:r w:rsidR="00C013E2" w:rsidRPr="00A724D1">
        <w:rPr>
          <w:sz w:val="22"/>
          <w:szCs w:val="22"/>
        </w:rPr>
        <w:t xml:space="preserve">VAPIR </w:t>
      </w:r>
      <w:r w:rsidR="00523247">
        <w:rPr>
          <w:sz w:val="22"/>
          <w:szCs w:val="22"/>
        </w:rPr>
        <w:t xml:space="preserve">division </w:t>
      </w:r>
      <w:r w:rsidR="00C013E2" w:rsidRPr="00A724D1">
        <w:rPr>
          <w:sz w:val="22"/>
          <w:szCs w:val="22"/>
        </w:rPr>
        <w:t>to determine feasibility prior to completing and submitting a protocol.</w:t>
      </w:r>
      <w:r w:rsidR="00A724D1" w:rsidRPr="00A724D1">
        <w:rPr>
          <w:sz w:val="22"/>
          <w:szCs w:val="22"/>
        </w:rPr>
        <w:t xml:space="preserve"> In addition, all IRB submissions must route through the PCRI except those which have</w:t>
      </w:r>
      <w:r w:rsidR="00A724D1">
        <w:rPr>
          <w:sz w:val="22"/>
          <w:szCs w:val="22"/>
        </w:rPr>
        <w:t xml:space="preserve"> explicit PCRI approval to be submitted outside of PCRI (for example, via collaboration with other departments or centers). </w:t>
      </w:r>
    </w:p>
    <w:p w14:paraId="5D85A8D8" w14:textId="62A2F8DA" w:rsidR="009B0654" w:rsidRPr="00883770" w:rsidRDefault="00CB47CF" w:rsidP="00883770">
      <w:pPr>
        <w:pStyle w:val="ListParagraph"/>
        <w:numPr>
          <w:ilvl w:val="0"/>
          <w:numId w:val="2"/>
        </w:numPr>
        <w:rPr>
          <w:rFonts w:ascii="Calibri" w:hAnsi="Calibri"/>
          <w:sz w:val="22"/>
          <w:szCs w:val="22"/>
        </w:rPr>
      </w:pPr>
      <w:r w:rsidRPr="00883770">
        <w:rPr>
          <w:sz w:val="22"/>
          <w:szCs w:val="22"/>
          <w:u w:val="single"/>
        </w:rPr>
        <w:t>Submission of Application</w:t>
      </w:r>
      <w:r w:rsidR="0021344B" w:rsidRPr="00883770">
        <w:rPr>
          <w:sz w:val="22"/>
          <w:szCs w:val="22"/>
          <w:u w:val="single"/>
        </w:rPr>
        <w:t xml:space="preserve"> (Registration)</w:t>
      </w:r>
      <w:r w:rsidRPr="00883770">
        <w:rPr>
          <w:sz w:val="22"/>
          <w:szCs w:val="22"/>
        </w:rPr>
        <w:t xml:space="preserve">: </w:t>
      </w:r>
      <w:r w:rsidR="004D18F5" w:rsidRPr="00883770">
        <w:rPr>
          <w:sz w:val="22"/>
          <w:szCs w:val="22"/>
        </w:rPr>
        <w:t>F</w:t>
      </w:r>
      <w:r w:rsidR="00F37DE2" w:rsidRPr="00883770">
        <w:rPr>
          <w:sz w:val="22"/>
          <w:szCs w:val="22"/>
        </w:rPr>
        <w:t xml:space="preserve">aculty </w:t>
      </w:r>
      <w:r w:rsidR="00B83B1C">
        <w:rPr>
          <w:sz w:val="22"/>
          <w:szCs w:val="22"/>
        </w:rPr>
        <w:t>planning</w:t>
      </w:r>
      <w:r w:rsidR="00F37DE2" w:rsidRPr="00883770">
        <w:rPr>
          <w:sz w:val="22"/>
          <w:szCs w:val="22"/>
        </w:rPr>
        <w:t xml:space="preserve"> a project </w:t>
      </w:r>
      <w:r w:rsidR="00B83B1C">
        <w:rPr>
          <w:sz w:val="22"/>
          <w:szCs w:val="22"/>
        </w:rPr>
        <w:t>that</w:t>
      </w:r>
      <w:r w:rsidR="004D18F5" w:rsidRPr="00883770">
        <w:rPr>
          <w:sz w:val="22"/>
          <w:szCs w:val="22"/>
        </w:rPr>
        <w:t xml:space="preserve"> requires IRB approval </w:t>
      </w:r>
      <w:r w:rsidR="0039231D" w:rsidRPr="00883770">
        <w:rPr>
          <w:sz w:val="22"/>
          <w:szCs w:val="22"/>
        </w:rPr>
        <w:t xml:space="preserve">must </w:t>
      </w:r>
      <w:r w:rsidR="00B83B1C">
        <w:rPr>
          <w:sz w:val="22"/>
          <w:szCs w:val="22"/>
        </w:rPr>
        <w:t xml:space="preserve">register the project </w:t>
      </w:r>
      <w:r w:rsidR="00022CFE">
        <w:rPr>
          <w:sz w:val="22"/>
          <w:szCs w:val="22"/>
        </w:rPr>
        <w:t xml:space="preserve">through the following </w:t>
      </w:r>
      <w:proofErr w:type="spellStart"/>
      <w:r w:rsidR="00022CFE">
        <w:rPr>
          <w:sz w:val="22"/>
          <w:szCs w:val="22"/>
        </w:rPr>
        <w:t>REDCap</w:t>
      </w:r>
      <w:proofErr w:type="spellEnd"/>
      <w:r w:rsidR="00022CFE">
        <w:rPr>
          <w:sz w:val="22"/>
          <w:szCs w:val="22"/>
        </w:rPr>
        <w:t xml:space="preserve"> survey:</w:t>
      </w:r>
      <w:r w:rsidR="005A0E99" w:rsidRPr="000941E1">
        <w:rPr>
          <w:b/>
          <w:sz w:val="22"/>
          <w:szCs w:val="22"/>
        </w:rPr>
        <w:t xml:space="preserve"> </w:t>
      </w:r>
      <w:hyperlink r:id="rId8" w:history="1">
        <w:r w:rsidR="00AF40AE" w:rsidRPr="000941E1">
          <w:rPr>
            <w:rStyle w:val="Hyperlink"/>
            <w:sz w:val="22"/>
            <w:szCs w:val="22"/>
          </w:rPr>
          <w:t>http://j.mp/2CKx8p3</w:t>
        </w:r>
      </w:hyperlink>
      <w:r w:rsidR="005A0E99" w:rsidRPr="000941E1">
        <w:rPr>
          <w:sz w:val="22"/>
          <w:szCs w:val="22"/>
        </w:rPr>
        <w:t>.</w:t>
      </w:r>
      <w:r w:rsidR="00883770" w:rsidRPr="000941E1">
        <w:rPr>
          <w:sz w:val="22"/>
          <w:szCs w:val="22"/>
        </w:rPr>
        <w:t xml:space="preserve"> </w:t>
      </w:r>
      <w:r w:rsidR="00022CFE">
        <w:rPr>
          <w:sz w:val="22"/>
          <w:szCs w:val="22"/>
        </w:rPr>
        <w:t>Registration is required for</w:t>
      </w:r>
      <w:r w:rsidR="006021E4" w:rsidRPr="00883770">
        <w:rPr>
          <w:sz w:val="22"/>
          <w:szCs w:val="22"/>
        </w:rPr>
        <w:t xml:space="preserve"> all clinical research, </w:t>
      </w:r>
      <w:r w:rsidR="004D18F5" w:rsidRPr="00883770">
        <w:rPr>
          <w:sz w:val="22"/>
          <w:szCs w:val="22"/>
        </w:rPr>
        <w:t>educational research</w:t>
      </w:r>
      <w:r w:rsidR="008C6FEA">
        <w:rPr>
          <w:sz w:val="22"/>
          <w:szCs w:val="22"/>
        </w:rPr>
        <w:t xml:space="preserve"> and </w:t>
      </w:r>
      <w:r w:rsidR="006021E4" w:rsidRPr="00883770">
        <w:rPr>
          <w:sz w:val="22"/>
          <w:szCs w:val="22"/>
        </w:rPr>
        <w:t xml:space="preserve">quality improvement projects </w:t>
      </w:r>
      <w:proofErr w:type="spellStart"/>
      <w:r w:rsidR="006021E4" w:rsidRPr="00883770">
        <w:rPr>
          <w:sz w:val="22"/>
          <w:szCs w:val="22"/>
        </w:rPr>
        <w:t>projects</w:t>
      </w:r>
      <w:proofErr w:type="spellEnd"/>
      <w:r w:rsidR="006021E4" w:rsidRPr="00883770">
        <w:rPr>
          <w:sz w:val="22"/>
          <w:szCs w:val="22"/>
        </w:rPr>
        <w:t xml:space="preserve"> </w:t>
      </w:r>
      <w:r w:rsidR="00B83B1C">
        <w:rPr>
          <w:sz w:val="22"/>
          <w:szCs w:val="22"/>
        </w:rPr>
        <w:t>that</w:t>
      </w:r>
      <w:r w:rsidR="004D18F5" w:rsidRPr="00883770">
        <w:rPr>
          <w:sz w:val="22"/>
          <w:szCs w:val="22"/>
        </w:rPr>
        <w:t xml:space="preserve"> require IRB approval</w:t>
      </w:r>
      <w:r w:rsidR="005B1C72" w:rsidRPr="00883770">
        <w:rPr>
          <w:sz w:val="22"/>
          <w:szCs w:val="22"/>
        </w:rPr>
        <w:t xml:space="preserve"> or are deemed exempt by the IRB</w:t>
      </w:r>
      <w:r w:rsidR="004D18F5" w:rsidRPr="00883770">
        <w:rPr>
          <w:sz w:val="22"/>
          <w:szCs w:val="22"/>
        </w:rPr>
        <w:t xml:space="preserve">. Projects </w:t>
      </w:r>
      <w:r w:rsidR="006021E4" w:rsidRPr="00883770">
        <w:rPr>
          <w:sz w:val="22"/>
          <w:szCs w:val="22"/>
        </w:rPr>
        <w:t>already in process must also register</w:t>
      </w:r>
      <w:r w:rsidR="005B1C72" w:rsidRPr="00883770">
        <w:rPr>
          <w:sz w:val="22"/>
          <w:szCs w:val="22"/>
        </w:rPr>
        <w:t>, but may proceed</w:t>
      </w:r>
      <w:r w:rsidR="00B83B1C">
        <w:rPr>
          <w:sz w:val="22"/>
          <w:szCs w:val="22"/>
        </w:rPr>
        <w:t xml:space="preserve"> without further delay</w:t>
      </w:r>
      <w:r w:rsidR="005B1C72" w:rsidRPr="00883770">
        <w:rPr>
          <w:sz w:val="22"/>
          <w:szCs w:val="22"/>
        </w:rPr>
        <w:t xml:space="preserve"> – thank you for registering.</w:t>
      </w:r>
    </w:p>
    <w:p w14:paraId="23DD08CD" w14:textId="77777777" w:rsidR="00883770" w:rsidRPr="00883770" w:rsidRDefault="00883770" w:rsidP="00883770">
      <w:pPr>
        <w:pStyle w:val="ListParagraph"/>
        <w:rPr>
          <w:rFonts w:ascii="Calibri" w:hAnsi="Calibri"/>
          <w:sz w:val="22"/>
          <w:szCs w:val="22"/>
        </w:rPr>
      </w:pPr>
    </w:p>
    <w:p w14:paraId="23F575D7" w14:textId="5E001692" w:rsidR="004D18F5" w:rsidRPr="004D18F5" w:rsidRDefault="004D18F5" w:rsidP="009938EA">
      <w:pPr>
        <w:pStyle w:val="NormalWeb"/>
        <w:numPr>
          <w:ilvl w:val="0"/>
          <w:numId w:val="2"/>
        </w:numPr>
        <w:shd w:val="clear" w:color="auto" w:fill="FFFFFF"/>
        <w:spacing w:before="0" w:beforeAutospacing="0" w:after="120" w:afterAutospacing="0"/>
        <w:rPr>
          <w:sz w:val="22"/>
          <w:szCs w:val="22"/>
        </w:rPr>
      </w:pPr>
      <w:r w:rsidRPr="004D18F5">
        <w:rPr>
          <w:sz w:val="22"/>
          <w:szCs w:val="22"/>
          <w:u w:val="single"/>
        </w:rPr>
        <w:t>Submission of Protocol</w:t>
      </w:r>
      <w:r w:rsidR="007518DB">
        <w:rPr>
          <w:sz w:val="22"/>
          <w:szCs w:val="22"/>
          <w:u w:val="single"/>
        </w:rPr>
        <w:t xml:space="preserve"> (required for resources</w:t>
      </w:r>
      <w:r w:rsidR="005B1C72">
        <w:rPr>
          <w:sz w:val="22"/>
          <w:szCs w:val="22"/>
          <w:u w:val="single"/>
        </w:rPr>
        <w:t xml:space="preserve"> such as IRB submission, regulatory support, VAPIR resources</w:t>
      </w:r>
      <w:r w:rsidR="009E7FFB">
        <w:rPr>
          <w:sz w:val="22"/>
          <w:szCs w:val="22"/>
          <w:u w:val="single"/>
        </w:rPr>
        <w:t>, Innovation grant consideration</w:t>
      </w:r>
      <w:r w:rsidR="007518DB">
        <w:rPr>
          <w:sz w:val="22"/>
          <w:szCs w:val="22"/>
          <w:u w:val="single"/>
        </w:rPr>
        <w:t>)</w:t>
      </w:r>
      <w:r w:rsidRPr="004D18F5">
        <w:rPr>
          <w:sz w:val="22"/>
          <w:szCs w:val="22"/>
        </w:rPr>
        <w:t xml:space="preserve">: </w:t>
      </w:r>
    </w:p>
    <w:p w14:paraId="4F61618B" w14:textId="3D5ED436" w:rsidR="00020E8D" w:rsidRPr="00927376" w:rsidRDefault="00020E8D" w:rsidP="002056B7">
      <w:pPr>
        <w:pStyle w:val="NormalWeb"/>
        <w:shd w:val="clear" w:color="auto" w:fill="FFFFFF"/>
        <w:spacing w:before="0" w:beforeAutospacing="0" w:after="120" w:afterAutospacing="0"/>
        <w:ind w:left="720"/>
        <w:rPr>
          <w:sz w:val="22"/>
          <w:szCs w:val="22"/>
        </w:rPr>
      </w:pPr>
      <w:r w:rsidRPr="00927376">
        <w:rPr>
          <w:sz w:val="22"/>
          <w:szCs w:val="22"/>
        </w:rPr>
        <w:t xml:space="preserve">Research </w:t>
      </w:r>
      <w:r w:rsidR="00CB47CF" w:rsidRPr="00927376">
        <w:rPr>
          <w:sz w:val="22"/>
          <w:szCs w:val="22"/>
        </w:rPr>
        <w:t xml:space="preserve">protocols </w:t>
      </w:r>
      <w:r w:rsidR="00BE23E2">
        <w:rPr>
          <w:sz w:val="22"/>
          <w:szCs w:val="22"/>
        </w:rPr>
        <w:t xml:space="preserve">should be submitted via </w:t>
      </w:r>
      <w:r w:rsidR="005B1C72">
        <w:rPr>
          <w:sz w:val="22"/>
          <w:szCs w:val="22"/>
        </w:rPr>
        <w:t>the</w:t>
      </w:r>
      <w:r w:rsidR="00BE23E2">
        <w:rPr>
          <w:sz w:val="22"/>
          <w:szCs w:val="22"/>
        </w:rPr>
        <w:t xml:space="preserve"> </w:t>
      </w:r>
      <w:proofErr w:type="spellStart"/>
      <w:r w:rsidR="00BE23E2">
        <w:rPr>
          <w:sz w:val="22"/>
          <w:szCs w:val="22"/>
        </w:rPr>
        <w:t>REDCap</w:t>
      </w:r>
      <w:proofErr w:type="spellEnd"/>
      <w:r w:rsidR="00BE23E2">
        <w:rPr>
          <w:sz w:val="22"/>
          <w:szCs w:val="22"/>
        </w:rPr>
        <w:t xml:space="preserve"> application</w:t>
      </w:r>
      <w:r w:rsidR="005B1C72">
        <w:rPr>
          <w:sz w:val="22"/>
          <w:szCs w:val="22"/>
        </w:rPr>
        <w:t xml:space="preserve"> used for registration</w:t>
      </w:r>
      <w:r w:rsidR="00BE23E2">
        <w:rPr>
          <w:sz w:val="22"/>
          <w:szCs w:val="22"/>
        </w:rPr>
        <w:t xml:space="preserve">, </w:t>
      </w:r>
      <w:r w:rsidRPr="00927376">
        <w:rPr>
          <w:sz w:val="22"/>
          <w:szCs w:val="22"/>
        </w:rPr>
        <w:t>are limited to a maximum of 5 pages single-spaced (excluding references and budget) using 11-pt font or larger</w:t>
      </w:r>
      <w:r w:rsidR="00BE23E2">
        <w:rPr>
          <w:sz w:val="22"/>
          <w:szCs w:val="22"/>
        </w:rPr>
        <w:t>,</w:t>
      </w:r>
      <w:r w:rsidRPr="00927376">
        <w:rPr>
          <w:sz w:val="22"/>
          <w:szCs w:val="22"/>
        </w:rPr>
        <w:t xml:space="preserve"> and consist of the following sections:</w:t>
      </w:r>
    </w:p>
    <w:p w14:paraId="65E800FD" w14:textId="278F427B" w:rsidR="00020E8D" w:rsidRPr="00927376" w:rsidRDefault="00020E8D" w:rsidP="004522A1">
      <w:pPr>
        <w:pStyle w:val="ListParagraph"/>
        <w:numPr>
          <w:ilvl w:val="2"/>
          <w:numId w:val="5"/>
        </w:numPr>
        <w:spacing w:after="120"/>
        <w:ind w:left="1440"/>
        <w:rPr>
          <w:sz w:val="22"/>
          <w:szCs w:val="22"/>
        </w:rPr>
      </w:pPr>
      <w:r w:rsidRPr="00927376">
        <w:rPr>
          <w:sz w:val="22"/>
          <w:szCs w:val="22"/>
        </w:rPr>
        <w:t>Title of project</w:t>
      </w:r>
    </w:p>
    <w:p w14:paraId="107ACE8B" w14:textId="3DF62D18" w:rsidR="00020E8D" w:rsidRPr="00927376" w:rsidRDefault="00020E8D" w:rsidP="004522A1">
      <w:pPr>
        <w:pStyle w:val="ListParagraph"/>
        <w:numPr>
          <w:ilvl w:val="2"/>
          <w:numId w:val="5"/>
        </w:numPr>
        <w:spacing w:after="120"/>
        <w:ind w:left="1440"/>
        <w:rPr>
          <w:sz w:val="22"/>
          <w:szCs w:val="22"/>
        </w:rPr>
      </w:pPr>
      <w:r w:rsidRPr="00927376">
        <w:rPr>
          <w:sz w:val="22"/>
          <w:szCs w:val="22"/>
        </w:rPr>
        <w:t>Investigators</w:t>
      </w:r>
    </w:p>
    <w:p w14:paraId="51CAD19C" w14:textId="27E4E111" w:rsidR="00CB47CF" w:rsidRPr="00927376" w:rsidRDefault="00CB47CF" w:rsidP="00CB47CF">
      <w:pPr>
        <w:pStyle w:val="ListParagraph"/>
        <w:numPr>
          <w:ilvl w:val="2"/>
          <w:numId w:val="5"/>
        </w:numPr>
        <w:spacing w:after="120"/>
        <w:ind w:left="1440"/>
        <w:rPr>
          <w:sz w:val="22"/>
          <w:szCs w:val="22"/>
        </w:rPr>
      </w:pPr>
      <w:r w:rsidRPr="00927376">
        <w:rPr>
          <w:sz w:val="22"/>
          <w:szCs w:val="22"/>
        </w:rPr>
        <w:t xml:space="preserve">Background and </w:t>
      </w:r>
      <w:r w:rsidR="009E7FFB">
        <w:rPr>
          <w:sz w:val="22"/>
          <w:szCs w:val="22"/>
        </w:rPr>
        <w:t>s</w:t>
      </w:r>
      <w:r w:rsidRPr="00927376">
        <w:rPr>
          <w:sz w:val="22"/>
          <w:szCs w:val="22"/>
        </w:rPr>
        <w:t>ignificance</w:t>
      </w:r>
    </w:p>
    <w:p w14:paraId="52525BCC" w14:textId="77413B2C" w:rsidR="00020E8D" w:rsidRPr="00927376" w:rsidRDefault="00CB47CF" w:rsidP="004522A1">
      <w:pPr>
        <w:pStyle w:val="ListParagraph"/>
        <w:numPr>
          <w:ilvl w:val="2"/>
          <w:numId w:val="5"/>
        </w:numPr>
        <w:spacing w:after="120"/>
        <w:ind w:left="1440"/>
        <w:rPr>
          <w:sz w:val="22"/>
          <w:szCs w:val="22"/>
        </w:rPr>
      </w:pPr>
      <w:r w:rsidRPr="00927376">
        <w:rPr>
          <w:sz w:val="22"/>
          <w:szCs w:val="22"/>
        </w:rPr>
        <w:t xml:space="preserve">Rationale, </w:t>
      </w:r>
      <w:r w:rsidR="009E7FFB">
        <w:rPr>
          <w:sz w:val="22"/>
          <w:szCs w:val="22"/>
        </w:rPr>
        <w:t>s</w:t>
      </w:r>
      <w:r w:rsidR="00020E8D" w:rsidRPr="00927376">
        <w:rPr>
          <w:sz w:val="22"/>
          <w:szCs w:val="22"/>
        </w:rPr>
        <w:t xml:space="preserve">pecific </w:t>
      </w:r>
      <w:r w:rsidR="009E7FFB">
        <w:rPr>
          <w:sz w:val="22"/>
          <w:szCs w:val="22"/>
        </w:rPr>
        <w:t>a</w:t>
      </w:r>
      <w:r w:rsidR="00020E8D" w:rsidRPr="00927376">
        <w:rPr>
          <w:sz w:val="22"/>
          <w:szCs w:val="22"/>
        </w:rPr>
        <w:t>im(s)</w:t>
      </w:r>
      <w:r w:rsidRPr="00927376">
        <w:rPr>
          <w:sz w:val="22"/>
          <w:szCs w:val="22"/>
        </w:rPr>
        <w:t>,</w:t>
      </w:r>
      <w:r w:rsidR="00020E8D" w:rsidRPr="00927376">
        <w:rPr>
          <w:sz w:val="22"/>
          <w:szCs w:val="22"/>
        </w:rPr>
        <w:t xml:space="preserve"> and </w:t>
      </w:r>
      <w:r w:rsidR="009E7FFB">
        <w:rPr>
          <w:sz w:val="22"/>
          <w:szCs w:val="22"/>
        </w:rPr>
        <w:t>h</w:t>
      </w:r>
      <w:r w:rsidR="00020E8D" w:rsidRPr="00927376">
        <w:rPr>
          <w:sz w:val="22"/>
          <w:szCs w:val="22"/>
        </w:rPr>
        <w:t xml:space="preserve">ypotheses </w:t>
      </w:r>
    </w:p>
    <w:p w14:paraId="43AE2B8C" w14:textId="4E3F1596" w:rsidR="00020E8D" w:rsidRPr="00927376" w:rsidRDefault="00020E8D" w:rsidP="004522A1">
      <w:pPr>
        <w:pStyle w:val="ListParagraph"/>
        <w:numPr>
          <w:ilvl w:val="2"/>
          <w:numId w:val="5"/>
        </w:numPr>
        <w:spacing w:after="120"/>
        <w:ind w:left="1440"/>
        <w:rPr>
          <w:sz w:val="22"/>
          <w:szCs w:val="22"/>
        </w:rPr>
      </w:pPr>
      <w:r w:rsidRPr="00927376">
        <w:rPr>
          <w:sz w:val="22"/>
          <w:szCs w:val="22"/>
        </w:rPr>
        <w:t xml:space="preserve">Preliminary </w:t>
      </w:r>
      <w:r w:rsidR="009E7FFB">
        <w:rPr>
          <w:sz w:val="22"/>
          <w:szCs w:val="22"/>
        </w:rPr>
        <w:t>r</w:t>
      </w:r>
      <w:r w:rsidRPr="00927376">
        <w:rPr>
          <w:sz w:val="22"/>
          <w:szCs w:val="22"/>
        </w:rPr>
        <w:t>esults</w:t>
      </w:r>
      <w:r w:rsidR="00CB47CF" w:rsidRPr="00927376">
        <w:rPr>
          <w:sz w:val="22"/>
          <w:szCs w:val="22"/>
        </w:rPr>
        <w:t xml:space="preserve"> including </w:t>
      </w:r>
      <w:r w:rsidR="009E7FFB">
        <w:rPr>
          <w:sz w:val="22"/>
          <w:szCs w:val="22"/>
        </w:rPr>
        <w:t>a</w:t>
      </w:r>
      <w:r w:rsidR="00CB47CF" w:rsidRPr="00927376">
        <w:rPr>
          <w:sz w:val="22"/>
          <w:szCs w:val="22"/>
        </w:rPr>
        <w:t xml:space="preserve">nimal </w:t>
      </w:r>
      <w:r w:rsidR="009E7FFB">
        <w:rPr>
          <w:sz w:val="22"/>
          <w:szCs w:val="22"/>
        </w:rPr>
        <w:t>s</w:t>
      </w:r>
      <w:r w:rsidR="00CB47CF" w:rsidRPr="00927376">
        <w:rPr>
          <w:sz w:val="22"/>
          <w:szCs w:val="22"/>
        </w:rPr>
        <w:t xml:space="preserve">tudies and </w:t>
      </w:r>
      <w:r w:rsidR="009E7FFB">
        <w:rPr>
          <w:sz w:val="22"/>
          <w:szCs w:val="22"/>
        </w:rPr>
        <w:t>p</w:t>
      </w:r>
      <w:r w:rsidR="00CB47CF" w:rsidRPr="00927376">
        <w:rPr>
          <w:sz w:val="22"/>
          <w:szCs w:val="22"/>
        </w:rPr>
        <w:t xml:space="preserve">revious </w:t>
      </w:r>
      <w:r w:rsidR="009E7FFB">
        <w:rPr>
          <w:sz w:val="22"/>
          <w:szCs w:val="22"/>
        </w:rPr>
        <w:t>h</w:t>
      </w:r>
      <w:r w:rsidR="00CB47CF" w:rsidRPr="00927376">
        <w:rPr>
          <w:sz w:val="22"/>
          <w:szCs w:val="22"/>
        </w:rPr>
        <w:t xml:space="preserve">uman </w:t>
      </w:r>
      <w:r w:rsidR="009E7FFB">
        <w:rPr>
          <w:sz w:val="22"/>
          <w:szCs w:val="22"/>
        </w:rPr>
        <w:t>s</w:t>
      </w:r>
      <w:r w:rsidR="00CB47CF" w:rsidRPr="00927376">
        <w:rPr>
          <w:sz w:val="22"/>
          <w:szCs w:val="22"/>
        </w:rPr>
        <w:t>tudies</w:t>
      </w:r>
      <w:r w:rsidRPr="00927376">
        <w:rPr>
          <w:sz w:val="22"/>
          <w:szCs w:val="22"/>
        </w:rPr>
        <w:t xml:space="preserve"> (if applicable)</w:t>
      </w:r>
    </w:p>
    <w:p w14:paraId="4FA01AA6" w14:textId="103C9304" w:rsidR="00CB47CF" w:rsidRPr="00927376" w:rsidRDefault="00CB47CF" w:rsidP="004522A1">
      <w:pPr>
        <w:pStyle w:val="ListParagraph"/>
        <w:numPr>
          <w:ilvl w:val="2"/>
          <w:numId w:val="5"/>
        </w:numPr>
        <w:spacing w:after="120"/>
        <w:ind w:left="1440"/>
        <w:rPr>
          <w:sz w:val="22"/>
          <w:szCs w:val="22"/>
        </w:rPr>
      </w:pPr>
      <w:r w:rsidRPr="00927376">
        <w:rPr>
          <w:bCs/>
          <w:sz w:val="22"/>
          <w:szCs w:val="22"/>
        </w:rPr>
        <w:t>Inclusion/</w:t>
      </w:r>
      <w:r w:rsidR="009E7FFB">
        <w:rPr>
          <w:bCs/>
          <w:sz w:val="22"/>
          <w:szCs w:val="22"/>
        </w:rPr>
        <w:t>e</w:t>
      </w:r>
      <w:r w:rsidRPr="00927376">
        <w:rPr>
          <w:bCs/>
          <w:sz w:val="22"/>
          <w:szCs w:val="22"/>
        </w:rPr>
        <w:t xml:space="preserve">xclusion </w:t>
      </w:r>
      <w:r w:rsidR="009E7FFB">
        <w:rPr>
          <w:bCs/>
          <w:sz w:val="22"/>
          <w:szCs w:val="22"/>
        </w:rPr>
        <w:t>c</w:t>
      </w:r>
      <w:r w:rsidRPr="00927376">
        <w:rPr>
          <w:bCs/>
          <w:sz w:val="22"/>
          <w:szCs w:val="22"/>
        </w:rPr>
        <w:t>riteria</w:t>
      </w:r>
    </w:p>
    <w:p w14:paraId="0F81C00F" w14:textId="40CF0161" w:rsidR="00CB47CF" w:rsidRPr="00927376" w:rsidRDefault="00CB47CF" w:rsidP="004522A1">
      <w:pPr>
        <w:pStyle w:val="ListParagraph"/>
        <w:numPr>
          <w:ilvl w:val="2"/>
          <w:numId w:val="5"/>
        </w:numPr>
        <w:spacing w:after="120"/>
        <w:ind w:left="1440"/>
        <w:rPr>
          <w:sz w:val="22"/>
          <w:szCs w:val="22"/>
        </w:rPr>
      </w:pPr>
      <w:r w:rsidRPr="00927376">
        <w:rPr>
          <w:sz w:val="22"/>
          <w:szCs w:val="22"/>
        </w:rPr>
        <w:t>Enrollment/</w:t>
      </w:r>
      <w:r w:rsidR="009E7FFB">
        <w:rPr>
          <w:sz w:val="22"/>
          <w:szCs w:val="22"/>
        </w:rPr>
        <w:t>r</w:t>
      </w:r>
      <w:r w:rsidRPr="00927376">
        <w:rPr>
          <w:sz w:val="22"/>
          <w:szCs w:val="22"/>
        </w:rPr>
        <w:t>andomization</w:t>
      </w:r>
    </w:p>
    <w:p w14:paraId="0BC98396" w14:textId="0EE25CC8" w:rsidR="00020E8D" w:rsidRPr="00927376" w:rsidRDefault="00CB47CF" w:rsidP="004522A1">
      <w:pPr>
        <w:pStyle w:val="ListParagraph"/>
        <w:numPr>
          <w:ilvl w:val="2"/>
          <w:numId w:val="5"/>
        </w:numPr>
        <w:spacing w:after="120"/>
        <w:ind w:left="1440"/>
        <w:rPr>
          <w:sz w:val="22"/>
          <w:szCs w:val="22"/>
        </w:rPr>
      </w:pPr>
      <w:r w:rsidRPr="00927376">
        <w:rPr>
          <w:sz w:val="22"/>
          <w:szCs w:val="22"/>
        </w:rPr>
        <w:t xml:space="preserve">Study </w:t>
      </w:r>
      <w:r w:rsidR="009E7FFB">
        <w:rPr>
          <w:sz w:val="22"/>
          <w:szCs w:val="22"/>
        </w:rPr>
        <w:t>p</w:t>
      </w:r>
      <w:r w:rsidRPr="00927376">
        <w:rPr>
          <w:sz w:val="22"/>
          <w:szCs w:val="22"/>
        </w:rPr>
        <w:t>rocedures</w:t>
      </w:r>
    </w:p>
    <w:p w14:paraId="125D00FF" w14:textId="7CB4B125" w:rsidR="00CB47CF" w:rsidRPr="00927376" w:rsidRDefault="00CB47CF" w:rsidP="004522A1">
      <w:pPr>
        <w:pStyle w:val="ListParagraph"/>
        <w:numPr>
          <w:ilvl w:val="2"/>
          <w:numId w:val="5"/>
        </w:numPr>
        <w:spacing w:after="120"/>
        <w:ind w:left="1440"/>
        <w:rPr>
          <w:sz w:val="22"/>
          <w:szCs w:val="22"/>
        </w:rPr>
      </w:pPr>
      <w:r w:rsidRPr="00927376">
        <w:rPr>
          <w:sz w:val="22"/>
          <w:szCs w:val="22"/>
        </w:rPr>
        <w:t xml:space="preserve">Risks of </w:t>
      </w:r>
      <w:r w:rsidR="009E7FFB">
        <w:rPr>
          <w:sz w:val="22"/>
          <w:szCs w:val="22"/>
        </w:rPr>
        <w:t>i</w:t>
      </w:r>
      <w:r w:rsidRPr="00927376">
        <w:rPr>
          <w:sz w:val="22"/>
          <w:szCs w:val="22"/>
        </w:rPr>
        <w:t>nvestigational agents/devices (side effects)</w:t>
      </w:r>
    </w:p>
    <w:p w14:paraId="4A29AB19" w14:textId="63532012" w:rsidR="00CB47CF" w:rsidRPr="00927376" w:rsidRDefault="00CB47CF" w:rsidP="004522A1">
      <w:pPr>
        <w:pStyle w:val="ListParagraph"/>
        <w:numPr>
          <w:ilvl w:val="2"/>
          <w:numId w:val="5"/>
        </w:numPr>
        <w:spacing w:after="120"/>
        <w:ind w:left="1440"/>
        <w:rPr>
          <w:sz w:val="22"/>
          <w:szCs w:val="22"/>
        </w:rPr>
      </w:pPr>
      <w:r w:rsidRPr="00927376">
        <w:rPr>
          <w:sz w:val="22"/>
          <w:szCs w:val="22"/>
        </w:rPr>
        <w:t xml:space="preserve">Reporting of </w:t>
      </w:r>
      <w:r w:rsidR="009E7FFB">
        <w:rPr>
          <w:sz w:val="22"/>
          <w:szCs w:val="22"/>
        </w:rPr>
        <w:t>a</w:t>
      </w:r>
      <w:r w:rsidRPr="00927376">
        <w:rPr>
          <w:sz w:val="22"/>
          <w:szCs w:val="22"/>
        </w:rPr>
        <w:t xml:space="preserve">dverse </w:t>
      </w:r>
      <w:r w:rsidR="009E7FFB">
        <w:rPr>
          <w:sz w:val="22"/>
          <w:szCs w:val="22"/>
        </w:rPr>
        <w:t>e</w:t>
      </w:r>
      <w:r w:rsidRPr="00927376">
        <w:rPr>
          <w:sz w:val="22"/>
          <w:szCs w:val="22"/>
        </w:rPr>
        <w:t xml:space="preserve">vents or </w:t>
      </w:r>
      <w:r w:rsidR="009E7FFB">
        <w:rPr>
          <w:sz w:val="22"/>
          <w:szCs w:val="22"/>
        </w:rPr>
        <w:t>u</w:t>
      </w:r>
      <w:r w:rsidRPr="00927376">
        <w:rPr>
          <w:sz w:val="22"/>
          <w:szCs w:val="22"/>
        </w:rPr>
        <w:t xml:space="preserve">nanticipated </w:t>
      </w:r>
      <w:r w:rsidR="009E7FFB">
        <w:rPr>
          <w:sz w:val="22"/>
          <w:szCs w:val="22"/>
        </w:rPr>
        <w:t>p</w:t>
      </w:r>
      <w:r w:rsidRPr="00927376">
        <w:rPr>
          <w:sz w:val="22"/>
          <w:szCs w:val="22"/>
        </w:rPr>
        <w:t xml:space="preserve">roblems involving </w:t>
      </w:r>
      <w:r w:rsidR="009E7FFB">
        <w:rPr>
          <w:sz w:val="22"/>
          <w:szCs w:val="22"/>
        </w:rPr>
        <w:t>r</w:t>
      </w:r>
      <w:r w:rsidRPr="00927376">
        <w:rPr>
          <w:sz w:val="22"/>
          <w:szCs w:val="22"/>
        </w:rPr>
        <w:t xml:space="preserve">isk to </w:t>
      </w:r>
      <w:r w:rsidR="009E7FFB">
        <w:rPr>
          <w:sz w:val="22"/>
          <w:szCs w:val="22"/>
        </w:rPr>
        <w:t>p</w:t>
      </w:r>
      <w:r w:rsidRPr="00927376">
        <w:rPr>
          <w:sz w:val="22"/>
          <w:szCs w:val="22"/>
        </w:rPr>
        <w:t xml:space="preserve">articipants or </w:t>
      </w:r>
      <w:r w:rsidR="009E7FFB">
        <w:rPr>
          <w:sz w:val="22"/>
          <w:szCs w:val="22"/>
        </w:rPr>
        <w:t>o</w:t>
      </w:r>
      <w:r w:rsidRPr="00927376">
        <w:rPr>
          <w:sz w:val="22"/>
          <w:szCs w:val="22"/>
        </w:rPr>
        <w:t>thers</w:t>
      </w:r>
    </w:p>
    <w:p w14:paraId="54A21933" w14:textId="4C184B29" w:rsidR="00CB47CF" w:rsidRPr="00927376" w:rsidRDefault="00CB47CF" w:rsidP="004522A1">
      <w:pPr>
        <w:pStyle w:val="ListParagraph"/>
        <w:numPr>
          <w:ilvl w:val="2"/>
          <w:numId w:val="5"/>
        </w:numPr>
        <w:spacing w:after="120"/>
        <w:ind w:left="1440"/>
        <w:rPr>
          <w:sz w:val="22"/>
          <w:szCs w:val="22"/>
        </w:rPr>
      </w:pPr>
      <w:r w:rsidRPr="00927376">
        <w:rPr>
          <w:sz w:val="22"/>
          <w:szCs w:val="22"/>
        </w:rPr>
        <w:t>Study withdrawal/</w:t>
      </w:r>
      <w:r w:rsidR="009E7FFB">
        <w:rPr>
          <w:sz w:val="22"/>
          <w:szCs w:val="22"/>
        </w:rPr>
        <w:t>d</w:t>
      </w:r>
      <w:r w:rsidRPr="00927376">
        <w:rPr>
          <w:sz w:val="22"/>
          <w:szCs w:val="22"/>
        </w:rPr>
        <w:t>iscontinuation</w:t>
      </w:r>
    </w:p>
    <w:p w14:paraId="4CC9D048" w14:textId="04E834C4" w:rsidR="00020E8D" w:rsidRPr="00927376" w:rsidRDefault="00CB47CF" w:rsidP="004522A1">
      <w:pPr>
        <w:pStyle w:val="ListParagraph"/>
        <w:numPr>
          <w:ilvl w:val="2"/>
          <w:numId w:val="5"/>
        </w:numPr>
        <w:spacing w:after="120"/>
        <w:ind w:left="1440"/>
        <w:rPr>
          <w:sz w:val="22"/>
          <w:szCs w:val="22"/>
        </w:rPr>
      </w:pPr>
      <w:r w:rsidRPr="00927376">
        <w:rPr>
          <w:sz w:val="22"/>
          <w:szCs w:val="22"/>
        </w:rPr>
        <w:t xml:space="preserve">Statistical </w:t>
      </w:r>
      <w:r w:rsidR="009E7FFB">
        <w:rPr>
          <w:sz w:val="22"/>
          <w:szCs w:val="22"/>
        </w:rPr>
        <w:t>c</w:t>
      </w:r>
      <w:r w:rsidRPr="00927376">
        <w:rPr>
          <w:sz w:val="22"/>
          <w:szCs w:val="22"/>
        </w:rPr>
        <w:t xml:space="preserve">onsiderations including </w:t>
      </w:r>
      <w:r w:rsidR="009E7FFB">
        <w:rPr>
          <w:sz w:val="22"/>
          <w:szCs w:val="22"/>
        </w:rPr>
        <w:t>s</w:t>
      </w:r>
      <w:r w:rsidR="00020E8D" w:rsidRPr="00927376">
        <w:rPr>
          <w:sz w:val="22"/>
          <w:szCs w:val="22"/>
        </w:rPr>
        <w:t xml:space="preserve">ample size justification (power analysis) and statistical </w:t>
      </w:r>
      <w:r w:rsidRPr="00927376">
        <w:rPr>
          <w:sz w:val="22"/>
          <w:szCs w:val="22"/>
        </w:rPr>
        <w:t xml:space="preserve">analysis </w:t>
      </w:r>
      <w:r w:rsidR="00020E8D" w:rsidRPr="00927376">
        <w:rPr>
          <w:sz w:val="22"/>
          <w:szCs w:val="22"/>
        </w:rPr>
        <w:t xml:space="preserve">plan </w:t>
      </w:r>
      <w:r w:rsidR="00020E8D" w:rsidRPr="00927376">
        <w:rPr>
          <w:i/>
          <w:sz w:val="22"/>
          <w:szCs w:val="22"/>
        </w:rPr>
        <w:t xml:space="preserve">(optional </w:t>
      </w:r>
      <w:r w:rsidR="00E54326" w:rsidRPr="00927376">
        <w:rPr>
          <w:i/>
          <w:sz w:val="22"/>
          <w:szCs w:val="22"/>
        </w:rPr>
        <w:t xml:space="preserve">at this stage </w:t>
      </w:r>
      <w:r w:rsidR="00020E8D" w:rsidRPr="00927376">
        <w:rPr>
          <w:i/>
          <w:sz w:val="22"/>
          <w:szCs w:val="22"/>
        </w:rPr>
        <w:t>for investigators not versed in statistical methodology)</w:t>
      </w:r>
    </w:p>
    <w:p w14:paraId="5A311A3F" w14:textId="170761C1" w:rsidR="00CB47CF" w:rsidRPr="00927376" w:rsidRDefault="00CB47CF" w:rsidP="004522A1">
      <w:pPr>
        <w:pStyle w:val="ListParagraph"/>
        <w:numPr>
          <w:ilvl w:val="2"/>
          <w:numId w:val="5"/>
        </w:numPr>
        <w:spacing w:after="120"/>
        <w:ind w:left="1440"/>
        <w:rPr>
          <w:sz w:val="22"/>
          <w:szCs w:val="22"/>
        </w:rPr>
      </w:pPr>
      <w:r w:rsidRPr="00927376">
        <w:rPr>
          <w:sz w:val="22"/>
          <w:szCs w:val="22"/>
        </w:rPr>
        <w:t>Privacy/</w:t>
      </w:r>
      <w:r w:rsidR="009E7FFB">
        <w:rPr>
          <w:sz w:val="22"/>
          <w:szCs w:val="22"/>
        </w:rPr>
        <w:t>c</w:t>
      </w:r>
      <w:r w:rsidRPr="00927376">
        <w:rPr>
          <w:sz w:val="22"/>
          <w:szCs w:val="22"/>
        </w:rPr>
        <w:t xml:space="preserve">onfidentiality </w:t>
      </w:r>
      <w:r w:rsidR="009E7FFB">
        <w:rPr>
          <w:sz w:val="22"/>
          <w:szCs w:val="22"/>
        </w:rPr>
        <w:t>i</w:t>
      </w:r>
      <w:r w:rsidRPr="00927376">
        <w:rPr>
          <w:sz w:val="22"/>
          <w:szCs w:val="22"/>
        </w:rPr>
        <w:t>ssues</w:t>
      </w:r>
    </w:p>
    <w:p w14:paraId="74A94EED" w14:textId="3E30048B" w:rsidR="009E7FFB" w:rsidRDefault="00CB47CF" w:rsidP="009E7FFB">
      <w:pPr>
        <w:pStyle w:val="ListParagraph"/>
        <w:numPr>
          <w:ilvl w:val="2"/>
          <w:numId w:val="5"/>
        </w:numPr>
        <w:spacing w:after="120"/>
        <w:ind w:left="1440"/>
        <w:rPr>
          <w:sz w:val="22"/>
          <w:szCs w:val="22"/>
        </w:rPr>
      </w:pPr>
      <w:r w:rsidRPr="00927376">
        <w:rPr>
          <w:sz w:val="22"/>
          <w:szCs w:val="22"/>
        </w:rPr>
        <w:t xml:space="preserve">Follow-up and </w:t>
      </w:r>
      <w:r w:rsidR="009E7FFB">
        <w:rPr>
          <w:sz w:val="22"/>
          <w:szCs w:val="22"/>
        </w:rPr>
        <w:t>r</w:t>
      </w:r>
      <w:r w:rsidRPr="00927376">
        <w:rPr>
          <w:sz w:val="22"/>
          <w:szCs w:val="22"/>
        </w:rPr>
        <w:t xml:space="preserve">ecord </w:t>
      </w:r>
      <w:r w:rsidR="009E7FFB">
        <w:rPr>
          <w:sz w:val="22"/>
          <w:szCs w:val="22"/>
        </w:rPr>
        <w:t>r</w:t>
      </w:r>
      <w:r w:rsidRPr="00927376">
        <w:rPr>
          <w:sz w:val="22"/>
          <w:szCs w:val="22"/>
        </w:rPr>
        <w:t>etention</w:t>
      </w:r>
      <w:r w:rsidR="009E7FFB">
        <w:rPr>
          <w:sz w:val="22"/>
          <w:szCs w:val="22"/>
        </w:rPr>
        <w:t xml:space="preserve"> details</w:t>
      </w:r>
    </w:p>
    <w:p w14:paraId="5A74D6CD" w14:textId="4F68704E" w:rsidR="00020E8D" w:rsidRPr="009E7FFB" w:rsidRDefault="00020E8D" w:rsidP="009E7FFB">
      <w:pPr>
        <w:pStyle w:val="ListParagraph"/>
        <w:numPr>
          <w:ilvl w:val="2"/>
          <w:numId w:val="5"/>
        </w:numPr>
        <w:spacing w:after="120"/>
        <w:ind w:left="1440"/>
        <w:rPr>
          <w:sz w:val="22"/>
          <w:szCs w:val="22"/>
        </w:rPr>
      </w:pPr>
      <w:r w:rsidRPr="009E7FFB">
        <w:rPr>
          <w:sz w:val="22"/>
          <w:szCs w:val="22"/>
        </w:rPr>
        <w:t>Literature cited</w:t>
      </w:r>
    </w:p>
    <w:p w14:paraId="60000E1A" w14:textId="182DA14F" w:rsidR="00BE23E2" w:rsidRDefault="00BE23E2" w:rsidP="00BE23E2">
      <w:pPr>
        <w:pStyle w:val="NormalWeb"/>
        <w:numPr>
          <w:ilvl w:val="0"/>
          <w:numId w:val="2"/>
        </w:numPr>
        <w:shd w:val="clear" w:color="auto" w:fill="FFFFFF"/>
        <w:spacing w:before="0" w:beforeAutospacing="0" w:after="225" w:afterAutospacing="0"/>
        <w:rPr>
          <w:sz w:val="22"/>
          <w:szCs w:val="22"/>
        </w:rPr>
      </w:pPr>
      <w:r w:rsidRPr="001A45D3">
        <w:rPr>
          <w:sz w:val="22"/>
          <w:szCs w:val="22"/>
          <w:u w:val="single"/>
        </w:rPr>
        <w:t>Determination of need for VACRAC review</w:t>
      </w:r>
      <w:r>
        <w:rPr>
          <w:sz w:val="22"/>
          <w:szCs w:val="22"/>
        </w:rPr>
        <w:t xml:space="preserve">: PCRI will </w:t>
      </w:r>
      <w:r w:rsidRPr="00927376">
        <w:rPr>
          <w:sz w:val="22"/>
          <w:szCs w:val="22"/>
        </w:rPr>
        <w:t>evaluate your application and proposal for completeness</w:t>
      </w:r>
      <w:r>
        <w:rPr>
          <w:sz w:val="22"/>
          <w:szCs w:val="22"/>
        </w:rPr>
        <w:t xml:space="preserve"> and determine, in consultation with the </w:t>
      </w:r>
      <w:r w:rsidR="00B83B1C">
        <w:rPr>
          <w:sz w:val="22"/>
          <w:szCs w:val="22"/>
        </w:rPr>
        <w:t>D</w:t>
      </w:r>
      <w:r>
        <w:rPr>
          <w:sz w:val="22"/>
          <w:szCs w:val="22"/>
        </w:rPr>
        <w:t xml:space="preserve">irector of </w:t>
      </w:r>
      <w:r w:rsidR="00B83B1C">
        <w:rPr>
          <w:sz w:val="22"/>
          <w:szCs w:val="22"/>
        </w:rPr>
        <w:t>C</w:t>
      </w:r>
      <w:r>
        <w:rPr>
          <w:sz w:val="22"/>
          <w:szCs w:val="22"/>
        </w:rPr>
        <w:t xml:space="preserve">linical </w:t>
      </w:r>
      <w:r w:rsidR="00B83B1C">
        <w:rPr>
          <w:sz w:val="22"/>
          <w:szCs w:val="22"/>
        </w:rPr>
        <w:t>R</w:t>
      </w:r>
      <w:r>
        <w:rPr>
          <w:sz w:val="22"/>
          <w:szCs w:val="22"/>
        </w:rPr>
        <w:t>esearch and</w:t>
      </w:r>
      <w:r w:rsidR="00B83B1C">
        <w:rPr>
          <w:sz w:val="22"/>
          <w:szCs w:val="22"/>
        </w:rPr>
        <w:t>/or D</w:t>
      </w:r>
      <w:r>
        <w:rPr>
          <w:sz w:val="22"/>
          <w:szCs w:val="22"/>
        </w:rPr>
        <w:t>irector of VAPIR</w:t>
      </w:r>
      <w:r w:rsidR="00EC624C">
        <w:rPr>
          <w:sz w:val="22"/>
          <w:szCs w:val="22"/>
        </w:rPr>
        <w:t xml:space="preserve"> (if applicable)</w:t>
      </w:r>
      <w:r>
        <w:rPr>
          <w:sz w:val="22"/>
          <w:szCs w:val="22"/>
        </w:rPr>
        <w:t xml:space="preserve">, </w:t>
      </w:r>
      <w:r w:rsidR="00EC624C">
        <w:rPr>
          <w:sz w:val="22"/>
          <w:szCs w:val="22"/>
        </w:rPr>
        <w:t>whether</w:t>
      </w:r>
      <w:r>
        <w:rPr>
          <w:sz w:val="22"/>
          <w:szCs w:val="22"/>
        </w:rPr>
        <w:t xml:space="preserve"> your project </w:t>
      </w:r>
      <w:r w:rsidR="007E2419">
        <w:rPr>
          <w:sz w:val="22"/>
          <w:szCs w:val="22"/>
        </w:rPr>
        <w:t>requires review</w:t>
      </w:r>
      <w:r>
        <w:rPr>
          <w:sz w:val="22"/>
          <w:szCs w:val="22"/>
        </w:rPr>
        <w:t xml:space="preserve"> by VACRAC. Clinical research, educ</w:t>
      </w:r>
      <w:r w:rsidR="009938EA">
        <w:rPr>
          <w:sz w:val="22"/>
          <w:szCs w:val="22"/>
        </w:rPr>
        <w:t>a</w:t>
      </w:r>
      <w:r>
        <w:rPr>
          <w:sz w:val="22"/>
          <w:szCs w:val="22"/>
        </w:rPr>
        <w:t>tional research, and quality improvement pr</w:t>
      </w:r>
      <w:r w:rsidR="007E2419">
        <w:rPr>
          <w:sz w:val="22"/>
          <w:szCs w:val="22"/>
        </w:rPr>
        <w:t>ojects that require department</w:t>
      </w:r>
      <w:r>
        <w:rPr>
          <w:sz w:val="22"/>
          <w:szCs w:val="22"/>
        </w:rPr>
        <w:t xml:space="preserve">-funded regulatory support (exclusive of IRB submission), statistical support, and </w:t>
      </w:r>
      <w:r w:rsidR="007E2419">
        <w:rPr>
          <w:sz w:val="22"/>
          <w:szCs w:val="22"/>
        </w:rPr>
        <w:t xml:space="preserve">research </w:t>
      </w:r>
      <w:r>
        <w:rPr>
          <w:sz w:val="22"/>
          <w:szCs w:val="22"/>
        </w:rPr>
        <w:t xml:space="preserve">nursing support will follow the process detailed below. Projects that do </w:t>
      </w:r>
      <w:r w:rsidR="000941E1">
        <w:rPr>
          <w:sz w:val="22"/>
          <w:szCs w:val="22"/>
        </w:rPr>
        <w:t xml:space="preserve">not </w:t>
      </w:r>
      <w:r>
        <w:rPr>
          <w:sz w:val="22"/>
          <w:szCs w:val="22"/>
        </w:rPr>
        <w:t>need VACRAC</w:t>
      </w:r>
      <w:r w:rsidR="007E2419">
        <w:rPr>
          <w:sz w:val="22"/>
          <w:szCs w:val="22"/>
        </w:rPr>
        <w:t xml:space="preserve"> review</w:t>
      </w:r>
      <w:r>
        <w:rPr>
          <w:sz w:val="22"/>
          <w:szCs w:val="22"/>
        </w:rPr>
        <w:t xml:space="preserve"> may proceed.</w:t>
      </w:r>
    </w:p>
    <w:p w14:paraId="2CB58AB9" w14:textId="55195DDD" w:rsidR="00B84865" w:rsidRDefault="00927376" w:rsidP="00B84865">
      <w:pPr>
        <w:pStyle w:val="NormalWeb"/>
        <w:numPr>
          <w:ilvl w:val="0"/>
          <w:numId w:val="2"/>
        </w:numPr>
        <w:shd w:val="clear" w:color="auto" w:fill="FFFFFF"/>
        <w:spacing w:before="0" w:beforeAutospacing="0" w:after="225" w:afterAutospacing="0"/>
        <w:rPr>
          <w:sz w:val="22"/>
          <w:szCs w:val="22"/>
        </w:rPr>
      </w:pPr>
      <w:r w:rsidRPr="00927376">
        <w:rPr>
          <w:sz w:val="22"/>
          <w:szCs w:val="22"/>
          <w:u w:val="single"/>
        </w:rPr>
        <w:t>Assignment</w:t>
      </w:r>
      <w:r w:rsidR="00CB47CF" w:rsidRPr="00927376">
        <w:rPr>
          <w:sz w:val="22"/>
          <w:szCs w:val="22"/>
          <w:u w:val="single"/>
        </w:rPr>
        <w:t xml:space="preserve"> of facilitator and pre-review</w:t>
      </w:r>
      <w:r w:rsidR="00CB47CF" w:rsidRPr="00927376">
        <w:rPr>
          <w:sz w:val="22"/>
          <w:szCs w:val="22"/>
        </w:rPr>
        <w:t xml:space="preserve">: </w:t>
      </w:r>
      <w:r w:rsidR="0063619D" w:rsidRPr="00927376">
        <w:rPr>
          <w:sz w:val="22"/>
          <w:szCs w:val="22"/>
        </w:rPr>
        <w:t xml:space="preserve">PCRI </w:t>
      </w:r>
      <w:r w:rsidR="00AD6A36" w:rsidRPr="00927376">
        <w:rPr>
          <w:sz w:val="22"/>
          <w:szCs w:val="22"/>
        </w:rPr>
        <w:t xml:space="preserve">will </w:t>
      </w:r>
      <w:r w:rsidR="00CB47CF" w:rsidRPr="00927376">
        <w:rPr>
          <w:sz w:val="22"/>
          <w:szCs w:val="22"/>
        </w:rPr>
        <w:t>evaluate your application and pro</w:t>
      </w:r>
      <w:r w:rsidR="000941E1">
        <w:rPr>
          <w:sz w:val="22"/>
          <w:szCs w:val="22"/>
        </w:rPr>
        <w:t>tocol</w:t>
      </w:r>
      <w:r w:rsidR="00CB47CF" w:rsidRPr="00927376">
        <w:rPr>
          <w:sz w:val="22"/>
          <w:szCs w:val="22"/>
        </w:rPr>
        <w:t xml:space="preserve"> for completeness</w:t>
      </w:r>
      <w:r w:rsidR="00AD6A36" w:rsidRPr="00927376">
        <w:rPr>
          <w:sz w:val="22"/>
          <w:szCs w:val="22"/>
        </w:rPr>
        <w:t xml:space="preserve"> and</w:t>
      </w:r>
      <w:r w:rsidR="00174C29">
        <w:rPr>
          <w:sz w:val="22"/>
          <w:szCs w:val="22"/>
        </w:rPr>
        <w:t xml:space="preserve">, </w:t>
      </w:r>
      <w:r w:rsidR="009D245B">
        <w:rPr>
          <w:sz w:val="22"/>
          <w:szCs w:val="22"/>
        </w:rPr>
        <w:t xml:space="preserve">depending on the complexity of your study, </w:t>
      </w:r>
      <w:r w:rsidR="00AD6A36" w:rsidRPr="00927376">
        <w:rPr>
          <w:sz w:val="22"/>
          <w:szCs w:val="22"/>
        </w:rPr>
        <w:t xml:space="preserve">will assign </w:t>
      </w:r>
      <w:r w:rsidR="00CB47CF" w:rsidRPr="00927376">
        <w:rPr>
          <w:sz w:val="22"/>
          <w:szCs w:val="22"/>
        </w:rPr>
        <w:t>the</w:t>
      </w:r>
      <w:r w:rsidR="00AD6A36" w:rsidRPr="00927376">
        <w:rPr>
          <w:sz w:val="22"/>
          <w:szCs w:val="22"/>
        </w:rPr>
        <w:t xml:space="preserve"> proposal</w:t>
      </w:r>
      <w:r w:rsidR="0063619D" w:rsidRPr="00927376">
        <w:rPr>
          <w:sz w:val="22"/>
          <w:szCs w:val="22"/>
        </w:rPr>
        <w:t xml:space="preserve"> to a </w:t>
      </w:r>
      <w:r w:rsidR="0063619D" w:rsidRPr="00927376">
        <w:rPr>
          <w:sz w:val="22"/>
          <w:szCs w:val="22"/>
        </w:rPr>
        <w:lastRenderedPageBreak/>
        <w:t xml:space="preserve">VACRAC member </w:t>
      </w:r>
      <w:r w:rsidR="000B79BC" w:rsidRPr="00927376">
        <w:rPr>
          <w:sz w:val="22"/>
          <w:szCs w:val="22"/>
        </w:rPr>
        <w:t xml:space="preserve">within a week of receipt </w:t>
      </w:r>
      <w:r w:rsidR="0063619D" w:rsidRPr="00927376">
        <w:rPr>
          <w:sz w:val="22"/>
          <w:szCs w:val="22"/>
        </w:rPr>
        <w:t xml:space="preserve">for review and facilitation. The goal of the </w:t>
      </w:r>
      <w:r w:rsidR="0063619D" w:rsidRPr="00927376">
        <w:rPr>
          <w:b/>
          <w:sz w:val="22"/>
          <w:szCs w:val="22"/>
        </w:rPr>
        <w:t>facilitator</w:t>
      </w:r>
      <w:r w:rsidR="0063619D" w:rsidRPr="00927376">
        <w:rPr>
          <w:sz w:val="22"/>
          <w:szCs w:val="22"/>
        </w:rPr>
        <w:t xml:space="preserve"> is to</w:t>
      </w:r>
      <w:r w:rsidR="00782D38" w:rsidRPr="00927376">
        <w:rPr>
          <w:sz w:val="22"/>
          <w:szCs w:val="22"/>
        </w:rPr>
        <w:t xml:space="preserve"> work with the investigator to en</w:t>
      </w:r>
      <w:r w:rsidR="0063619D" w:rsidRPr="00927376">
        <w:rPr>
          <w:sz w:val="22"/>
          <w:szCs w:val="22"/>
        </w:rPr>
        <w:t xml:space="preserve">sure that the </w:t>
      </w:r>
      <w:r w:rsidR="00E54326" w:rsidRPr="00927376">
        <w:rPr>
          <w:sz w:val="22"/>
          <w:szCs w:val="22"/>
        </w:rPr>
        <w:t>research question and methods are</w:t>
      </w:r>
      <w:r w:rsidR="00D42133" w:rsidRPr="00927376">
        <w:rPr>
          <w:sz w:val="22"/>
          <w:szCs w:val="22"/>
        </w:rPr>
        <w:t xml:space="preserve"> </w:t>
      </w:r>
      <w:r w:rsidR="00E54326" w:rsidRPr="00927376">
        <w:rPr>
          <w:sz w:val="22"/>
          <w:szCs w:val="22"/>
        </w:rPr>
        <w:t xml:space="preserve">reasonably </w:t>
      </w:r>
      <w:r w:rsidRPr="00927376">
        <w:rPr>
          <w:sz w:val="22"/>
          <w:szCs w:val="22"/>
        </w:rPr>
        <w:t>articulated,</w:t>
      </w:r>
      <w:r w:rsidR="00D42133" w:rsidRPr="00927376">
        <w:rPr>
          <w:sz w:val="22"/>
          <w:szCs w:val="22"/>
        </w:rPr>
        <w:t xml:space="preserve"> and the budget and resources required are </w:t>
      </w:r>
      <w:r w:rsidR="00782D38" w:rsidRPr="00927376">
        <w:rPr>
          <w:sz w:val="22"/>
          <w:szCs w:val="22"/>
        </w:rPr>
        <w:t>appropriate</w:t>
      </w:r>
      <w:r w:rsidR="00B84865">
        <w:rPr>
          <w:sz w:val="22"/>
          <w:szCs w:val="22"/>
        </w:rPr>
        <w:t>.  Based on this initial review, the facilitator</w:t>
      </w:r>
      <w:r w:rsidR="002B7B7C">
        <w:rPr>
          <w:sz w:val="22"/>
          <w:szCs w:val="22"/>
        </w:rPr>
        <w:t xml:space="preserve"> and PCRI</w:t>
      </w:r>
      <w:r w:rsidR="00B84865">
        <w:rPr>
          <w:sz w:val="22"/>
          <w:szCs w:val="22"/>
        </w:rPr>
        <w:t xml:space="preserve"> will determine if a VACRAC studio is necessary.  </w:t>
      </w:r>
    </w:p>
    <w:p w14:paraId="2D905D53" w14:textId="21190DF2" w:rsidR="00782D38" w:rsidRPr="00B84865" w:rsidRDefault="00B84865" w:rsidP="00B84865">
      <w:pPr>
        <w:pStyle w:val="NormalWeb"/>
        <w:numPr>
          <w:ilvl w:val="0"/>
          <w:numId w:val="2"/>
        </w:numPr>
        <w:shd w:val="clear" w:color="auto" w:fill="FFFFFF"/>
        <w:spacing w:before="0" w:beforeAutospacing="0" w:after="225" w:afterAutospacing="0"/>
        <w:rPr>
          <w:sz w:val="22"/>
          <w:szCs w:val="22"/>
        </w:rPr>
      </w:pPr>
      <w:r>
        <w:rPr>
          <w:sz w:val="22"/>
          <w:szCs w:val="22"/>
        </w:rPr>
        <w:t>If a studio is deemed necessary, the facilitator will work with the investigator to prepare</w:t>
      </w:r>
      <w:r w:rsidR="00E54326" w:rsidRPr="00B84865">
        <w:rPr>
          <w:sz w:val="22"/>
          <w:szCs w:val="22"/>
        </w:rPr>
        <w:t xml:space="preserve"> for</w:t>
      </w:r>
      <w:r w:rsidR="0063619D" w:rsidRPr="00B84865">
        <w:rPr>
          <w:sz w:val="22"/>
          <w:szCs w:val="22"/>
        </w:rPr>
        <w:t xml:space="preserve"> presentation at a VACRAC studio. </w:t>
      </w:r>
      <w:r w:rsidR="000B79BC" w:rsidRPr="00B84865">
        <w:rPr>
          <w:sz w:val="22"/>
          <w:szCs w:val="22"/>
        </w:rPr>
        <w:t>The facilitator will help the investigator navigate the VACRAC approval process.</w:t>
      </w:r>
      <w:r w:rsidR="00CB47CF" w:rsidRPr="00B84865">
        <w:rPr>
          <w:sz w:val="22"/>
          <w:szCs w:val="22"/>
        </w:rPr>
        <w:t xml:space="preserve">  The facilitator will </w:t>
      </w:r>
      <w:r w:rsidR="00927376" w:rsidRPr="00B84865">
        <w:rPr>
          <w:sz w:val="22"/>
          <w:szCs w:val="22"/>
        </w:rPr>
        <w:t>perform</w:t>
      </w:r>
      <w:r w:rsidR="00CB47CF" w:rsidRPr="00B84865">
        <w:rPr>
          <w:sz w:val="22"/>
          <w:szCs w:val="22"/>
        </w:rPr>
        <w:t xml:space="preserve"> a </w:t>
      </w:r>
      <w:r w:rsidR="00CB47CF" w:rsidRPr="00B84865">
        <w:rPr>
          <w:b/>
          <w:sz w:val="22"/>
          <w:szCs w:val="22"/>
        </w:rPr>
        <w:t>pre-review</w:t>
      </w:r>
      <w:r w:rsidR="00CB47CF" w:rsidRPr="00B84865">
        <w:rPr>
          <w:sz w:val="22"/>
          <w:szCs w:val="22"/>
        </w:rPr>
        <w:t xml:space="preserve"> o</w:t>
      </w:r>
      <w:r w:rsidR="007E2419">
        <w:rPr>
          <w:sz w:val="22"/>
          <w:szCs w:val="22"/>
        </w:rPr>
        <w:t>f</w:t>
      </w:r>
      <w:r w:rsidR="00CB47CF" w:rsidRPr="00B84865">
        <w:rPr>
          <w:sz w:val="22"/>
          <w:szCs w:val="22"/>
        </w:rPr>
        <w:t xml:space="preserve"> the application and protocol and submit a pre-review report to PCRI staff within 1-2 weeks summarizing the hypothesis and itemizing </w:t>
      </w:r>
      <w:r w:rsidR="007E2419">
        <w:rPr>
          <w:sz w:val="22"/>
          <w:szCs w:val="22"/>
        </w:rPr>
        <w:t>study elements</w:t>
      </w:r>
      <w:r w:rsidR="00CB47CF" w:rsidRPr="00B84865">
        <w:rPr>
          <w:sz w:val="22"/>
          <w:szCs w:val="22"/>
        </w:rPr>
        <w:t xml:space="preserve"> the investigator </w:t>
      </w:r>
      <w:r w:rsidR="007E2419">
        <w:rPr>
          <w:sz w:val="22"/>
          <w:szCs w:val="22"/>
        </w:rPr>
        <w:t>must</w:t>
      </w:r>
      <w:r w:rsidR="00CB47CF" w:rsidRPr="00B84865">
        <w:rPr>
          <w:sz w:val="22"/>
          <w:szCs w:val="22"/>
        </w:rPr>
        <w:t xml:space="preserve"> address prior to the VACRAC studio.  </w:t>
      </w:r>
      <w:r w:rsidR="00CB47CF" w:rsidRPr="002B7B7C">
        <w:rPr>
          <w:b/>
          <w:sz w:val="22"/>
          <w:szCs w:val="22"/>
        </w:rPr>
        <w:t>After</w:t>
      </w:r>
      <w:r w:rsidR="00CB47CF" w:rsidRPr="00B84865">
        <w:rPr>
          <w:sz w:val="22"/>
          <w:szCs w:val="22"/>
        </w:rPr>
        <w:t xml:space="preserve"> the investigators address the items noted in the pre-review</w:t>
      </w:r>
      <w:r w:rsidR="007E2419">
        <w:rPr>
          <w:sz w:val="22"/>
          <w:szCs w:val="22"/>
        </w:rPr>
        <w:t xml:space="preserve"> and</w:t>
      </w:r>
      <w:r w:rsidR="00CB47CF" w:rsidRPr="00B84865">
        <w:rPr>
          <w:sz w:val="22"/>
          <w:szCs w:val="22"/>
        </w:rPr>
        <w:t xml:space="preserve"> upon approval by the facilitator</w:t>
      </w:r>
      <w:r w:rsidR="002B7B7C">
        <w:rPr>
          <w:sz w:val="22"/>
          <w:szCs w:val="22"/>
        </w:rPr>
        <w:t xml:space="preserve"> and PCRI</w:t>
      </w:r>
      <w:r w:rsidR="00CB47CF" w:rsidRPr="00B84865">
        <w:rPr>
          <w:sz w:val="22"/>
          <w:szCs w:val="22"/>
        </w:rPr>
        <w:t>, PCRI will schedule the VACRAC studio.</w:t>
      </w:r>
    </w:p>
    <w:p w14:paraId="00888A9B" w14:textId="062D9CDB" w:rsidR="00782D38" w:rsidRPr="00927376" w:rsidRDefault="00CB47CF" w:rsidP="002056B7">
      <w:pPr>
        <w:pStyle w:val="NormalWeb"/>
        <w:numPr>
          <w:ilvl w:val="0"/>
          <w:numId w:val="2"/>
        </w:numPr>
        <w:shd w:val="clear" w:color="auto" w:fill="FFFFFF"/>
        <w:spacing w:before="0" w:beforeAutospacing="0" w:after="120" w:afterAutospacing="0"/>
        <w:rPr>
          <w:sz w:val="22"/>
          <w:szCs w:val="22"/>
        </w:rPr>
      </w:pPr>
      <w:r w:rsidRPr="00927376">
        <w:rPr>
          <w:sz w:val="22"/>
          <w:szCs w:val="22"/>
          <w:u w:val="single"/>
        </w:rPr>
        <w:t>VACRAC studio</w:t>
      </w:r>
      <w:r w:rsidRPr="00927376">
        <w:rPr>
          <w:sz w:val="22"/>
          <w:szCs w:val="22"/>
        </w:rPr>
        <w:t>: PCRI</w:t>
      </w:r>
      <w:r w:rsidR="00D7138A" w:rsidRPr="00927376">
        <w:rPr>
          <w:sz w:val="22"/>
          <w:szCs w:val="22"/>
        </w:rPr>
        <w:t xml:space="preserve"> </w:t>
      </w:r>
      <w:r w:rsidR="00927376" w:rsidRPr="00927376">
        <w:rPr>
          <w:sz w:val="22"/>
          <w:szCs w:val="22"/>
        </w:rPr>
        <w:t>aims</w:t>
      </w:r>
      <w:r w:rsidR="00791680" w:rsidRPr="00927376">
        <w:rPr>
          <w:sz w:val="22"/>
          <w:szCs w:val="22"/>
        </w:rPr>
        <w:t xml:space="preserve"> to schedule </w:t>
      </w:r>
      <w:r w:rsidRPr="00927376">
        <w:rPr>
          <w:sz w:val="22"/>
          <w:szCs w:val="22"/>
        </w:rPr>
        <w:t>VACRAC studios</w:t>
      </w:r>
      <w:r w:rsidR="00791680" w:rsidRPr="00927376">
        <w:rPr>
          <w:sz w:val="22"/>
          <w:szCs w:val="22"/>
        </w:rPr>
        <w:t xml:space="preserve"> with</w:t>
      </w:r>
      <w:r w:rsidR="00D7138A" w:rsidRPr="00927376">
        <w:rPr>
          <w:sz w:val="22"/>
          <w:szCs w:val="22"/>
        </w:rPr>
        <w:t>in</w:t>
      </w:r>
      <w:r w:rsidR="00791680" w:rsidRPr="00927376">
        <w:rPr>
          <w:sz w:val="22"/>
          <w:szCs w:val="22"/>
        </w:rPr>
        <w:t xml:space="preserve"> 4-6 weeks of initial submission of the proposal. </w:t>
      </w:r>
      <w:r w:rsidR="00820F11" w:rsidRPr="00927376">
        <w:rPr>
          <w:sz w:val="22"/>
          <w:szCs w:val="22"/>
        </w:rPr>
        <w:t>The VACRAC s</w:t>
      </w:r>
      <w:r w:rsidR="0063619D" w:rsidRPr="00927376">
        <w:rPr>
          <w:sz w:val="22"/>
          <w:szCs w:val="22"/>
        </w:rPr>
        <w:t xml:space="preserve">tudio provides an opportunity for investigators to present their project and gain feedback from a panel of experts. Studios are </w:t>
      </w:r>
      <w:r w:rsidR="00782D38" w:rsidRPr="00927376">
        <w:rPr>
          <w:sz w:val="22"/>
          <w:szCs w:val="22"/>
        </w:rPr>
        <w:t>conducted at 4 pm every Monday</w:t>
      </w:r>
      <w:r w:rsidRPr="00927376">
        <w:rPr>
          <w:sz w:val="22"/>
          <w:szCs w:val="22"/>
        </w:rPr>
        <w:t xml:space="preserve"> in 716 MAB</w:t>
      </w:r>
      <w:r w:rsidR="00782D38" w:rsidRPr="00927376">
        <w:rPr>
          <w:sz w:val="22"/>
          <w:szCs w:val="22"/>
        </w:rPr>
        <w:t>.</w:t>
      </w:r>
    </w:p>
    <w:p w14:paraId="19D6D9C8" w14:textId="39D8DA62" w:rsidR="00A815C7" w:rsidRPr="00927376" w:rsidRDefault="0063619D" w:rsidP="004522A1">
      <w:pPr>
        <w:pStyle w:val="NormalWeb"/>
        <w:numPr>
          <w:ilvl w:val="1"/>
          <w:numId w:val="2"/>
        </w:numPr>
        <w:shd w:val="clear" w:color="auto" w:fill="FFFFFF"/>
        <w:spacing w:before="0" w:beforeAutospacing="0" w:after="120" w:afterAutospacing="0"/>
        <w:rPr>
          <w:sz w:val="22"/>
          <w:szCs w:val="22"/>
        </w:rPr>
      </w:pPr>
      <w:r w:rsidRPr="00927376">
        <w:rPr>
          <w:sz w:val="22"/>
          <w:szCs w:val="22"/>
        </w:rPr>
        <w:t>The goal of th</w:t>
      </w:r>
      <w:r w:rsidR="00820F11" w:rsidRPr="00927376">
        <w:rPr>
          <w:sz w:val="22"/>
          <w:szCs w:val="22"/>
        </w:rPr>
        <w:t>e VACRAC s</w:t>
      </w:r>
      <w:r w:rsidRPr="00927376">
        <w:rPr>
          <w:sz w:val="22"/>
          <w:szCs w:val="22"/>
        </w:rPr>
        <w:t>tudio is to optimize study design and determine feasib</w:t>
      </w:r>
      <w:r w:rsidR="00820F11" w:rsidRPr="00927376">
        <w:rPr>
          <w:sz w:val="22"/>
          <w:szCs w:val="22"/>
        </w:rPr>
        <w:t>ility of the project. For your s</w:t>
      </w:r>
      <w:r w:rsidRPr="00927376">
        <w:rPr>
          <w:sz w:val="22"/>
          <w:szCs w:val="22"/>
        </w:rPr>
        <w:t xml:space="preserve">tudio, you will prepare a brief PowerPoint presentation (no more than </w:t>
      </w:r>
      <w:r w:rsidRPr="00927376">
        <w:rPr>
          <w:b/>
          <w:sz w:val="22"/>
          <w:szCs w:val="22"/>
          <w:u w:val="single"/>
        </w:rPr>
        <w:t>10-15 minutes</w:t>
      </w:r>
      <w:r w:rsidRPr="00927376">
        <w:rPr>
          <w:sz w:val="22"/>
          <w:szCs w:val="22"/>
        </w:rPr>
        <w:t xml:space="preserve">) that provides rationale and background, </w:t>
      </w:r>
      <w:r w:rsidR="00D7138A" w:rsidRPr="00927376">
        <w:rPr>
          <w:sz w:val="22"/>
          <w:szCs w:val="22"/>
        </w:rPr>
        <w:t>hypothesis</w:t>
      </w:r>
      <w:r w:rsidRPr="00927376">
        <w:rPr>
          <w:sz w:val="22"/>
          <w:szCs w:val="22"/>
        </w:rPr>
        <w:t xml:space="preserve"> and the research approach as well as an overview of resources needed to execute the study</w:t>
      </w:r>
      <w:r w:rsidR="00CB47CF" w:rsidRPr="00927376">
        <w:rPr>
          <w:sz w:val="22"/>
          <w:szCs w:val="22"/>
        </w:rPr>
        <w:t xml:space="preserve"> (use the provided template)</w:t>
      </w:r>
      <w:r w:rsidRPr="00927376">
        <w:rPr>
          <w:sz w:val="22"/>
          <w:szCs w:val="22"/>
        </w:rPr>
        <w:t xml:space="preserve">. </w:t>
      </w:r>
      <w:r w:rsidR="00456BE1" w:rsidRPr="00927376">
        <w:rPr>
          <w:sz w:val="22"/>
          <w:szCs w:val="22"/>
        </w:rPr>
        <w:t>If resources from VAPIR are required it is important to articulate all data elements, definitions and source</w:t>
      </w:r>
      <w:r w:rsidR="00CB47CF" w:rsidRPr="00927376">
        <w:rPr>
          <w:sz w:val="22"/>
          <w:szCs w:val="22"/>
        </w:rPr>
        <w:t>.</w:t>
      </w:r>
    </w:p>
    <w:p w14:paraId="5D722993" w14:textId="031ED66B" w:rsidR="00A815C7" w:rsidRPr="00927376" w:rsidRDefault="0063619D" w:rsidP="004522A1">
      <w:pPr>
        <w:pStyle w:val="NormalWeb"/>
        <w:numPr>
          <w:ilvl w:val="1"/>
          <w:numId w:val="2"/>
        </w:numPr>
        <w:shd w:val="clear" w:color="auto" w:fill="FFFFFF"/>
        <w:spacing w:before="0" w:beforeAutospacing="0" w:after="120" w:afterAutospacing="0"/>
        <w:rPr>
          <w:sz w:val="22"/>
          <w:szCs w:val="22"/>
        </w:rPr>
      </w:pPr>
      <w:r w:rsidRPr="00927376">
        <w:rPr>
          <w:sz w:val="22"/>
          <w:szCs w:val="22"/>
        </w:rPr>
        <w:t xml:space="preserve">It is </w:t>
      </w:r>
      <w:r w:rsidR="00A815C7" w:rsidRPr="00927376">
        <w:rPr>
          <w:sz w:val="22"/>
          <w:szCs w:val="22"/>
        </w:rPr>
        <w:t>important</w:t>
      </w:r>
      <w:r w:rsidRPr="00927376">
        <w:rPr>
          <w:sz w:val="22"/>
          <w:szCs w:val="22"/>
        </w:rPr>
        <w:t xml:space="preserve"> that all </w:t>
      </w:r>
      <w:r w:rsidR="00CB47CF" w:rsidRPr="00927376">
        <w:rPr>
          <w:sz w:val="22"/>
          <w:szCs w:val="22"/>
        </w:rPr>
        <w:t>co-</w:t>
      </w:r>
      <w:r w:rsidRPr="00927376">
        <w:rPr>
          <w:sz w:val="22"/>
          <w:szCs w:val="22"/>
        </w:rPr>
        <w:t xml:space="preserve">investigators attend the studio to optimize discussion and planning. </w:t>
      </w:r>
      <w:r w:rsidR="007E2419">
        <w:rPr>
          <w:sz w:val="22"/>
          <w:szCs w:val="22"/>
        </w:rPr>
        <w:t xml:space="preserve">It is mandatory that the PI and/or research mentor attend the studio. </w:t>
      </w:r>
      <w:r w:rsidR="0029387B">
        <w:rPr>
          <w:sz w:val="22"/>
          <w:szCs w:val="22"/>
        </w:rPr>
        <w:t xml:space="preserve">If the PI or mentor guiding the project is unable to attend, the studio will be postponed. </w:t>
      </w:r>
    </w:p>
    <w:p w14:paraId="670E30A5" w14:textId="2DE9E96F" w:rsidR="00A815C7" w:rsidRPr="00927376" w:rsidRDefault="0063619D" w:rsidP="002056B7">
      <w:pPr>
        <w:pStyle w:val="NormalWeb"/>
        <w:numPr>
          <w:ilvl w:val="1"/>
          <w:numId w:val="2"/>
        </w:numPr>
        <w:shd w:val="clear" w:color="auto" w:fill="FFFFFF"/>
        <w:spacing w:before="0" w:beforeAutospacing="0" w:after="240" w:afterAutospacing="0"/>
        <w:rPr>
          <w:sz w:val="22"/>
          <w:szCs w:val="22"/>
        </w:rPr>
      </w:pPr>
      <w:r w:rsidRPr="00927376">
        <w:rPr>
          <w:sz w:val="22"/>
          <w:szCs w:val="22"/>
        </w:rPr>
        <w:t xml:space="preserve">The </w:t>
      </w:r>
      <w:r w:rsidR="00FB44A1" w:rsidRPr="00927376">
        <w:rPr>
          <w:sz w:val="22"/>
          <w:szCs w:val="22"/>
        </w:rPr>
        <w:t>PowerPoint</w:t>
      </w:r>
      <w:r w:rsidRPr="00927376">
        <w:rPr>
          <w:sz w:val="22"/>
          <w:szCs w:val="22"/>
        </w:rPr>
        <w:t xml:space="preserve"> presentation will be followed by in-depth discussion of the project with panel members (</w:t>
      </w:r>
      <w:r w:rsidR="00CB47CF" w:rsidRPr="00927376">
        <w:rPr>
          <w:sz w:val="22"/>
          <w:szCs w:val="22"/>
        </w:rPr>
        <w:t>30</w:t>
      </w:r>
      <w:r w:rsidRPr="00927376">
        <w:rPr>
          <w:sz w:val="22"/>
          <w:szCs w:val="22"/>
        </w:rPr>
        <w:t>-</w:t>
      </w:r>
      <w:r w:rsidR="00CB47CF" w:rsidRPr="00927376">
        <w:rPr>
          <w:sz w:val="22"/>
          <w:szCs w:val="22"/>
        </w:rPr>
        <w:t>3</w:t>
      </w:r>
      <w:r w:rsidRPr="00927376">
        <w:rPr>
          <w:sz w:val="22"/>
          <w:szCs w:val="22"/>
        </w:rPr>
        <w:t xml:space="preserve">5 minutes). </w:t>
      </w:r>
      <w:r w:rsidR="007E2419">
        <w:rPr>
          <w:sz w:val="22"/>
          <w:szCs w:val="22"/>
        </w:rPr>
        <w:t xml:space="preserve">The </w:t>
      </w:r>
      <w:r w:rsidR="00C53A47" w:rsidRPr="00927376">
        <w:rPr>
          <w:sz w:val="22"/>
          <w:szCs w:val="22"/>
        </w:rPr>
        <w:t xml:space="preserve">VACRAC committee will meet for 15 minutes </w:t>
      </w:r>
      <w:r w:rsidR="007E2419">
        <w:rPr>
          <w:sz w:val="22"/>
          <w:szCs w:val="22"/>
        </w:rPr>
        <w:t xml:space="preserve">after the studio </w:t>
      </w:r>
      <w:r w:rsidR="00C53A47" w:rsidRPr="00927376">
        <w:rPr>
          <w:sz w:val="22"/>
          <w:szCs w:val="22"/>
        </w:rPr>
        <w:t>to determine final recommendations</w:t>
      </w:r>
      <w:r w:rsidR="007E2419">
        <w:rPr>
          <w:sz w:val="22"/>
          <w:szCs w:val="22"/>
        </w:rPr>
        <w:t xml:space="preserve"> and action items that must be addressed prior to IRB submission</w:t>
      </w:r>
      <w:r w:rsidR="00C53A47" w:rsidRPr="00927376">
        <w:rPr>
          <w:sz w:val="22"/>
          <w:szCs w:val="22"/>
        </w:rPr>
        <w:t>.</w:t>
      </w:r>
    </w:p>
    <w:p w14:paraId="2FF8ACA4" w14:textId="66BC418B" w:rsidR="00D40B35" w:rsidRPr="00927376" w:rsidRDefault="00CB47CF" w:rsidP="00927376">
      <w:pPr>
        <w:pStyle w:val="NormalWeb"/>
        <w:numPr>
          <w:ilvl w:val="0"/>
          <w:numId w:val="2"/>
        </w:numPr>
        <w:shd w:val="clear" w:color="auto" w:fill="FFFFFF"/>
        <w:spacing w:before="0" w:beforeAutospacing="0" w:after="120" w:afterAutospacing="0"/>
        <w:rPr>
          <w:sz w:val="22"/>
          <w:szCs w:val="22"/>
        </w:rPr>
      </w:pPr>
      <w:r w:rsidRPr="00927376">
        <w:rPr>
          <w:sz w:val="22"/>
          <w:szCs w:val="22"/>
          <w:u w:val="single"/>
        </w:rPr>
        <w:t>Project revision, finalization</w:t>
      </w:r>
      <w:r w:rsidRPr="00927376">
        <w:rPr>
          <w:sz w:val="22"/>
          <w:szCs w:val="22"/>
        </w:rPr>
        <w:t xml:space="preserve">: </w:t>
      </w:r>
      <w:r w:rsidR="00820F11" w:rsidRPr="00927376">
        <w:rPr>
          <w:sz w:val="22"/>
          <w:szCs w:val="22"/>
        </w:rPr>
        <w:t>After the s</w:t>
      </w:r>
      <w:r w:rsidR="0063619D" w:rsidRPr="00927376">
        <w:rPr>
          <w:sz w:val="22"/>
          <w:szCs w:val="22"/>
        </w:rPr>
        <w:t>tud</w:t>
      </w:r>
      <w:r w:rsidR="00820F11" w:rsidRPr="00927376">
        <w:rPr>
          <w:sz w:val="22"/>
          <w:szCs w:val="22"/>
        </w:rPr>
        <w:t xml:space="preserve">io, </w:t>
      </w:r>
      <w:r w:rsidR="007E2419">
        <w:rPr>
          <w:sz w:val="22"/>
          <w:szCs w:val="22"/>
        </w:rPr>
        <w:t>you</w:t>
      </w:r>
      <w:r w:rsidR="00820F11" w:rsidRPr="00927376">
        <w:rPr>
          <w:sz w:val="22"/>
          <w:szCs w:val="22"/>
        </w:rPr>
        <w:t xml:space="preserve"> will receive </w:t>
      </w:r>
      <w:r w:rsidR="007E2419">
        <w:rPr>
          <w:sz w:val="22"/>
          <w:szCs w:val="22"/>
        </w:rPr>
        <w:t xml:space="preserve">a </w:t>
      </w:r>
      <w:r w:rsidR="00820F11" w:rsidRPr="00927376">
        <w:rPr>
          <w:sz w:val="22"/>
          <w:szCs w:val="22"/>
        </w:rPr>
        <w:t>written studio s</w:t>
      </w:r>
      <w:r w:rsidR="0063619D" w:rsidRPr="00927376">
        <w:rPr>
          <w:sz w:val="22"/>
          <w:szCs w:val="22"/>
        </w:rPr>
        <w:t>ummary</w:t>
      </w:r>
      <w:r w:rsidR="00C53A47" w:rsidRPr="00927376">
        <w:rPr>
          <w:sz w:val="22"/>
          <w:szCs w:val="22"/>
        </w:rPr>
        <w:t>/recommendations</w:t>
      </w:r>
      <w:r w:rsidRPr="00927376">
        <w:rPr>
          <w:sz w:val="22"/>
          <w:szCs w:val="22"/>
        </w:rPr>
        <w:t>/requisites for receiving department resources</w:t>
      </w:r>
      <w:r w:rsidR="0063619D" w:rsidRPr="00927376">
        <w:rPr>
          <w:sz w:val="22"/>
          <w:szCs w:val="22"/>
        </w:rPr>
        <w:t xml:space="preserve"> within 1</w:t>
      </w:r>
      <w:r w:rsidR="00D7138A" w:rsidRPr="00927376">
        <w:rPr>
          <w:sz w:val="22"/>
          <w:szCs w:val="22"/>
        </w:rPr>
        <w:t>-2</w:t>
      </w:r>
      <w:r w:rsidR="0063619D" w:rsidRPr="00927376">
        <w:rPr>
          <w:sz w:val="22"/>
          <w:szCs w:val="22"/>
        </w:rPr>
        <w:t xml:space="preserve"> week</w:t>
      </w:r>
      <w:r w:rsidR="00D7138A" w:rsidRPr="00927376">
        <w:rPr>
          <w:sz w:val="22"/>
          <w:szCs w:val="22"/>
        </w:rPr>
        <w:t>s</w:t>
      </w:r>
      <w:r w:rsidR="00820F11" w:rsidRPr="00927376">
        <w:rPr>
          <w:sz w:val="22"/>
          <w:szCs w:val="22"/>
        </w:rPr>
        <w:t>. The studio s</w:t>
      </w:r>
      <w:r w:rsidR="0063619D" w:rsidRPr="00927376">
        <w:rPr>
          <w:sz w:val="22"/>
          <w:szCs w:val="22"/>
        </w:rPr>
        <w:t xml:space="preserve">ummary will provide a recap of the comments of attendees </w:t>
      </w:r>
      <w:r w:rsidR="00927376" w:rsidRPr="00927376">
        <w:rPr>
          <w:sz w:val="22"/>
          <w:szCs w:val="22"/>
        </w:rPr>
        <w:t>and</w:t>
      </w:r>
      <w:r w:rsidR="0063619D" w:rsidRPr="00927376">
        <w:rPr>
          <w:sz w:val="22"/>
          <w:szCs w:val="22"/>
        </w:rPr>
        <w:t xml:space="preserve"> provide action items and “next st</w:t>
      </w:r>
      <w:r w:rsidR="004A11D6" w:rsidRPr="00927376">
        <w:rPr>
          <w:sz w:val="22"/>
          <w:szCs w:val="22"/>
        </w:rPr>
        <w:t xml:space="preserve">eps” needed for final </w:t>
      </w:r>
      <w:r w:rsidR="00927376" w:rsidRPr="00927376">
        <w:rPr>
          <w:sz w:val="22"/>
          <w:szCs w:val="22"/>
        </w:rPr>
        <w:t>approval. Investigators</w:t>
      </w:r>
      <w:r w:rsidR="0063619D" w:rsidRPr="00927376">
        <w:rPr>
          <w:sz w:val="22"/>
          <w:szCs w:val="22"/>
        </w:rPr>
        <w:t xml:space="preserve"> will </w:t>
      </w:r>
      <w:r w:rsidR="00C53A47" w:rsidRPr="00927376">
        <w:rPr>
          <w:sz w:val="22"/>
          <w:szCs w:val="22"/>
        </w:rPr>
        <w:t xml:space="preserve">work with their VACRAC facilitator to </w:t>
      </w:r>
      <w:r w:rsidR="0063619D" w:rsidRPr="00927376">
        <w:rPr>
          <w:sz w:val="22"/>
          <w:szCs w:val="22"/>
        </w:rPr>
        <w:t>revise the protocol according to panel comments and resubmit the application</w:t>
      </w:r>
      <w:r w:rsidRPr="00927376">
        <w:rPr>
          <w:sz w:val="22"/>
          <w:szCs w:val="22"/>
        </w:rPr>
        <w:t xml:space="preserve"> within 4 weeks</w:t>
      </w:r>
      <w:r w:rsidR="0063619D" w:rsidRPr="00927376">
        <w:rPr>
          <w:sz w:val="22"/>
          <w:szCs w:val="22"/>
        </w:rPr>
        <w:t xml:space="preserve">. </w:t>
      </w:r>
    </w:p>
    <w:p w14:paraId="18A05C42" w14:textId="53297FB1" w:rsidR="00D40B35" w:rsidRPr="00927376" w:rsidRDefault="00B07F7A" w:rsidP="00927376">
      <w:pPr>
        <w:pStyle w:val="NormalWeb"/>
        <w:numPr>
          <w:ilvl w:val="1"/>
          <w:numId w:val="2"/>
        </w:numPr>
        <w:shd w:val="clear" w:color="auto" w:fill="FFFFFF"/>
        <w:spacing w:before="0" w:beforeAutospacing="0" w:after="120" w:afterAutospacing="0"/>
        <w:rPr>
          <w:sz w:val="22"/>
          <w:szCs w:val="22"/>
        </w:rPr>
      </w:pPr>
      <w:r>
        <w:rPr>
          <w:sz w:val="22"/>
          <w:szCs w:val="22"/>
        </w:rPr>
        <w:t>A biostatistician</w:t>
      </w:r>
      <w:r w:rsidR="00164E02" w:rsidRPr="00927376">
        <w:rPr>
          <w:sz w:val="22"/>
          <w:szCs w:val="22"/>
        </w:rPr>
        <w:t xml:space="preserve"> will assist in finalizing statistical analysis plan. </w:t>
      </w:r>
    </w:p>
    <w:p w14:paraId="299FD5AD" w14:textId="7A147BDE" w:rsidR="00D40B35" w:rsidRPr="00927376" w:rsidRDefault="004A11D6" w:rsidP="00927376">
      <w:pPr>
        <w:pStyle w:val="NormalWeb"/>
        <w:numPr>
          <w:ilvl w:val="1"/>
          <w:numId w:val="2"/>
        </w:numPr>
        <w:shd w:val="clear" w:color="auto" w:fill="FFFFFF"/>
        <w:spacing w:before="0" w:beforeAutospacing="0" w:after="120" w:afterAutospacing="0"/>
        <w:rPr>
          <w:sz w:val="22"/>
          <w:szCs w:val="22"/>
        </w:rPr>
      </w:pPr>
      <w:r w:rsidRPr="00927376">
        <w:rPr>
          <w:sz w:val="22"/>
          <w:szCs w:val="22"/>
        </w:rPr>
        <w:t xml:space="preserve">PCRI staff </w:t>
      </w:r>
      <w:r w:rsidR="00D40B35" w:rsidRPr="00927376">
        <w:rPr>
          <w:sz w:val="22"/>
          <w:szCs w:val="22"/>
        </w:rPr>
        <w:t xml:space="preserve">will assist with determining resources and </w:t>
      </w:r>
      <w:r w:rsidR="00B07F7A">
        <w:rPr>
          <w:sz w:val="22"/>
          <w:szCs w:val="22"/>
        </w:rPr>
        <w:t>study start-up requirements</w:t>
      </w:r>
      <w:r w:rsidR="00D40B35" w:rsidRPr="00927376">
        <w:rPr>
          <w:sz w:val="22"/>
          <w:szCs w:val="22"/>
        </w:rPr>
        <w:t xml:space="preserve">. </w:t>
      </w:r>
    </w:p>
    <w:p w14:paraId="27EFFA85" w14:textId="6A169199" w:rsidR="00C4479C" w:rsidRPr="00927376" w:rsidRDefault="004A11D6" w:rsidP="002056B7">
      <w:pPr>
        <w:pStyle w:val="NormalWeb"/>
        <w:numPr>
          <w:ilvl w:val="1"/>
          <w:numId w:val="2"/>
        </w:numPr>
        <w:shd w:val="clear" w:color="auto" w:fill="FFFFFF"/>
        <w:spacing w:before="0" w:beforeAutospacing="0" w:after="240" w:afterAutospacing="0"/>
        <w:rPr>
          <w:sz w:val="22"/>
          <w:szCs w:val="22"/>
        </w:rPr>
      </w:pPr>
      <w:r w:rsidRPr="00927376">
        <w:rPr>
          <w:sz w:val="22"/>
          <w:szCs w:val="22"/>
        </w:rPr>
        <w:t>VACRAC facilitator</w:t>
      </w:r>
      <w:r w:rsidR="00D40B35" w:rsidRPr="00927376">
        <w:rPr>
          <w:sz w:val="22"/>
          <w:szCs w:val="22"/>
        </w:rPr>
        <w:t>/VACRAC committee will</w:t>
      </w:r>
      <w:r w:rsidR="00164E02" w:rsidRPr="00927376">
        <w:rPr>
          <w:sz w:val="22"/>
          <w:szCs w:val="22"/>
        </w:rPr>
        <w:t xml:space="preserve"> </w:t>
      </w:r>
      <w:r w:rsidRPr="00927376">
        <w:rPr>
          <w:sz w:val="22"/>
          <w:szCs w:val="22"/>
        </w:rPr>
        <w:t>review the revised application to assure readiness to move forward</w:t>
      </w:r>
      <w:r w:rsidR="00D7138A" w:rsidRPr="00927376">
        <w:rPr>
          <w:sz w:val="22"/>
          <w:szCs w:val="22"/>
        </w:rPr>
        <w:t xml:space="preserve"> towards approval</w:t>
      </w:r>
      <w:r w:rsidR="0063619D" w:rsidRPr="00927376">
        <w:rPr>
          <w:sz w:val="22"/>
          <w:szCs w:val="22"/>
        </w:rPr>
        <w:t>.</w:t>
      </w:r>
    </w:p>
    <w:p w14:paraId="24D545F8" w14:textId="106A857C" w:rsidR="001E0109" w:rsidRPr="00927376" w:rsidRDefault="00CB47CF" w:rsidP="002056B7">
      <w:pPr>
        <w:pStyle w:val="NormalWeb"/>
        <w:numPr>
          <w:ilvl w:val="0"/>
          <w:numId w:val="2"/>
        </w:numPr>
        <w:shd w:val="clear" w:color="auto" w:fill="FFFFFF"/>
        <w:spacing w:before="0" w:beforeAutospacing="0" w:after="240" w:afterAutospacing="0"/>
        <w:rPr>
          <w:sz w:val="22"/>
          <w:szCs w:val="22"/>
        </w:rPr>
      </w:pPr>
      <w:r w:rsidRPr="00927376">
        <w:rPr>
          <w:sz w:val="22"/>
          <w:szCs w:val="22"/>
          <w:u w:val="single"/>
        </w:rPr>
        <w:t>Project approval</w:t>
      </w:r>
      <w:r w:rsidRPr="00927376">
        <w:rPr>
          <w:sz w:val="22"/>
          <w:szCs w:val="22"/>
        </w:rPr>
        <w:t xml:space="preserve">: The project facilitator, two additional members of VACRAC, the PCRI </w:t>
      </w:r>
      <w:r w:rsidR="003B2342">
        <w:rPr>
          <w:sz w:val="22"/>
          <w:szCs w:val="22"/>
        </w:rPr>
        <w:t xml:space="preserve">medical </w:t>
      </w:r>
      <w:r w:rsidRPr="00927376">
        <w:rPr>
          <w:sz w:val="22"/>
          <w:szCs w:val="22"/>
        </w:rPr>
        <w:t xml:space="preserve">director, </w:t>
      </w:r>
      <w:r w:rsidR="003B2342">
        <w:rPr>
          <w:sz w:val="22"/>
          <w:szCs w:val="22"/>
        </w:rPr>
        <w:t xml:space="preserve">the PCRI manager, </w:t>
      </w:r>
      <w:r w:rsidR="00D74B19">
        <w:rPr>
          <w:sz w:val="22"/>
          <w:szCs w:val="22"/>
        </w:rPr>
        <w:t>a biostatistician</w:t>
      </w:r>
      <w:r w:rsidRPr="00927376">
        <w:rPr>
          <w:sz w:val="22"/>
          <w:szCs w:val="22"/>
        </w:rPr>
        <w:t>, and VAPIR (if VAPIR resources are requested) will approve the project</w:t>
      </w:r>
      <w:r w:rsidR="006F0182">
        <w:rPr>
          <w:sz w:val="22"/>
          <w:szCs w:val="22"/>
        </w:rPr>
        <w:t xml:space="preserve"> if it meets criteria to move forward. The major criteria for approval are a high likelihood of generating a publishable project, generating new knowledge that will change clinical practice and/or generating data that will support high quality extramural funding applications</w:t>
      </w:r>
      <w:r w:rsidRPr="00927376">
        <w:rPr>
          <w:sz w:val="22"/>
          <w:szCs w:val="22"/>
        </w:rPr>
        <w:t xml:space="preserve">. </w:t>
      </w:r>
      <w:r w:rsidR="00C4479C" w:rsidRPr="00927376">
        <w:rPr>
          <w:sz w:val="22"/>
          <w:szCs w:val="22"/>
        </w:rPr>
        <w:t>Decisions regarding allocation of resources (</w:t>
      </w:r>
      <w:r w:rsidR="005712A4" w:rsidRPr="00927376">
        <w:rPr>
          <w:sz w:val="22"/>
          <w:szCs w:val="22"/>
        </w:rPr>
        <w:t xml:space="preserve">coordinator time, supplies, assays etc.) will be made by the </w:t>
      </w:r>
      <w:r w:rsidR="001E0109" w:rsidRPr="00927376">
        <w:rPr>
          <w:sz w:val="22"/>
          <w:szCs w:val="22"/>
        </w:rPr>
        <w:t xml:space="preserve">VACRAC committee. Projects that are determined to require more than </w:t>
      </w:r>
      <w:r w:rsidR="001E0109" w:rsidRPr="00927376">
        <w:rPr>
          <w:sz w:val="22"/>
          <w:szCs w:val="22"/>
        </w:rPr>
        <w:lastRenderedPageBreak/>
        <w:t xml:space="preserve">minimal resources such as consenting support, nursing support and/or data entry support, </w:t>
      </w:r>
      <w:r w:rsidR="00820F11" w:rsidRPr="00927376">
        <w:rPr>
          <w:sz w:val="22"/>
          <w:szCs w:val="22"/>
        </w:rPr>
        <w:t xml:space="preserve">or funding </w:t>
      </w:r>
      <w:r w:rsidR="001E0109" w:rsidRPr="00927376">
        <w:rPr>
          <w:sz w:val="22"/>
          <w:szCs w:val="22"/>
        </w:rPr>
        <w:t xml:space="preserve">are referred to the Anesthesiology Research Executive Committee (AREC) for </w:t>
      </w:r>
      <w:r w:rsidR="0004327E">
        <w:rPr>
          <w:sz w:val="22"/>
          <w:szCs w:val="22"/>
        </w:rPr>
        <w:t>funding through</w:t>
      </w:r>
      <w:r w:rsidR="001E0109" w:rsidRPr="00927376">
        <w:rPr>
          <w:sz w:val="22"/>
          <w:szCs w:val="22"/>
        </w:rPr>
        <w:t xml:space="preserve"> </w:t>
      </w:r>
      <w:r w:rsidR="001E0109" w:rsidRPr="00927376">
        <w:rPr>
          <w:b/>
          <w:sz w:val="22"/>
          <w:szCs w:val="22"/>
        </w:rPr>
        <w:t>Departmental Innovation Grants</w:t>
      </w:r>
      <w:r w:rsidR="001E0109" w:rsidRPr="00927376">
        <w:rPr>
          <w:sz w:val="22"/>
          <w:szCs w:val="22"/>
        </w:rPr>
        <w:t xml:space="preserve">. </w:t>
      </w:r>
      <w:r w:rsidR="002056B7">
        <w:rPr>
          <w:sz w:val="22"/>
          <w:szCs w:val="22"/>
        </w:rPr>
        <w:t xml:space="preserve">Innovation Grant forms </w:t>
      </w:r>
      <w:r w:rsidR="00A875D1">
        <w:rPr>
          <w:sz w:val="22"/>
          <w:szCs w:val="22"/>
        </w:rPr>
        <w:t>are available in the research toolbox on the department website</w:t>
      </w:r>
      <w:r w:rsidR="002056B7">
        <w:rPr>
          <w:sz w:val="22"/>
          <w:szCs w:val="22"/>
        </w:rPr>
        <w:t>.</w:t>
      </w:r>
      <w:r w:rsidR="001E0109" w:rsidRPr="00927376">
        <w:rPr>
          <w:sz w:val="22"/>
          <w:szCs w:val="22"/>
        </w:rPr>
        <w:t xml:space="preserve"> You will receive a f</w:t>
      </w:r>
      <w:r w:rsidR="006B561A" w:rsidRPr="00927376">
        <w:rPr>
          <w:sz w:val="22"/>
          <w:szCs w:val="22"/>
        </w:rPr>
        <w:t>ormal notification of the AREC c</w:t>
      </w:r>
      <w:r w:rsidR="001E0109" w:rsidRPr="00927376">
        <w:rPr>
          <w:sz w:val="22"/>
          <w:szCs w:val="22"/>
        </w:rPr>
        <w:t>ommittee regarding their review</w:t>
      </w:r>
      <w:r w:rsidR="002056B7">
        <w:rPr>
          <w:sz w:val="22"/>
          <w:szCs w:val="22"/>
        </w:rPr>
        <w:t xml:space="preserve"> of your Innovation Grant</w:t>
      </w:r>
      <w:r w:rsidR="001E0109" w:rsidRPr="00927376">
        <w:rPr>
          <w:sz w:val="22"/>
          <w:szCs w:val="22"/>
        </w:rPr>
        <w:t xml:space="preserve">. </w:t>
      </w:r>
      <w:r w:rsidR="002056B7">
        <w:rPr>
          <w:sz w:val="22"/>
          <w:szCs w:val="22"/>
        </w:rPr>
        <w:t xml:space="preserve"> Upon approval, department resources will be allocated to the project.</w:t>
      </w:r>
      <w:r w:rsidR="006F0182">
        <w:rPr>
          <w:sz w:val="22"/>
          <w:szCs w:val="22"/>
        </w:rPr>
        <w:t xml:space="preserve"> Approval of Innovation Grants is dependent on availability of departmental funds</w:t>
      </w:r>
      <w:r w:rsidR="0004327E">
        <w:rPr>
          <w:sz w:val="22"/>
          <w:szCs w:val="22"/>
        </w:rPr>
        <w:t xml:space="preserve"> and resources</w:t>
      </w:r>
      <w:r w:rsidR="006F0182">
        <w:rPr>
          <w:sz w:val="22"/>
          <w:szCs w:val="22"/>
        </w:rPr>
        <w:t>.</w:t>
      </w:r>
    </w:p>
    <w:p w14:paraId="7BEC8015" w14:textId="2107B606" w:rsidR="00286AD3" w:rsidRDefault="00286AD3" w:rsidP="00286AD3">
      <w:pPr>
        <w:pStyle w:val="NormalWeb"/>
        <w:numPr>
          <w:ilvl w:val="0"/>
          <w:numId w:val="2"/>
        </w:numPr>
        <w:shd w:val="clear" w:color="auto" w:fill="FFFFFF"/>
        <w:spacing w:before="0" w:beforeAutospacing="0" w:after="120" w:afterAutospacing="0"/>
        <w:ind w:hanging="446"/>
        <w:rPr>
          <w:sz w:val="22"/>
          <w:szCs w:val="22"/>
        </w:rPr>
      </w:pPr>
      <w:r w:rsidRPr="002056B7">
        <w:rPr>
          <w:sz w:val="22"/>
          <w:szCs w:val="22"/>
          <w:u w:val="single"/>
        </w:rPr>
        <w:t xml:space="preserve">Project </w:t>
      </w:r>
      <w:r w:rsidR="000E1D40">
        <w:rPr>
          <w:sz w:val="22"/>
          <w:szCs w:val="22"/>
          <w:u w:val="single"/>
        </w:rPr>
        <w:t>i</w:t>
      </w:r>
      <w:r w:rsidR="0052671E">
        <w:rPr>
          <w:sz w:val="22"/>
          <w:szCs w:val="22"/>
          <w:u w:val="single"/>
        </w:rPr>
        <w:t>nitiation</w:t>
      </w:r>
      <w:r w:rsidRPr="001A45D3">
        <w:rPr>
          <w:sz w:val="22"/>
          <w:szCs w:val="22"/>
        </w:rPr>
        <w:t>:</w:t>
      </w:r>
      <w:r>
        <w:rPr>
          <w:sz w:val="22"/>
          <w:szCs w:val="22"/>
        </w:rPr>
        <w:t xml:space="preserve"> </w:t>
      </w:r>
    </w:p>
    <w:p w14:paraId="0A811876" w14:textId="77777777" w:rsidR="00286AD3" w:rsidRPr="00927376" w:rsidRDefault="00286AD3" w:rsidP="009938EA">
      <w:pPr>
        <w:pStyle w:val="NormalWeb"/>
        <w:numPr>
          <w:ilvl w:val="1"/>
          <w:numId w:val="2"/>
        </w:numPr>
        <w:shd w:val="clear" w:color="auto" w:fill="FFFFFF"/>
        <w:spacing w:before="0" w:beforeAutospacing="0" w:after="120" w:afterAutospacing="0"/>
        <w:ind w:left="1080"/>
        <w:rPr>
          <w:sz w:val="22"/>
          <w:szCs w:val="22"/>
        </w:rPr>
      </w:pPr>
      <w:r w:rsidRPr="00927376">
        <w:rPr>
          <w:sz w:val="22"/>
          <w:szCs w:val="22"/>
        </w:rPr>
        <w:t>PCRI staff will prepare your study for submission to the VUMC Institutional Review Board (IRB) on your behalf. All IRB submissions (initial, amendments, continuing reviews, study closure) will be prepared by PCRI. You will receive an email from the PCRI when action is needed on your part.</w:t>
      </w:r>
    </w:p>
    <w:p w14:paraId="1594261C" w14:textId="77777777" w:rsidR="00286AD3" w:rsidRPr="00927376" w:rsidRDefault="00286AD3" w:rsidP="009938EA">
      <w:pPr>
        <w:pStyle w:val="NormalWeb"/>
        <w:numPr>
          <w:ilvl w:val="1"/>
          <w:numId w:val="2"/>
        </w:numPr>
        <w:shd w:val="clear" w:color="auto" w:fill="FFFFFF"/>
        <w:spacing w:before="0" w:beforeAutospacing="0" w:after="120" w:afterAutospacing="0"/>
        <w:ind w:left="1080"/>
        <w:rPr>
          <w:sz w:val="22"/>
          <w:szCs w:val="22"/>
        </w:rPr>
      </w:pPr>
      <w:r w:rsidRPr="00927376">
        <w:rPr>
          <w:sz w:val="22"/>
          <w:szCs w:val="22"/>
        </w:rPr>
        <w:t xml:space="preserve">PCRI will review your protocol and submit it for any additional approvals needed. If your protocol requires ClinicalTrials.gov registration, PCRI will </w:t>
      </w:r>
      <w:r>
        <w:rPr>
          <w:sz w:val="22"/>
          <w:szCs w:val="22"/>
        </w:rPr>
        <w:t>assist with the</w:t>
      </w:r>
      <w:r w:rsidRPr="00927376">
        <w:rPr>
          <w:sz w:val="22"/>
          <w:szCs w:val="22"/>
        </w:rPr>
        <w:t xml:space="preserve"> submission and notify you when action is needed on your part.</w:t>
      </w:r>
    </w:p>
    <w:p w14:paraId="6F86BF55" w14:textId="1405DC14" w:rsidR="00286AD3" w:rsidRDefault="00286AD3" w:rsidP="002B7B7C">
      <w:pPr>
        <w:pStyle w:val="NormalWeb"/>
        <w:numPr>
          <w:ilvl w:val="1"/>
          <w:numId w:val="2"/>
        </w:numPr>
        <w:shd w:val="clear" w:color="auto" w:fill="FFFFFF"/>
        <w:spacing w:before="0" w:beforeAutospacing="0" w:after="120" w:afterAutospacing="0"/>
        <w:ind w:left="1080"/>
        <w:rPr>
          <w:sz w:val="22"/>
          <w:szCs w:val="22"/>
        </w:rPr>
      </w:pPr>
      <w:r w:rsidRPr="00927376">
        <w:rPr>
          <w:sz w:val="22"/>
          <w:szCs w:val="22"/>
        </w:rPr>
        <w:t>Database development support will be provided, if needed.</w:t>
      </w:r>
    </w:p>
    <w:p w14:paraId="085A2FF8" w14:textId="7540DF73" w:rsidR="00706058" w:rsidRPr="002B7B7C" w:rsidRDefault="009E7FFB" w:rsidP="002B7B7C">
      <w:pPr>
        <w:pStyle w:val="NormalWeb"/>
        <w:numPr>
          <w:ilvl w:val="1"/>
          <w:numId w:val="2"/>
        </w:numPr>
        <w:shd w:val="clear" w:color="auto" w:fill="FFFFFF"/>
        <w:spacing w:before="0" w:beforeAutospacing="0" w:after="240" w:afterAutospacing="0"/>
        <w:ind w:left="1080"/>
        <w:rPr>
          <w:sz w:val="22"/>
          <w:szCs w:val="22"/>
        </w:rPr>
      </w:pPr>
      <w:r>
        <w:rPr>
          <w:sz w:val="22"/>
          <w:szCs w:val="22"/>
        </w:rPr>
        <w:t xml:space="preserve">A plan </w:t>
      </w:r>
      <w:r w:rsidR="000E1D40">
        <w:rPr>
          <w:sz w:val="22"/>
          <w:szCs w:val="22"/>
        </w:rPr>
        <w:t>for implementing the planned statistical analysis</w:t>
      </w:r>
      <w:r>
        <w:rPr>
          <w:sz w:val="22"/>
          <w:szCs w:val="22"/>
        </w:rPr>
        <w:t xml:space="preserve"> will be provided.</w:t>
      </w:r>
      <w:r w:rsidR="000E1D40">
        <w:rPr>
          <w:sz w:val="22"/>
          <w:szCs w:val="22"/>
        </w:rPr>
        <w:t xml:space="preserve"> </w:t>
      </w:r>
    </w:p>
    <w:p w14:paraId="4FEF0549" w14:textId="618B536C" w:rsidR="002056B7" w:rsidRDefault="002056B7" w:rsidP="002056B7">
      <w:pPr>
        <w:pStyle w:val="NormalWeb"/>
        <w:numPr>
          <w:ilvl w:val="0"/>
          <w:numId w:val="2"/>
        </w:numPr>
        <w:shd w:val="clear" w:color="auto" w:fill="FFFFFF"/>
        <w:spacing w:before="0" w:beforeAutospacing="0" w:after="120" w:afterAutospacing="0"/>
        <w:ind w:hanging="446"/>
        <w:rPr>
          <w:sz w:val="22"/>
          <w:szCs w:val="22"/>
        </w:rPr>
      </w:pPr>
      <w:r w:rsidRPr="002056B7">
        <w:rPr>
          <w:sz w:val="22"/>
          <w:szCs w:val="22"/>
          <w:u w:val="single"/>
        </w:rPr>
        <w:t xml:space="preserve">Project </w:t>
      </w:r>
      <w:r w:rsidR="000E1D40">
        <w:rPr>
          <w:sz w:val="22"/>
          <w:szCs w:val="22"/>
          <w:u w:val="single"/>
        </w:rPr>
        <w:t>m</w:t>
      </w:r>
      <w:r w:rsidRPr="002056B7">
        <w:rPr>
          <w:sz w:val="22"/>
          <w:szCs w:val="22"/>
          <w:u w:val="single"/>
        </w:rPr>
        <w:t>onitoring</w:t>
      </w:r>
      <w:r w:rsidRPr="001A45D3">
        <w:rPr>
          <w:sz w:val="22"/>
          <w:szCs w:val="22"/>
        </w:rPr>
        <w:t>:</w:t>
      </w:r>
      <w:r>
        <w:rPr>
          <w:sz w:val="22"/>
          <w:szCs w:val="22"/>
        </w:rPr>
        <w:t xml:space="preserve"> </w:t>
      </w:r>
    </w:p>
    <w:p w14:paraId="6452CD81" w14:textId="77777777" w:rsidR="002056B7" w:rsidRPr="00927376" w:rsidRDefault="002056B7" w:rsidP="009938EA">
      <w:pPr>
        <w:pStyle w:val="NormalWeb"/>
        <w:numPr>
          <w:ilvl w:val="1"/>
          <w:numId w:val="2"/>
        </w:numPr>
        <w:shd w:val="clear" w:color="auto" w:fill="FFFFFF"/>
        <w:spacing w:before="0" w:beforeAutospacing="0" w:after="120" w:afterAutospacing="0"/>
        <w:ind w:left="1080"/>
        <w:rPr>
          <w:sz w:val="22"/>
          <w:szCs w:val="22"/>
        </w:rPr>
      </w:pPr>
      <w:r w:rsidRPr="00927376">
        <w:rPr>
          <w:sz w:val="22"/>
          <w:szCs w:val="22"/>
        </w:rPr>
        <w:t>PCRI staff will meet with investigators prior to study initiation to assure that all systems are in place for proper data storage, consent form management and that the study follows all necessary compliance requirements.</w:t>
      </w:r>
    </w:p>
    <w:p w14:paraId="57A2B6E9" w14:textId="77777777" w:rsidR="002056B7" w:rsidRPr="00927376" w:rsidRDefault="002056B7" w:rsidP="009938EA">
      <w:pPr>
        <w:pStyle w:val="NormalWeb"/>
        <w:numPr>
          <w:ilvl w:val="1"/>
          <w:numId w:val="2"/>
        </w:numPr>
        <w:shd w:val="clear" w:color="auto" w:fill="FFFFFF"/>
        <w:spacing w:before="0" w:beforeAutospacing="0" w:after="120" w:afterAutospacing="0"/>
        <w:ind w:left="1080"/>
        <w:rPr>
          <w:sz w:val="22"/>
          <w:szCs w:val="22"/>
        </w:rPr>
      </w:pPr>
      <w:r w:rsidRPr="00927376">
        <w:rPr>
          <w:sz w:val="22"/>
          <w:szCs w:val="22"/>
        </w:rPr>
        <w:t>The PCRI will work with you to support conduct of study or answer questions you may have depending on the needs of the study.</w:t>
      </w:r>
    </w:p>
    <w:p w14:paraId="4BF86858" w14:textId="1B6ED122" w:rsidR="002056B7" w:rsidRDefault="002056B7" w:rsidP="009938EA">
      <w:pPr>
        <w:pStyle w:val="NormalWeb"/>
        <w:numPr>
          <w:ilvl w:val="1"/>
          <w:numId w:val="2"/>
        </w:numPr>
        <w:shd w:val="clear" w:color="auto" w:fill="FFFFFF"/>
        <w:spacing w:before="0" w:beforeAutospacing="0" w:after="120" w:afterAutospacing="0"/>
        <w:ind w:left="1080"/>
        <w:rPr>
          <w:sz w:val="22"/>
          <w:szCs w:val="22"/>
        </w:rPr>
      </w:pPr>
      <w:r w:rsidRPr="00927376">
        <w:rPr>
          <w:sz w:val="22"/>
          <w:szCs w:val="22"/>
        </w:rPr>
        <w:t>The PCRI may conduct</w:t>
      </w:r>
      <w:r>
        <w:rPr>
          <w:sz w:val="22"/>
          <w:szCs w:val="22"/>
        </w:rPr>
        <w:t xml:space="preserve"> study reviews including, but not limited </w:t>
      </w:r>
      <w:r w:rsidRPr="00927376">
        <w:rPr>
          <w:sz w:val="22"/>
          <w:szCs w:val="22"/>
        </w:rPr>
        <w:t>consent form and data storage to ensure that proper regulatory processes are followed.</w:t>
      </w:r>
      <w:r>
        <w:rPr>
          <w:sz w:val="22"/>
          <w:szCs w:val="22"/>
        </w:rPr>
        <w:t xml:space="preserve">  PCRI will schedule these visits with the investigator in advance.</w:t>
      </w:r>
    </w:p>
    <w:p w14:paraId="0559B8D5" w14:textId="54C92E1F" w:rsidR="00286AD3" w:rsidRDefault="00286AD3" w:rsidP="009938EA">
      <w:pPr>
        <w:pStyle w:val="NormalWeb"/>
        <w:numPr>
          <w:ilvl w:val="1"/>
          <w:numId w:val="2"/>
        </w:numPr>
        <w:shd w:val="clear" w:color="auto" w:fill="FFFFFF"/>
        <w:spacing w:before="0" w:beforeAutospacing="0" w:after="225" w:afterAutospacing="0"/>
        <w:ind w:left="1080"/>
        <w:rPr>
          <w:sz w:val="22"/>
          <w:szCs w:val="22"/>
        </w:rPr>
      </w:pPr>
      <w:r>
        <w:rPr>
          <w:sz w:val="22"/>
          <w:szCs w:val="22"/>
        </w:rPr>
        <w:t>The PCRI will periodically request progress reports of your project.</w:t>
      </w:r>
    </w:p>
    <w:p w14:paraId="44FB321B" w14:textId="4A17A7C9" w:rsidR="009E7FFB" w:rsidRPr="009E7FFB" w:rsidRDefault="009E7FFB" w:rsidP="009938EA">
      <w:pPr>
        <w:pStyle w:val="NormalWeb"/>
        <w:numPr>
          <w:ilvl w:val="1"/>
          <w:numId w:val="2"/>
        </w:numPr>
        <w:shd w:val="clear" w:color="auto" w:fill="FFFFFF"/>
        <w:spacing w:before="0" w:beforeAutospacing="0" w:after="225" w:afterAutospacing="0"/>
        <w:ind w:left="1080"/>
        <w:rPr>
          <w:sz w:val="22"/>
          <w:szCs w:val="22"/>
        </w:rPr>
      </w:pPr>
      <w:r>
        <w:rPr>
          <w:sz w:val="22"/>
          <w:szCs w:val="22"/>
        </w:rPr>
        <w:t xml:space="preserve">PCRI involvement does </w:t>
      </w:r>
      <w:r w:rsidRPr="009E7FFB">
        <w:rPr>
          <w:sz w:val="22"/>
          <w:szCs w:val="22"/>
          <w:u w:val="single"/>
        </w:rPr>
        <w:t>not</w:t>
      </w:r>
      <w:r w:rsidRPr="009E7FFB">
        <w:rPr>
          <w:sz w:val="22"/>
          <w:szCs w:val="22"/>
        </w:rPr>
        <w:t xml:space="preserve"> eliminate the study</w:t>
      </w:r>
      <w:r>
        <w:rPr>
          <w:sz w:val="22"/>
          <w:szCs w:val="22"/>
        </w:rPr>
        <w:t xml:space="preserve"> PI’s requirement for proper oversight and compliance with IRB requirements. Maintain contact with PCRI if you are new to research, require training on these issues, or have any questions or concerns related to regulations and oversight. </w:t>
      </w:r>
    </w:p>
    <w:p w14:paraId="24D6BA29" w14:textId="24B6CDE7" w:rsidR="00286AD3" w:rsidRDefault="00286AD3" w:rsidP="00286AD3">
      <w:pPr>
        <w:pStyle w:val="NormalWeb"/>
        <w:numPr>
          <w:ilvl w:val="0"/>
          <w:numId w:val="2"/>
        </w:numPr>
        <w:shd w:val="clear" w:color="auto" w:fill="FFFFFF"/>
        <w:spacing w:before="0" w:beforeAutospacing="0" w:after="120" w:afterAutospacing="0"/>
        <w:ind w:hanging="446"/>
        <w:rPr>
          <w:sz w:val="22"/>
          <w:szCs w:val="22"/>
        </w:rPr>
      </w:pPr>
      <w:r w:rsidRPr="002056B7">
        <w:rPr>
          <w:sz w:val="22"/>
          <w:szCs w:val="22"/>
          <w:u w:val="single"/>
        </w:rPr>
        <w:t xml:space="preserve">Project </w:t>
      </w:r>
      <w:r w:rsidR="000E1D40">
        <w:rPr>
          <w:sz w:val="22"/>
          <w:szCs w:val="22"/>
          <w:u w:val="single"/>
        </w:rPr>
        <w:t>c</w:t>
      </w:r>
      <w:r>
        <w:rPr>
          <w:sz w:val="22"/>
          <w:szCs w:val="22"/>
          <w:u w:val="single"/>
        </w:rPr>
        <w:t>losure</w:t>
      </w:r>
      <w:r w:rsidRPr="001A45D3">
        <w:rPr>
          <w:sz w:val="22"/>
          <w:szCs w:val="22"/>
        </w:rPr>
        <w:t>:</w:t>
      </w:r>
      <w:r>
        <w:rPr>
          <w:sz w:val="22"/>
          <w:szCs w:val="22"/>
        </w:rPr>
        <w:t xml:space="preserve"> </w:t>
      </w:r>
    </w:p>
    <w:p w14:paraId="49401FDF" w14:textId="6EAD0712" w:rsidR="00286AD3" w:rsidRDefault="00286AD3" w:rsidP="00286AD3">
      <w:pPr>
        <w:pStyle w:val="NormalWeb"/>
        <w:numPr>
          <w:ilvl w:val="0"/>
          <w:numId w:val="8"/>
        </w:numPr>
        <w:shd w:val="clear" w:color="auto" w:fill="FFFFFF"/>
        <w:spacing w:before="0" w:beforeAutospacing="0" w:after="120" w:afterAutospacing="0"/>
        <w:rPr>
          <w:sz w:val="22"/>
          <w:szCs w:val="22"/>
        </w:rPr>
      </w:pPr>
      <w:r w:rsidRPr="00927376">
        <w:rPr>
          <w:sz w:val="22"/>
          <w:szCs w:val="22"/>
        </w:rPr>
        <w:t>Upon IRB study closure</w:t>
      </w:r>
      <w:r>
        <w:rPr>
          <w:sz w:val="22"/>
          <w:szCs w:val="22"/>
        </w:rPr>
        <w:t>,</w:t>
      </w:r>
      <w:r w:rsidRPr="00927376">
        <w:rPr>
          <w:sz w:val="22"/>
          <w:szCs w:val="22"/>
        </w:rPr>
        <w:t xml:space="preserve"> all paper copies of research records must be sent to the PCRI for archiving. </w:t>
      </w:r>
    </w:p>
    <w:p w14:paraId="63F39A00" w14:textId="78173F87" w:rsidR="00286AD3" w:rsidRPr="000E1D40" w:rsidRDefault="00286AD3" w:rsidP="000E1D40">
      <w:pPr>
        <w:pStyle w:val="NormalWeb"/>
        <w:numPr>
          <w:ilvl w:val="0"/>
          <w:numId w:val="8"/>
        </w:numPr>
        <w:shd w:val="clear" w:color="auto" w:fill="FFFFFF"/>
        <w:spacing w:before="0" w:beforeAutospacing="0" w:after="120" w:afterAutospacing="0"/>
        <w:rPr>
          <w:sz w:val="22"/>
          <w:szCs w:val="22"/>
        </w:rPr>
      </w:pPr>
      <w:r w:rsidRPr="000E1D40">
        <w:rPr>
          <w:sz w:val="22"/>
          <w:szCs w:val="22"/>
        </w:rPr>
        <w:t>Investigators will report the outcomes of their research to the PCRI and to the community as a whole (via publication and presentation)</w:t>
      </w:r>
    </w:p>
    <w:p w14:paraId="72B63919" w14:textId="3A8415C5" w:rsidR="000E1D40" w:rsidRPr="009938EA" w:rsidRDefault="000E1D40" w:rsidP="009938EA">
      <w:pPr>
        <w:pStyle w:val="ListParagraph"/>
        <w:numPr>
          <w:ilvl w:val="0"/>
          <w:numId w:val="8"/>
        </w:numPr>
        <w:spacing w:after="240"/>
        <w:rPr>
          <w:color w:val="333333"/>
          <w:sz w:val="22"/>
          <w:szCs w:val="22"/>
        </w:rPr>
      </w:pPr>
      <w:r w:rsidRPr="009938EA">
        <w:rPr>
          <w:color w:val="333333"/>
          <w:sz w:val="22"/>
          <w:szCs w:val="22"/>
        </w:rPr>
        <w:t>Clinical researchers are encouraged to publicize their research findings in a timely manner following study conclusion.</w:t>
      </w:r>
      <w:r>
        <w:rPr>
          <w:color w:val="333333"/>
          <w:sz w:val="22"/>
          <w:szCs w:val="22"/>
        </w:rPr>
        <w:t xml:space="preserve"> </w:t>
      </w:r>
      <w:r w:rsidRPr="000E1D40">
        <w:rPr>
          <w:color w:val="333333"/>
          <w:sz w:val="22"/>
          <w:szCs w:val="22"/>
        </w:rPr>
        <w:t>PCRI will periodically request an update regarding the status of these efforts.</w:t>
      </w:r>
      <w:r>
        <w:rPr>
          <w:color w:val="333333"/>
          <w:sz w:val="22"/>
          <w:szCs w:val="22"/>
        </w:rPr>
        <w:t xml:space="preserve"> Assistance with mapping out a manuscript and reviewing a manuscript are available. </w:t>
      </w:r>
      <w:r w:rsidRPr="000E1D40">
        <w:rPr>
          <w:color w:val="333333"/>
          <w:sz w:val="22"/>
          <w:szCs w:val="22"/>
        </w:rPr>
        <w:t xml:space="preserve">Reporting of research findings should comply with the ICMJE recommendations: </w:t>
      </w:r>
      <w:r>
        <w:rPr>
          <w:color w:val="333333"/>
          <w:sz w:val="22"/>
          <w:szCs w:val="22"/>
        </w:rPr>
        <w:t xml:space="preserve"> </w:t>
      </w:r>
      <w:r w:rsidRPr="000E1D40">
        <w:rPr>
          <w:color w:val="333333"/>
          <w:sz w:val="22"/>
          <w:szCs w:val="22"/>
        </w:rPr>
        <w:t>http://www.icmje.org/recommendations</w:t>
      </w:r>
      <w:r>
        <w:rPr>
          <w:color w:val="333333"/>
          <w:sz w:val="22"/>
          <w:szCs w:val="22"/>
        </w:rPr>
        <w:t xml:space="preserve"> </w:t>
      </w:r>
    </w:p>
    <w:p w14:paraId="20F11264" w14:textId="77777777" w:rsidR="002B7B7C" w:rsidRPr="002B7B7C" w:rsidRDefault="002B7B7C" w:rsidP="002B7B7C">
      <w:pPr>
        <w:pStyle w:val="NormalWeb"/>
        <w:shd w:val="clear" w:color="auto" w:fill="FFFFFF"/>
        <w:spacing w:before="0" w:beforeAutospacing="0" w:after="225" w:afterAutospacing="0"/>
        <w:ind w:left="720"/>
        <w:rPr>
          <w:sz w:val="22"/>
          <w:szCs w:val="22"/>
        </w:rPr>
      </w:pPr>
      <w:bookmarkStart w:id="0" w:name="_GoBack"/>
      <w:bookmarkEnd w:id="0"/>
    </w:p>
    <w:p w14:paraId="5F246C1C" w14:textId="0CAE4FBF" w:rsidR="00FA6A2B" w:rsidRPr="002056B7" w:rsidRDefault="009938EA" w:rsidP="009938EA">
      <w:pPr>
        <w:pStyle w:val="NormalWeb"/>
        <w:numPr>
          <w:ilvl w:val="0"/>
          <w:numId w:val="2"/>
        </w:numPr>
        <w:shd w:val="clear" w:color="auto" w:fill="FFFFFF"/>
        <w:spacing w:before="0" w:beforeAutospacing="0" w:after="225" w:afterAutospacing="0"/>
        <w:ind w:hanging="450"/>
        <w:rPr>
          <w:sz w:val="22"/>
          <w:szCs w:val="22"/>
        </w:rPr>
      </w:pPr>
      <w:r w:rsidRPr="00927376">
        <w:rPr>
          <w:noProof/>
          <w:sz w:val="22"/>
          <w:szCs w:val="22"/>
        </w:rPr>
        <mc:AlternateContent>
          <mc:Choice Requires="wps">
            <w:drawing>
              <wp:anchor distT="0" distB="0" distL="114300" distR="114300" simplePos="0" relativeHeight="251709440" behindDoc="0" locked="0" layoutInCell="1" allowOverlap="1" wp14:anchorId="3D469E28" wp14:editId="052D5F22">
                <wp:simplePos x="0" y="0"/>
                <wp:positionH relativeFrom="column">
                  <wp:posOffset>5305425</wp:posOffset>
                </wp:positionH>
                <wp:positionV relativeFrom="paragraph">
                  <wp:posOffset>2057400</wp:posOffset>
                </wp:positionV>
                <wp:extent cx="1143000" cy="561975"/>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1143000" cy="561975"/>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ABAB2F" w14:textId="57F5CF6E" w:rsidR="0089672C" w:rsidRPr="00B3453B" w:rsidRDefault="0089672C" w:rsidP="0089672C">
                            <w:pPr>
                              <w:jc w:val="center"/>
                              <w:rPr>
                                <w:sz w:val="18"/>
                                <w:szCs w:val="18"/>
                              </w:rPr>
                            </w:pPr>
                            <w:r>
                              <w:rPr>
                                <w:sz w:val="18"/>
                                <w:szCs w:val="18"/>
                              </w:rPr>
                              <w:t>24-30</w:t>
                            </w:r>
                            <w:r w:rsidRPr="00B3453B">
                              <w:rPr>
                                <w:sz w:val="18"/>
                                <w:szCs w:val="18"/>
                              </w:rPr>
                              <w:t xml:space="preserve"> week</w:t>
                            </w:r>
                            <w:r>
                              <w:rPr>
                                <w:sz w:val="18"/>
                                <w:szCs w:val="18"/>
                              </w:rPr>
                              <w:t>s from first submission to PCRI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D469E28" id="_x0000_t202" coordsize="21600,21600" o:spt="202" path="m,l,21600r21600,l21600,xe">
                <v:stroke joinstyle="miter"/>
                <v:path gradientshapeok="t" o:connecttype="rect"/>
              </v:shapetype>
              <v:shape id="Text Box 34" o:spid="_x0000_s1026" type="#_x0000_t202" style="position:absolute;left:0;text-align:left;margin-left:417.75pt;margin-top:162pt;width:90pt;height:4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" filled="f" stroked="f">
                <v:textbox>
                  <w:txbxContent>
                    <w:p w14:paraId="1AABAB2F" w14:textId="57F5CF6E" w:rsidR="0089672C" w:rsidRPr="00B3453B" w:rsidRDefault="0089672C" w:rsidP="0089672C">
                      <w:pPr>
                        <w:jc w:val="center"/>
                        <w:rPr>
                          <w:sz w:val="18"/>
                          <w:szCs w:val="18"/>
                        </w:rPr>
                      </w:pPr>
                      <w:r>
                        <w:rPr>
                          <w:sz w:val="18"/>
                          <w:szCs w:val="18"/>
                        </w:rPr>
                        <w:t>24-30</w:t>
                      </w:r>
                      <w:r w:rsidRPr="00B3453B">
                        <w:rPr>
                          <w:sz w:val="18"/>
                          <w:szCs w:val="18"/>
                        </w:rPr>
                        <w:t xml:space="preserve"> week</w:t>
                      </w:r>
                      <w:r>
                        <w:rPr>
                          <w:sz w:val="18"/>
                          <w:szCs w:val="18"/>
                        </w:rPr>
                        <w:t>s from first submission to PCRI</w:t>
                      </w:r>
                    </w:p>
                  </w:txbxContent>
                </v:textbox>
                <w10:wrap type="square"/>
              </v:shape>
            </w:pict>
          </mc:Fallback>
        </mc:AlternateContent>
      </w:r>
      <w:r w:rsidRPr="00927376">
        <w:rPr>
          <w:noProof/>
          <w:sz w:val="22"/>
          <w:szCs w:val="22"/>
        </w:rPr>
        <mc:AlternateContent>
          <mc:Choice Requires="wps">
            <w:drawing>
              <wp:anchor distT="0" distB="0" distL="114300" distR="114300" simplePos="0" relativeHeight="251678720" behindDoc="0" locked="0" layoutInCell="1" allowOverlap="1" wp14:anchorId="6681ADEC" wp14:editId="2243269F">
                <wp:simplePos x="0" y="0"/>
                <wp:positionH relativeFrom="column">
                  <wp:posOffset>-103505</wp:posOffset>
                </wp:positionH>
                <wp:positionV relativeFrom="paragraph">
                  <wp:posOffset>1380490</wp:posOffset>
                </wp:positionV>
                <wp:extent cx="228600" cy="2286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228600" cy="2286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BEEE1C4" w14:textId="50D5A2BF" w:rsidR="00903421" w:rsidRPr="00C96912" w:rsidRDefault="00903421">
                            <w:pPr>
                              <w:rPr>
                                <w:sz w:val="18"/>
                                <w:szCs w:val="18"/>
                              </w:rPr>
                            </w:pPr>
                            <w:r w:rsidRPr="00C96912">
                              <w:rPr>
                                <w:sz w:val="18"/>
                                <w:szCs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681ADEC" id="Text Box 17" o:spid="_x0000_s1027" type="#_x0000_t202" style="position:absolute;left:0;text-align:left;margin-left:-8.15pt;margin-top:108.7pt;width:18pt;height:18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" filled="f" stroked="f">
                <v:textbox>
                  <w:txbxContent>
                    <w:p w14:paraId="0BEEE1C4" w14:textId="50D5A2BF" w:rsidR="00903421" w:rsidRPr="00C96912" w:rsidRDefault="00903421">
                      <w:pPr>
                        <w:rPr>
                          <w:sz w:val="18"/>
                          <w:szCs w:val="18"/>
                        </w:rPr>
                      </w:pPr>
                      <w:r w:rsidRPr="00C96912">
                        <w:rPr>
                          <w:sz w:val="18"/>
                          <w:szCs w:val="18"/>
                        </w:rPr>
                        <w:t>0</w:t>
                      </w:r>
                    </w:p>
                  </w:txbxContent>
                </v:textbox>
                <w10:wrap type="square"/>
              </v:shape>
            </w:pict>
          </mc:Fallback>
        </mc:AlternateContent>
      </w:r>
      <w:r w:rsidRPr="00927376">
        <w:rPr>
          <w:noProof/>
          <w:sz w:val="22"/>
          <w:szCs w:val="22"/>
        </w:rPr>
        <mc:AlternateContent>
          <mc:Choice Requires="wps">
            <w:drawing>
              <wp:anchor distT="0" distB="0" distL="114300" distR="114300" simplePos="0" relativeHeight="251680768" behindDoc="0" locked="0" layoutInCell="1" allowOverlap="1" wp14:anchorId="1284FD4D" wp14:editId="61A2166C">
                <wp:simplePos x="0" y="0"/>
                <wp:positionH relativeFrom="column">
                  <wp:posOffset>488315</wp:posOffset>
                </wp:positionH>
                <wp:positionV relativeFrom="paragraph">
                  <wp:posOffset>1381125</wp:posOffset>
                </wp:positionV>
                <wp:extent cx="685800" cy="22860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685800" cy="2286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1BEAE1" w14:textId="298FD652" w:rsidR="00903421" w:rsidRPr="00B3453B" w:rsidRDefault="00903421" w:rsidP="00B3453B">
                            <w:pPr>
                              <w:jc w:val="center"/>
                              <w:rPr>
                                <w:sz w:val="18"/>
                                <w:szCs w:val="18"/>
                              </w:rPr>
                            </w:pPr>
                            <w:r w:rsidRPr="00B3453B">
                              <w:rPr>
                                <w:sz w:val="18"/>
                                <w:szCs w:val="18"/>
                              </w:rPr>
                              <w:t>1</w:t>
                            </w:r>
                            <w:r>
                              <w:rPr>
                                <w:sz w:val="18"/>
                                <w:szCs w:val="18"/>
                              </w:rPr>
                              <w:t>-2</w:t>
                            </w:r>
                            <w:r w:rsidRPr="00B3453B">
                              <w:rPr>
                                <w:sz w:val="18"/>
                                <w:szCs w:val="18"/>
                              </w:rPr>
                              <w:t xml:space="preserve">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284FD4D" id="Text Box 18" o:spid="_x0000_s1028" type="#_x0000_t202" style="position:absolute;left:0;text-align:left;margin-left:38.45pt;margin-top:108.75pt;width:54pt;height:18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" filled="f" stroked="f">
                <v:textbox>
                  <w:txbxContent>
                    <w:p w14:paraId="6C1BEAE1" w14:textId="298FD652" w:rsidR="00903421" w:rsidRPr="00B3453B" w:rsidRDefault="00903421" w:rsidP="00B3453B">
                      <w:pPr>
                        <w:jc w:val="center"/>
                        <w:rPr>
                          <w:sz w:val="18"/>
                          <w:szCs w:val="18"/>
                        </w:rPr>
                      </w:pPr>
                      <w:r w:rsidRPr="00B3453B">
                        <w:rPr>
                          <w:sz w:val="18"/>
                          <w:szCs w:val="18"/>
                        </w:rPr>
                        <w:t>1</w:t>
                      </w:r>
                      <w:r>
                        <w:rPr>
                          <w:sz w:val="18"/>
                          <w:szCs w:val="18"/>
                        </w:rPr>
                        <w:t>-2</w:t>
                      </w:r>
                      <w:r w:rsidRPr="00B3453B">
                        <w:rPr>
                          <w:sz w:val="18"/>
                          <w:szCs w:val="18"/>
                        </w:rPr>
                        <w:t xml:space="preserve"> week</w:t>
                      </w:r>
                    </w:p>
                  </w:txbxContent>
                </v:textbox>
                <w10:wrap type="square"/>
              </v:shape>
            </w:pict>
          </mc:Fallback>
        </mc:AlternateContent>
      </w:r>
      <w:r w:rsidRPr="00927376">
        <w:rPr>
          <w:noProof/>
          <w:sz w:val="22"/>
          <w:szCs w:val="22"/>
        </w:rPr>
        <mc:AlternateContent>
          <mc:Choice Requires="wps">
            <w:drawing>
              <wp:anchor distT="0" distB="0" distL="114300" distR="114300" simplePos="0" relativeHeight="251691008" behindDoc="0" locked="0" layoutInCell="1" allowOverlap="1" wp14:anchorId="5B0A385C" wp14:editId="3CE96A5C">
                <wp:simplePos x="0" y="0"/>
                <wp:positionH relativeFrom="column">
                  <wp:posOffset>1345565</wp:posOffset>
                </wp:positionH>
                <wp:positionV relativeFrom="paragraph">
                  <wp:posOffset>1381125</wp:posOffset>
                </wp:positionV>
                <wp:extent cx="685800" cy="22860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685800" cy="2286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E8BB287" w14:textId="2B5CFE2D" w:rsidR="00903421" w:rsidRPr="00B3453B" w:rsidRDefault="00903421" w:rsidP="00B3453B">
                            <w:pPr>
                              <w:jc w:val="center"/>
                              <w:rPr>
                                <w:sz w:val="18"/>
                                <w:szCs w:val="18"/>
                              </w:rPr>
                            </w:pPr>
                            <w:r>
                              <w:rPr>
                                <w:sz w:val="18"/>
                                <w:szCs w:val="18"/>
                              </w:rPr>
                              <w:t>4-6</w:t>
                            </w:r>
                            <w:r w:rsidRPr="00B3453B">
                              <w:rPr>
                                <w:sz w:val="18"/>
                                <w:szCs w:val="18"/>
                              </w:rPr>
                              <w:t xml:space="preserve"> week</w:t>
                            </w:r>
                            <w:r>
                              <w:rPr>
                                <w:sz w:val="18"/>
                                <w:szCs w:val="1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B0A385C" id="Text Box 23" o:spid="_x0000_s1029" type="#_x0000_t202" style="position:absolute;left:0;text-align:left;margin-left:105.95pt;margin-top:108.75pt;width:54pt;height:18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" filled="f" stroked="f">
                <v:textbox>
                  <w:txbxContent>
                    <w:p w14:paraId="2E8BB287" w14:textId="2B5CFE2D" w:rsidR="00903421" w:rsidRPr="00B3453B" w:rsidRDefault="00903421" w:rsidP="00B3453B">
                      <w:pPr>
                        <w:jc w:val="center"/>
                        <w:rPr>
                          <w:sz w:val="18"/>
                          <w:szCs w:val="18"/>
                        </w:rPr>
                      </w:pPr>
                      <w:r>
                        <w:rPr>
                          <w:sz w:val="18"/>
                          <w:szCs w:val="18"/>
                        </w:rPr>
                        <w:t>4-6</w:t>
                      </w:r>
                      <w:r w:rsidRPr="00B3453B">
                        <w:rPr>
                          <w:sz w:val="18"/>
                          <w:szCs w:val="18"/>
                        </w:rPr>
                        <w:t xml:space="preserve"> week</w:t>
                      </w:r>
                      <w:r>
                        <w:rPr>
                          <w:sz w:val="18"/>
                          <w:szCs w:val="18"/>
                        </w:rPr>
                        <w:t>s</w:t>
                      </w:r>
                    </w:p>
                  </w:txbxContent>
                </v:textbox>
                <w10:wrap type="square"/>
              </v:shape>
            </w:pict>
          </mc:Fallback>
        </mc:AlternateContent>
      </w:r>
      <w:r w:rsidRPr="00927376">
        <w:rPr>
          <w:noProof/>
          <w:sz w:val="22"/>
          <w:szCs w:val="22"/>
        </w:rPr>
        <mc:AlternateContent>
          <mc:Choice Requires="wps">
            <w:drawing>
              <wp:anchor distT="0" distB="0" distL="114300" distR="114300" simplePos="0" relativeHeight="251693056" behindDoc="0" locked="0" layoutInCell="1" allowOverlap="1" wp14:anchorId="38356A1A" wp14:editId="3B295D34">
                <wp:simplePos x="0" y="0"/>
                <wp:positionH relativeFrom="column">
                  <wp:posOffset>2332990</wp:posOffset>
                </wp:positionH>
                <wp:positionV relativeFrom="paragraph">
                  <wp:posOffset>1380490</wp:posOffset>
                </wp:positionV>
                <wp:extent cx="685800" cy="228600"/>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685800" cy="2286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1D41F6" w14:textId="2905C304" w:rsidR="00903421" w:rsidRPr="00B3453B" w:rsidRDefault="00903421" w:rsidP="00B3453B">
                            <w:pPr>
                              <w:jc w:val="center"/>
                              <w:rPr>
                                <w:sz w:val="18"/>
                                <w:szCs w:val="18"/>
                              </w:rPr>
                            </w:pPr>
                            <w:r>
                              <w:rPr>
                                <w:sz w:val="18"/>
                                <w:szCs w:val="18"/>
                              </w:rPr>
                              <w:t>8</w:t>
                            </w:r>
                            <w:r w:rsidRPr="00B3453B">
                              <w:rPr>
                                <w:sz w:val="18"/>
                                <w:szCs w:val="18"/>
                              </w:rPr>
                              <w:t xml:space="preserve"> week</w:t>
                            </w:r>
                            <w:r>
                              <w:rPr>
                                <w:sz w:val="18"/>
                                <w:szCs w:val="1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8356A1A" id="Text Box 24" o:spid="_x0000_s1030" type="#_x0000_t202" style="position:absolute;left:0;text-align:left;margin-left:183.7pt;margin-top:108.7pt;width:54pt;height:18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" filled="f" stroked="f">
                <v:textbox>
                  <w:txbxContent>
                    <w:p w14:paraId="371D41F6" w14:textId="2905C304" w:rsidR="00903421" w:rsidRPr="00B3453B" w:rsidRDefault="00903421" w:rsidP="00B3453B">
                      <w:pPr>
                        <w:jc w:val="center"/>
                        <w:rPr>
                          <w:sz w:val="18"/>
                          <w:szCs w:val="18"/>
                        </w:rPr>
                      </w:pPr>
                      <w:r>
                        <w:rPr>
                          <w:sz w:val="18"/>
                          <w:szCs w:val="18"/>
                        </w:rPr>
                        <w:t>8</w:t>
                      </w:r>
                      <w:r w:rsidRPr="00B3453B">
                        <w:rPr>
                          <w:sz w:val="18"/>
                          <w:szCs w:val="18"/>
                        </w:rPr>
                        <w:t xml:space="preserve"> week</w:t>
                      </w:r>
                      <w:r>
                        <w:rPr>
                          <w:sz w:val="18"/>
                          <w:szCs w:val="18"/>
                        </w:rPr>
                        <w:t>s</w:t>
                      </w:r>
                    </w:p>
                  </w:txbxContent>
                </v:textbox>
                <w10:wrap type="square"/>
              </v:shape>
            </w:pict>
          </mc:Fallback>
        </mc:AlternateContent>
      </w:r>
      <w:r w:rsidRPr="00927376">
        <w:rPr>
          <w:noProof/>
          <w:sz w:val="22"/>
          <w:szCs w:val="22"/>
        </w:rPr>
        <mc:AlternateContent>
          <mc:Choice Requires="wps">
            <w:drawing>
              <wp:anchor distT="0" distB="0" distL="114300" distR="114300" simplePos="0" relativeHeight="251695104" behindDoc="0" locked="0" layoutInCell="1" allowOverlap="1" wp14:anchorId="5349A9ED" wp14:editId="3EEA3CC0">
                <wp:simplePos x="0" y="0"/>
                <wp:positionH relativeFrom="column">
                  <wp:posOffset>3321050</wp:posOffset>
                </wp:positionH>
                <wp:positionV relativeFrom="paragraph">
                  <wp:posOffset>1380490</wp:posOffset>
                </wp:positionV>
                <wp:extent cx="685800" cy="228600"/>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685800" cy="2286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EFD13A" w14:textId="2B5C85AA" w:rsidR="00903421" w:rsidRPr="00B3453B" w:rsidRDefault="00903421" w:rsidP="00B3453B">
                            <w:pPr>
                              <w:jc w:val="center"/>
                              <w:rPr>
                                <w:sz w:val="18"/>
                                <w:szCs w:val="18"/>
                              </w:rPr>
                            </w:pPr>
                            <w:r>
                              <w:rPr>
                                <w:sz w:val="18"/>
                                <w:szCs w:val="18"/>
                              </w:rPr>
                              <w:t xml:space="preserve">12 </w:t>
                            </w:r>
                            <w:r w:rsidRPr="00B3453B">
                              <w:rPr>
                                <w:sz w:val="18"/>
                                <w:szCs w:val="18"/>
                              </w:rPr>
                              <w:t>week</w:t>
                            </w:r>
                            <w:r>
                              <w:rPr>
                                <w:sz w:val="18"/>
                                <w:szCs w:val="1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349A9ED" id="Text Box 25" o:spid="_x0000_s1031" type="#_x0000_t202" style="position:absolute;left:0;text-align:left;margin-left:261.5pt;margin-top:108.7pt;width:54pt;height:18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" filled="f" stroked="f">
                <v:textbox>
                  <w:txbxContent>
                    <w:p w14:paraId="14EFD13A" w14:textId="2B5C85AA" w:rsidR="00903421" w:rsidRPr="00B3453B" w:rsidRDefault="00903421" w:rsidP="00B3453B">
                      <w:pPr>
                        <w:jc w:val="center"/>
                        <w:rPr>
                          <w:sz w:val="18"/>
                          <w:szCs w:val="18"/>
                        </w:rPr>
                      </w:pPr>
                      <w:r>
                        <w:rPr>
                          <w:sz w:val="18"/>
                          <w:szCs w:val="18"/>
                        </w:rPr>
                        <w:t xml:space="preserve">12 </w:t>
                      </w:r>
                      <w:r w:rsidRPr="00B3453B">
                        <w:rPr>
                          <w:sz w:val="18"/>
                          <w:szCs w:val="18"/>
                        </w:rPr>
                        <w:t>week</w:t>
                      </w:r>
                      <w:r>
                        <w:rPr>
                          <w:sz w:val="18"/>
                          <w:szCs w:val="18"/>
                        </w:rPr>
                        <w:t>s</w:t>
                      </w:r>
                    </w:p>
                  </w:txbxContent>
                </v:textbox>
                <w10:wrap type="square"/>
              </v:shape>
            </w:pict>
          </mc:Fallback>
        </mc:AlternateContent>
      </w:r>
      <w:r w:rsidRPr="00927376">
        <w:rPr>
          <w:noProof/>
          <w:sz w:val="22"/>
          <w:szCs w:val="22"/>
        </w:rPr>
        <mc:AlternateContent>
          <mc:Choice Requires="wps">
            <w:drawing>
              <wp:anchor distT="0" distB="0" distL="114300" distR="114300" simplePos="0" relativeHeight="251699200" behindDoc="0" locked="0" layoutInCell="1" allowOverlap="1" wp14:anchorId="579D8ACC" wp14:editId="0472B083">
                <wp:simplePos x="0" y="0"/>
                <wp:positionH relativeFrom="column">
                  <wp:posOffset>4114800</wp:posOffset>
                </wp:positionH>
                <wp:positionV relativeFrom="paragraph">
                  <wp:posOffset>291465</wp:posOffset>
                </wp:positionV>
                <wp:extent cx="683260" cy="803275"/>
                <wp:effectExtent l="50800" t="25400" r="66040" b="73025"/>
                <wp:wrapThrough wrapText="bothSides">
                  <wp:wrapPolygon edited="0">
                    <wp:start x="401" y="-683"/>
                    <wp:lineTo x="-1606" y="-342"/>
                    <wp:lineTo x="-1606" y="21515"/>
                    <wp:lineTo x="-803" y="23222"/>
                    <wp:lineTo x="22483" y="23222"/>
                    <wp:lineTo x="23286" y="21515"/>
                    <wp:lineTo x="23286" y="5123"/>
                    <wp:lineTo x="21279" y="0"/>
                    <wp:lineTo x="21279" y="-683"/>
                    <wp:lineTo x="401" y="-683"/>
                  </wp:wrapPolygon>
                </wp:wrapThrough>
                <wp:docPr id="27" name="Rectangle 27"/>
                <wp:cNvGraphicFramePr/>
                <a:graphic xmlns:a="http://schemas.openxmlformats.org/drawingml/2006/main">
                  <a:graphicData uri="http://schemas.microsoft.com/office/word/2010/wordprocessingShape">
                    <wps:wsp>
                      <wps:cNvSpPr/>
                      <wps:spPr>
                        <a:xfrm>
                          <a:off x="0" y="0"/>
                          <a:ext cx="683260" cy="803275"/>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055C6734" w14:textId="0FCF1864" w:rsidR="00903421" w:rsidRPr="00852DF0" w:rsidRDefault="00903421" w:rsidP="00C96912">
                            <w:pPr>
                              <w:jc w:val="center"/>
                              <w:rPr>
                                <w:color w:val="000000" w:themeColor="text1"/>
                                <w:sz w:val="18"/>
                                <w:szCs w:val="18"/>
                              </w:rPr>
                            </w:pPr>
                            <w:r>
                              <w:rPr>
                                <w:color w:val="000000" w:themeColor="text1"/>
                                <w:sz w:val="18"/>
                                <w:szCs w:val="18"/>
                              </w:rPr>
                              <w:t>VACRAC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79D8ACC" id="Rectangle 27" o:spid="_x0000_s1032" style="position:absolute;left:0;text-align:left;margin-left:324pt;margin-top:22.95pt;width:53.8pt;height:6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" fillcolor="#4f81bd [3204]" strokecolor="#4579b8 [3044]">
                <v:fill color2="#a7bfde [1620]" rotate="t" angle="180" focus="100%" type="gradient">
                  <o:fill v:ext="view" type="gradientUnscaled"/>
                </v:fill>
                <v:shadow on="t" color="black" opacity="22937f" origin=",.5" offset="0,.63889mm"/>
                <v:textbox>
                  <w:txbxContent>
                    <w:p w14:paraId="055C6734" w14:textId="0FCF1864" w:rsidR="00903421" w:rsidRPr="00852DF0" w:rsidRDefault="00903421" w:rsidP="00C96912">
                      <w:pPr>
                        <w:jc w:val="center"/>
                        <w:rPr>
                          <w:color w:val="000000" w:themeColor="text1"/>
                          <w:sz w:val="18"/>
                          <w:szCs w:val="18"/>
                        </w:rPr>
                      </w:pPr>
                      <w:r>
                        <w:rPr>
                          <w:color w:val="000000" w:themeColor="text1"/>
                          <w:sz w:val="18"/>
                          <w:szCs w:val="18"/>
                        </w:rPr>
                        <w:t>VACRAC Approval</w:t>
                      </w:r>
                    </w:p>
                  </w:txbxContent>
                </v:textbox>
                <w10:wrap type="through"/>
              </v:rect>
            </w:pict>
          </mc:Fallback>
        </mc:AlternateContent>
      </w:r>
      <w:r w:rsidRPr="00927376">
        <w:rPr>
          <w:noProof/>
          <w:sz w:val="22"/>
          <w:szCs w:val="22"/>
        </w:rPr>
        <mc:AlternateContent>
          <mc:Choice Requires="wps">
            <w:drawing>
              <wp:anchor distT="0" distB="0" distL="114300" distR="114300" simplePos="0" relativeHeight="251707392" behindDoc="0" locked="0" layoutInCell="1" allowOverlap="1" wp14:anchorId="0DC34B3E" wp14:editId="1FBF2ECA">
                <wp:simplePos x="0" y="0"/>
                <wp:positionH relativeFrom="column">
                  <wp:posOffset>5499735</wp:posOffset>
                </wp:positionH>
                <wp:positionV relativeFrom="paragraph">
                  <wp:posOffset>290830</wp:posOffset>
                </wp:positionV>
                <wp:extent cx="780415" cy="809625"/>
                <wp:effectExtent l="50800" t="25400" r="57785" b="79375"/>
                <wp:wrapThrough wrapText="bothSides">
                  <wp:wrapPolygon edited="0">
                    <wp:start x="352" y="-678"/>
                    <wp:lineTo x="-1406" y="-339"/>
                    <wp:lineTo x="-1406" y="21346"/>
                    <wp:lineTo x="-703" y="23379"/>
                    <wp:lineTo x="22145" y="23379"/>
                    <wp:lineTo x="22848" y="21346"/>
                    <wp:lineTo x="22848" y="5082"/>
                    <wp:lineTo x="21090" y="0"/>
                    <wp:lineTo x="21090" y="-678"/>
                    <wp:lineTo x="352" y="-678"/>
                  </wp:wrapPolygon>
                </wp:wrapThrough>
                <wp:docPr id="33" name="Rectangle 33"/>
                <wp:cNvGraphicFramePr/>
                <a:graphic xmlns:a="http://schemas.openxmlformats.org/drawingml/2006/main">
                  <a:graphicData uri="http://schemas.microsoft.com/office/word/2010/wordprocessingShape">
                    <wps:wsp>
                      <wps:cNvSpPr/>
                      <wps:spPr>
                        <a:xfrm>
                          <a:off x="0" y="0"/>
                          <a:ext cx="780415" cy="809625"/>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7E5CBA7A" w14:textId="0AD5894C" w:rsidR="0089672C" w:rsidRDefault="0089672C" w:rsidP="0089672C">
                            <w:pPr>
                              <w:jc w:val="center"/>
                            </w:pPr>
                            <w:r>
                              <w:t>Start research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DC34B3E" id="Rectangle 33" o:spid="_x0000_s1033" style="position:absolute;left:0;text-align:left;margin-left:433.05pt;margin-top:22.9pt;width:61.45pt;height:6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" fillcolor="#4f81bd [3204]" strokecolor="#4579b8 [3044]">
                <v:fill color2="#a7bfde [1620]" rotate="t" angle="180" focus="100%" type="gradient">
                  <o:fill v:ext="view" type="gradientUnscaled"/>
                </v:fill>
                <v:shadow on="t" color="black" opacity="22937f" origin=",.5" offset="0,.63889mm"/>
                <v:textbox>
                  <w:txbxContent>
                    <w:p w14:paraId="7E5CBA7A" w14:textId="0AD5894C" w:rsidR="0089672C" w:rsidRDefault="0089672C" w:rsidP="0089672C">
                      <w:pPr>
                        <w:jc w:val="center"/>
                      </w:pPr>
                      <w:r>
                        <w:t>Start research project</w:t>
                      </w:r>
                    </w:p>
                  </w:txbxContent>
                </v:textbox>
                <w10:wrap type="through"/>
              </v:rect>
            </w:pict>
          </mc:Fallback>
        </mc:AlternateContent>
      </w:r>
      <w:r w:rsidRPr="00927376">
        <w:rPr>
          <w:noProof/>
          <w:sz w:val="22"/>
          <w:szCs w:val="22"/>
        </w:rPr>
        <mc:AlternateContent>
          <mc:Choice Requires="wps">
            <w:drawing>
              <wp:anchor distT="0" distB="0" distL="114300" distR="114300" simplePos="0" relativeHeight="251668480" behindDoc="0" locked="0" layoutInCell="1" allowOverlap="1" wp14:anchorId="11347AE3" wp14:editId="0F287FE5">
                <wp:simplePos x="0" y="0"/>
                <wp:positionH relativeFrom="column">
                  <wp:posOffset>-357505</wp:posOffset>
                </wp:positionH>
                <wp:positionV relativeFrom="paragraph">
                  <wp:posOffset>1239520</wp:posOffset>
                </wp:positionV>
                <wp:extent cx="6640830" cy="0"/>
                <wp:effectExtent l="50800" t="38100" r="26670" b="76200"/>
                <wp:wrapNone/>
                <wp:docPr id="11" name="Straight Connector 11"/>
                <wp:cNvGraphicFramePr/>
                <a:graphic xmlns:a="http://schemas.openxmlformats.org/drawingml/2006/main">
                  <a:graphicData uri="http://schemas.microsoft.com/office/word/2010/wordprocessingShape">
                    <wps:wsp>
                      <wps:cNvCnPr/>
                      <wps:spPr>
                        <a:xfrm>
                          <a:off x="0" y="0"/>
                          <a:ext cx="664083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BDB7714" id="Straight Connector 1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5pt,97.6pt" to="494.75pt,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" strokecolor="#4f81bd [3204]" strokeweight="2pt">
                <v:shadow on="t" color="black" opacity="24903f" origin=",.5" offset="0,.55556mm"/>
              </v:line>
            </w:pict>
          </mc:Fallback>
        </mc:AlternateContent>
      </w:r>
      <w:r w:rsidRPr="00927376">
        <w:rPr>
          <w:noProof/>
          <w:sz w:val="22"/>
          <w:szCs w:val="22"/>
        </w:rPr>
        <mc:AlternateContent>
          <mc:Choice Requires="wps">
            <w:drawing>
              <wp:anchor distT="0" distB="0" distL="114300" distR="114300" simplePos="0" relativeHeight="251659264" behindDoc="0" locked="0" layoutInCell="1" allowOverlap="1" wp14:anchorId="7B45A475" wp14:editId="2ED6588D">
                <wp:simplePos x="0" y="0"/>
                <wp:positionH relativeFrom="column">
                  <wp:posOffset>-358140</wp:posOffset>
                </wp:positionH>
                <wp:positionV relativeFrom="paragraph">
                  <wp:posOffset>291465</wp:posOffset>
                </wp:positionV>
                <wp:extent cx="824230" cy="803275"/>
                <wp:effectExtent l="50800" t="25400" r="64770" b="73025"/>
                <wp:wrapThrough wrapText="bothSides">
                  <wp:wrapPolygon edited="0">
                    <wp:start x="333" y="-683"/>
                    <wp:lineTo x="-1331" y="-342"/>
                    <wp:lineTo x="-1331" y="21515"/>
                    <wp:lineTo x="-666" y="23222"/>
                    <wp:lineTo x="22299" y="23222"/>
                    <wp:lineTo x="22965" y="21515"/>
                    <wp:lineTo x="22965" y="5123"/>
                    <wp:lineTo x="21300" y="0"/>
                    <wp:lineTo x="21300" y="-683"/>
                    <wp:lineTo x="333" y="-683"/>
                  </wp:wrapPolygon>
                </wp:wrapThrough>
                <wp:docPr id="1" name="Rectangle 1"/>
                <wp:cNvGraphicFramePr/>
                <a:graphic xmlns:a="http://schemas.openxmlformats.org/drawingml/2006/main">
                  <a:graphicData uri="http://schemas.microsoft.com/office/word/2010/wordprocessingShape">
                    <wps:wsp>
                      <wps:cNvSpPr/>
                      <wps:spPr>
                        <a:xfrm>
                          <a:off x="0" y="0"/>
                          <a:ext cx="824230" cy="803275"/>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1FD49888" w14:textId="2FEB60BF" w:rsidR="00903421" w:rsidRPr="00852DF0" w:rsidRDefault="00903421" w:rsidP="00852DF0">
                            <w:pPr>
                              <w:jc w:val="center"/>
                              <w:rPr>
                                <w:color w:val="000000" w:themeColor="text1"/>
                                <w:sz w:val="18"/>
                                <w:szCs w:val="18"/>
                              </w:rPr>
                            </w:pPr>
                            <w:r w:rsidRPr="00852DF0">
                              <w:rPr>
                                <w:color w:val="000000" w:themeColor="text1"/>
                                <w:sz w:val="18"/>
                                <w:szCs w:val="18"/>
                              </w:rPr>
                              <w:t xml:space="preserve">Submission of </w:t>
                            </w:r>
                            <w:r w:rsidR="00CB47CF">
                              <w:rPr>
                                <w:color w:val="000000" w:themeColor="text1"/>
                                <w:sz w:val="18"/>
                                <w:szCs w:val="18"/>
                              </w:rPr>
                              <w:t xml:space="preserve">application and </w:t>
                            </w:r>
                            <w:r w:rsidRPr="00852DF0">
                              <w:rPr>
                                <w:color w:val="000000" w:themeColor="text1"/>
                                <w:sz w:val="18"/>
                                <w:szCs w:val="18"/>
                              </w:rPr>
                              <w:t>proposal to PCRI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45A475" id="Rectangle 1" o:spid="_x0000_s1034" style="position:absolute;left:0;text-align:left;margin-left:-28.2pt;margin-top:22.95pt;width:64.9pt;height:6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" fillcolor="#4f81bd [3204]" strokecolor="#4579b8 [3044]">
                <v:fill color2="#a7bfde [1620]" rotate="t" angle="180" focus="100%" type="gradient">
                  <o:fill v:ext="view" type="gradientUnscaled"/>
                </v:fill>
                <v:shadow on="t" color="black" opacity="22937f" origin=",.5" offset="0,.63889mm"/>
                <v:textbox>
                  <w:txbxContent>
                    <w:p w14:paraId="1FD49888" w14:textId="2FEB60BF" w:rsidR="00903421" w:rsidRPr="00852DF0" w:rsidRDefault="00903421" w:rsidP="00852DF0">
                      <w:pPr>
                        <w:jc w:val="center"/>
                        <w:rPr>
                          <w:color w:val="000000" w:themeColor="text1"/>
                          <w:sz w:val="18"/>
                          <w:szCs w:val="18"/>
                        </w:rPr>
                      </w:pPr>
                      <w:r w:rsidRPr="00852DF0">
                        <w:rPr>
                          <w:color w:val="000000" w:themeColor="text1"/>
                          <w:sz w:val="18"/>
                          <w:szCs w:val="18"/>
                        </w:rPr>
                        <w:t xml:space="preserve">Submission of </w:t>
                      </w:r>
                      <w:r w:rsidR="00CB47CF">
                        <w:rPr>
                          <w:color w:val="000000" w:themeColor="text1"/>
                          <w:sz w:val="18"/>
                          <w:szCs w:val="18"/>
                        </w:rPr>
                        <w:t xml:space="preserve">application and </w:t>
                      </w:r>
                      <w:r w:rsidRPr="00852DF0">
                        <w:rPr>
                          <w:color w:val="000000" w:themeColor="text1"/>
                          <w:sz w:val="18"/>
                          <w:szCs w:val="18"/>
                        </w:rPr>
                        <w:t>proposal to PCRI</w:t>
                      </w:r>
                    </w:p>
                  </w:txbxContent>
                </v:textbox>
                <w10:wrap type="through"/>
              </v:rect>
            </w:pict>
          </mc:Fallback>
        </mc:AlternateContent>
      </w:r>
      <w:r w:rsidRPr="00927376">
        <w:rPr>
          <w:noProof/>
          <w:sz w:val="22"/>
          <w:szCs w:val="22"/>
        </w:rPr>
        <mc:AlternateContent>
          <mc:Choice Requires="wps">
            <w:drawing>
              <wp:anchor distT="0" distB="0" distL="114300" distR="114300" simplePos="0" relativeHeight="251661312" behindDoc="0" locked="0" layoutInCell="1" allowOverlap="1" wp14:anchorId="43F86C59" wp14:editId="4D609AE5">
                <wp:simplePos x="0" y="0"/>
                <wp:positionH relativeFrom="column">
                  <wp:posOffset>495935</wp:posOffset>
                </wp:positionH>
                <wp:positionV relativeFrom="paragraph">
                  <wp:posOffset>291465</wp:posOffset>
                </wp:positionV>
                <wp:extent cx="828675" cy="803275"/>
                <wp:effectExtent l="50800" t="25400" r="60325" b="73025"/>
                <wp:wrapThrough wrapText="bothSides">
                  <wp:wrapPolygon edited="0">
                    <wp:start x="331" y="-683"/>
                    <wp:lineTo x="-1324" y="-342"/>
                    <wp:lineTo x="-1324" y="21515"/>
                    <wp:lineTo x="-662" y="23222"/>
                    <wp:lineTo x="22179" y="23222"/>
                    <wp:lineTo x="22841" y="21515"/>
                    <wp:lineTo x="22841" y="5123"/>
                    <wp:lineTo x="21186" y="0"/>
                    <wp:lineTo x="21186" y="-683"/>
                    <wp:lineTo x="331" y="-683"/>
                  </wp:wrapPolygon>
                </wp:wrapThrough>
                <wp:docPr id="2" name="Rectangle 2"/>
                <wp:cNvGraphicFramePr/>
                <a:graphic xmlns:a="http://schemas.openxmlformats.org/drawingml/2006/main">
                  <a:graphicData uri="http://schemas.microsoft.com/office/word/2010/wordprocessingShape">
                    <wps:wsp>
                      <wps:cNvSpPr/>
                      <wps:spPr>
                        <a:xfrm>
                          <a:off x="0" y="0"/>
                          <a:ext cx="828675" cy="803275"/>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0981141C" w14:textId="06F7A35E" w:rsidR="00903421" w:rsidRPr="00852DF0" w:rsidRDefault="00903421" w:rsidP="00852DF0">
                            <w:pPr>
                              <w:jc w:val="center"/>
                              <w:rPr>
                                <w:color w:val="000000" w:themeColor="text1"/>
                                <w:sz w:val="18"/>
                                <w:szCs w:val="18"/>
                              </w:rPr>
                            </w:pPr>
                            <w:r w:rsidRPr="00852DF0">
                              <w:rPr>
                                <w:color w:val="000000" w:themeColor="text1"/>
                                <w:sz w:val="18"/>
                                <w:szCs w:val="18"/>
                              </w:rPr>
                              <w:t>Assignment of VACRAC facilitator</w:t>
                            </w:r>
                            <w:r w:rsidR="00E77211">
                              <w:rPr>
                                <w:color w:val="000000" w:themeColor="text1"/>
                                <w:sz w:val="18"/>
                                <w:szCs w:val="18"/>
                              </w:rPr>
                              <w:t xml:space="preserve"> and pre-review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3F86C59" id="Rectangle 2" o:spid="_x0000_s1035" style="position:absolute;left:0;text-align:left;margin-left:39.05pt;margin-top:22.95pt;width:65.25pt;height:6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" fillcolor="#4f81bd [3204]" strokecolor="#4579b8 [3044]">
                <v:fill color2="#a7bfde [1620]" rotate="t" angle="180" focus="100%" type="gradient">
                  <o:fill v:ext="view" type="gradientUnscaled"/>
                </v:fill>
                <v:shadow on="t" color="black" opacity="22937f" origin=",.5" offset="0,.63889mm"/>
                <v:textbox>
                  <w:txbxContent>
                    <w:p w14:paraId="0981141C" w14:textId="06F7A35E" w:rsidR="00903421" w:rsidRPr="00852DF0" w:rsidRDefault="00903421" w:rsidP="00852DF0">
                      <w:pPr>
                        <w:jc w:val="center"/>
                        <w:rPr>
                          <w:color w:val="000000" w:themeColor="text1"/>
                          <w:sz w:val="18"/>
                          <w:szCs w:val="18"/>
                        </w:rPr>
                      </w:pPr>
                      <w:r w:rsidRPr="00852DF0">
                        <w:rPr>
                          <w:color w:val="000000" w:themeColor="text1"/>
                          <w:sz w:val="18"/>
                          <w:szCs w:val="18"/>
                        </w:rPr>
                        <w:t>Assignment of VACRAC facilitator</w:t>
                      </w:r>
                      <w:r w:rsidR="00E77211">
                        <w:rPr>
                          <w:color w:val="000000" w:themeColor="text1"/>
                          <w:sz w:val="18"/>
                          <w:szCs w:val="18"/>
                        </w:rPr>
                        <w:t xml:space="preserve"> and pre-review</w:t>
                      </w:r>
                    </w:p>
                  </w:txbxContent>
                </v:textbox>
                <w10:wrap type="through"/>
              </v:rect>
            </w:pict>
          </mc:Fallback>
        </mc:AlternateContent>
      </w:r>
      <w:r w:rsidRPr="00927376">
        <w:rPr>
          <w:noProof/>
          <w:sz w:val="22"/>
          <w:szCs w:val="22"/>
        </w:rPr>
        <mc:AlternateContent>
          <mc:Choice Requires="wps">
            <w:drawing>
              <wp:anchor distT="0" distB="0" distL="114300" distR="114300" simplePos="0" relativeHeight="251667456" behindDoc="0" locked="0" layoutInCell="1" allowOverlap="1" wp14:anchorId="7E824686" wp14:editId="1160E5E7">
                <wp:simplePos x="0" y="0"/>
                <wp:positionH relativeFrom="column">
                  <wp:posOffset>3250565</wp:posOffset>
                </wp:positionH>
                <wp:positionV relativeFrom="paragraph">
                  <wp:posOffset>291465</wp:posOffset>
                </wp:positionV>
                <wp:extent cx="835660" cy="803275"/>
                <wp:effectExtent l="50800" t="25400" r="66040" b="73025"/>
                <wp:wrapThrough wrapText="bothSides">
                  <wp:wrapPolygon edited="0">
                    <wp:start x="328" y="-683"/>
                    <wp:lineTo x="-1313" y="-342"/>
                    <wp:lineTo x="-1313" y="21515"/>
                    <wp:lineTo x="-657" y="23222"/>
                    <wp:lineTo x="22322" y="23222"/>
                    <wp:lineTo x="22979" y="21515"/>
                    <wp:lineTo x="22979" y="5123"/>
                    <wp:lineTo x="21337" y="0"/>
                    <wp:lineTo x="21337" y="-683"/>
                    <wp:lineTo x="328" y="-683"/>
                  </wp:wrapPolygon>
                </wp:wrapThrough>
                <wp:docPr id="10" name="Rectangle 10"/>
                <wp:cNvGraphicFramePr/>
                <a:graphic xmlns:a="http://schemas.openxmlformats.org/drawingml/2006/main">
                  <a:graphicData uri="http://schemas.microsoft.com/office/word/2010/wordprocessingShape">
                    <wps:wsp>
                      <wps:cNvSpPr/>
                      <wps:spPr>
                        <a:xfrm>
                          <a:off x="0" y="0"/>
                          <a:ext cx="835660" cy="803275"/>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3BB6FFCF" w14:textId="1E263C5A" w:rsidR="00903421" w:rsidRPr="00852DF0" w:rsidRDefault="00903421" w:rsidP="00852DF0">
                            <w:pPr>
                              <w:jc w:val="center"/>
                              <w:rPr>
                                <w:color w:val="000000" w:themeColor="text1"/>
                                <w:sz w:val="18"/>
                                <w:szCs w:val="18"/>
                              </w:rPr>
                            </w:pPr>
                            <w:r>
                              <w:rPr>
                                <w:color w:val="000000" w:themeColor="text1"/>
                                <w:sz w:val="18"/>
                                <w:szCs w:val="18"/>
                              </w:rPr>
                              <w:t>Resubmission to PCRI with responses/</w:t>
                            </w:r>
                            <w:r w:rsidR="00E77211">
                              <w:rPr>
                                <w:color w:val="000000" w:themeColor="text1"/>
                                <w:sz w:val="18"/>
                                <w:szCs w:val="18"/>
                              </w:rPr>
                              <w:t xml:space="preserve"> </w:t>
                            </w:r>
                            <w:r>
                              <w:rPr>
                                <w:color w:val="000000" w:themeColor="text1"/>
                                <w:sz w:val="18"/>
                                <w:szCs w:val="18"/>
                              </w:rPr>
                              <w:t>edits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E824686" id="Rectangle 10" o:spid="_x0000_s1036" style="position:absolute;left:0;text-align:left;margin-left:255.95pt;margin-top:22.95pt;width:65.8pt;height:6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" fillcolor="#4f81bd [3204]" strokecolor="#4579b8 [3044]">
                <v:fill color2="#a7bfde [1620]" rotate="t" angle="180" focus="100%" type="gradient">
                  <o:fill v:ext="view" type="gradientUnscaled"/>
                </v:fill>
                <v:shadow on="t" color="black" opacity="22937f" origin=",.5" offset="0,.63889mm"/>
                <v:textbox>
                  <w:txbxContent>
                    <w:p w14:paraId="3BB6FFCF" w14:textId="1E263C5A" w:rsidR="00903421" w:rsidRPr="00852DF0" w:rsidRDefault="00903421" w:rsidP="00852DF0">
                      <w:pPr>
                        <w:jc w:val="center"/>
                        <w:rPr>
                          <w:color w:val="000000" w:themeColor="text1"/>
                          <w:sz w:val="18"/>
                          <w:szCs w:val="18"/>
                        </w:rPr>
                      </w:pPr>
                      <w:r>
                        <w:rPr>
                          <w:color w:val="000000" w:themeColor="text1"/>
                          <w:sz w:val="18"/>
                          <w:szCs w:val="18"/>
                        </w:rPr>
                        <w:t>Resubmission to PCRI with responses/</w:t>
                      </w:r>
                      <w:r w:rsidR="00E77211">
                        <w:rPr>
                          <w:color w:val="000000" w:themeColor="text1"/>
                          <w:sz w:val="18"/>
                          <w:szCs w:val="18"/>
                        </w:rPr>
                        <w:t xml:space="preserve"> </w:t>
                      </w:r>
                      <w:r>
                        <w:rPr>
                          <w:color w:val="000000" w:themeColor="text1"/>
                          <w:sz w:val="18"/>
                          <w:szCs w:val="18"/>
                        </w:rPr>
                        <w:t>edits</w:t>
                      </w:r>
                    </w:p>
                  </w:txbxContent>
                </v:textbox>
                <w10:wrap type="through"/>
              </v:rect>
            </w:pict>
          </mc:Fallback>
        </mc:AlternateContent>
      </w:r>
      <w:r w:rsidRPr="00927376">
        <w:rPr>
          <w:noProof/>
          <w:sz w:val="22"/>
          <w:szCs w:val="22"/>
        </w:rPr>
        <mc:AlternateContent>
          <mc:Choice Requires="wps">
            <w:drawing>
              <wp:anchor distT="0" distB="0" distL="114300" distR="114300" simplePos="0" relativeHeight="251665408" behindDoc="0" locked="0" layoutInCell="1" allowOverlap="1" wp14:anchorId="77266453" wp14:editId="2675D45E">
                <wp:simplePos x="0" y="0"/>
                <wp:positionH relativeFrom="column">
                  <wp:posOffset>2181860</wp:posOffset>
                </wp:positionH>
                <wp:positionV relativeFrom="paragraph">
                  <wp:posOffset>291465</wp:posOffset>
                </wp:positionV>
                <wp:extent cx="1028700" cy="803275"/>
                <wp:effectExtent l="50800" t="25400" r="63500" b="73025"/>
                <wp:wrapThrough wrapText="bothSides">
                  <wp:wrapPolygon edited="0">
                    <wp:start x="267" y="-683"/>
                    <wp:lineTo x="-1067" y="-342"/>
                    <wp:lineTo x="-1067" y="21515"/>
                    <wp:lineTo x="-533" y="23222"/>
                    <wp:lineTo x="22133" y="23222"/>
                    <wp:lineTo x="22667" y="21515"/>
                    <wp:lineTo x="22667" y="5123"/>
                    <wp:lineTo x="21333" y="0"/>
                    <wp:lineTo x="21333" y="-683"/>
                    <wp:lineTo x="267" y="-683"/>
                  </wp:wrapPolygon>
                </wp:wrapThrough>
                <wp:docPr id="9" name="Rectangle 9"/>
                <wp:cNvGraphicFramePr/>
                <a:graphic xmlns:a="http://schemas.openxmlformats.org/drawingml/2006/main">
                  <a:graphicData uri="http://schemas.microsoft.com/office/word/2010/wordprocessingShape">
                    <wps:wsp>
                      <wps:cNvSpPr/>
                      <wps:spPr>
                        <a:xfrm>
                          <a:off x="0" y="0"/>
                          <a:ext cx="1028700" cy="803275"/>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2D997AC5" w14:textId="64E1E79E" w:rsidR="00903421" w:rsidRPr="00852DF0" w:rsidRDefault="00903421" w:rsidP="00852DF0">
                            <w:pPr>
                              <w:jc w:val="center"/>
                              <w:rPr>
                                <w:color w:val="000000" w:themeColor="text1"/>
                                <w:sz w:val="18"/>
                                <w:szCs w:val="18"/>
                              </w:rPr>
                            </w:pPr>
                            <w:r w:rsidRPr="00852DF0">
                              <w:rPr>
                                <w:color w:val="000000" w:themeColor="text1"/>
                                <w:sz w:val="18"/>
                                <w:szCs w:val="18"/>
                              </w:rPr>
                              <w:t xml:space="preserve"> VACRAC </w:t>
                            </w:r>
                            <w:r>
                              <w:rPr>
                                <w:color w:val="000000" w:themeColor="text1"/>
                                <w:sz w:val="18"/>
                                <w:szCs w:val="18"/>
                              </w:rPr>
                              <w:t>Studio recommendations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7266453" id="Rectangle 9" o:spid="_x0000_s1037" style="position:absolute;left:0;text-align:left;margin-left:171.8pt;margin-top:22.95pt;width:81pt;height:6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" fillcolor="#4f81bd [3204]" strokecolor="#4579b8 [3044]">
                <v:fill color2="#a7bfde [1620]" rotate="t" angle="180" focus="100%" type="gradient">
                  <o:fill v:ext="view" type="gradientUnscaled"/>
                </v:fill>
                <v:shadow on="t" color="black" opacity="22937f" origin=",.5" offset="0,.63889mm"/>
                <v:textbox>
                  <w:txbxContent>
                    <w:p w14:paraId="2D997AC5" w14:textId="64E1E79E" w:rsidR="00903421" w:rsidRPr="00852DF0" w:rsidRDefault="00903421" w:rsidP="00852DF0">
                      <w:pPr>
                        <w:jc w:val="center"/>
                        <w:rPr>
                          <w:color w:val="000000" w:themeColor="text1"/>
                          <w:sz w:val="18"/>
                          <w:szCs w:val="18"/>
                        </w:rPr>
                      </w:pPr>
                      <w:r w:rsidRPr="00852DF0">
                        <w:rPr>
                          <w:color w:val="000000" w:themeColor="text1"/>
                          <w:sz w:val="18"/>
                          <w:szCs w:val="18"/>
                        </w:rPr>
                        <w:t xml:space="preserve"> VACRAC </w:t>
                      </w:r>
                      <w:r>
                        <w:rPr>
                          <w:color w:val="000000" w:themeColor="text1"/>
                          <w:sz w:val="18"/>
                          <w:szCs w:val="18"/>
                        </w:rPr>
                        <w:t>Studio recommendations</w:t>
                      </w:r>
                    </w:p>
                  </w:txbxContent>
                </v:textbox>
                <w10:wrap type="through"/>
              </v:rect>
            </w:pict>
          </mc:Fallback>
        </mc:AlternateContent>
      </w:r>
      <w:r w:rsidRPr="00927376">
        <w:rPr>
          <w:noProof/>
          <w:sz w:val="22"/>
          <w:szCs w:val="22"/>
        </w:rPr>
        <mc:AlternateContent>
          <mc:Choice Requires="wps">
            <w:drawing>
              <wp:anchor distT="0" distB="0" distL="114300" distR="114300" simplePos="0" relativeHeight="251663360" behindDoc="0" locked="0" layoutInCell="1" allowOverlap="1" wp14:anchorId="32A5ED0B" wp14:editId="2773F474">
                <wp:simplePos x="0" y="0"/>
                <wp:positionH relativeFrom="column">
                  <wp:posOffset>1369060</wp:posOffset>
                </wp:positionH>
                <wp:positionV relativeFrom="paragraph">
                  <wp:posOffset>290195</wp:posOffset>
                </wp:positionV>
                <wp:extent cx="773430" cy="803275"/>
                <wp:effectExtent l="50800" t="25400" r="64770" b="73025"/>
                <wp:wrapThrough wrapText="bothSides">
                  <wp:wrapPolygon edited="0">
                    <wp:start x="355" y="-683"/>
                    <wp:lineTo x="-1419" y="-342"/>
                    <wp:lineTo x="-1419" y="21515"/>
                    <wp:lineTo x="-709" y="23222"/>
                    <wp:lineTo x="22345" y="23222"/>
                    <wp:lineTo x="23054" y="21515"/>
                    <wp:lineTo x="23054" y="5123"/>
                    <wp:lineTo x="21281" y="0"/>
                    <wp:lineTo x="21281" y="-683"/>
                    <wp:lineTo x="355" y="-683"/>
                  </wp:wrapPolygon>
                </wp:wrapThrough>
                <wp:docPr id="8" name="Rectangle 8"/>
                <wp:cNvGraphicFramePr/>
                <a:graphic xmlns:a="http://schemas.openxmlformats.org/drawingml/2006/main">
                  <a:graphicData uri="http://schemas.microsoft.com/office/word/2010/wordprocessingShape">
                    <wps:wsp>
                      <wps:cNvSpPr/>
                      <wps:spPr>
                        <a:xfrm>
                          <a:off x="0" y="0"/>
                          <a:ext cx="773430" cy="803275"/>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0EB8662D" w14:textId="59D39E5B" w:rsidR="00903421" w:rsidRPr="00852DF0" w:rsidRDefault="00903421" w:rsidP="00852DF0">
                            <w:pPr>
                              <w:jc w:val="center"/>
                              <w:rPr>
                                <w:color w:val="000000" w:themeColor="text1"/>
                                <w:sz w:val="18"/>
                                <w:szCs w:val="18"/>
                              </w:rPr>
                            </w:pPr>
                            <w:r w:rsidRPr="00852DF0">
                              <w:rPr>
                                <w:color w:val="000000" w:themeColor="text1"/>
                                <w:sz w:val="18"/>
                                <w:szCs w:val="18"/>
                              </w:rPr>
                              <w:t xml:space="preserve">VACRAC </w:t>
                            </w:r>
                            <w:r>
                              <w:rPr>
                                <w:color w:val="000000" w:themeColor="text1"/>
                                <w:sz w:val="18"/>
                                <w:szCs w:val="18"/>
                              </w:rPr>
                              <w:t>Studio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2A5ED0B" id="Rectangle 8" o:spid="_x0000_s1038" style="position:absolute;left:0;text-align:left;margin-left:107.8pt;margin-top:22.85pt;width:60.9pt;height:6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" fillcolor="#4f81bd [3204]" strokecolor="#4579b8 [3044]">
                <v:fill color2="#a7bfde [1620]" rotate="t" angle="180" focus="100%" type="gradient">
                  <o:fill v:ext="view" type="gradientUnscaled"/>
                </v:fill>
                <v:shadow on="t" color="black" opacity="22937f" origin=",.5" offset="0,.63889mm"/>
                <v:textbox>
                  <w:txbxContent>
                    <w:p w14:paraId="0EB8662D" w14:textId="59D39E5B" w:rsidR="00903421" w:rsidRPr="00852DF0" w:rsidRDefault="00903421" w:rsidP="00852DF0">
                      <w:pPr>
                        <w:jc w:val="center"/>
                        <w:rPr>
                          <w:color w:val="000000" w:themeColor="text1"/>
                          <w:sz w:val="18"/>
                          <w:szCs w:val="18"/>
                        </w:rPr>
                      </w:pPr>
                      <w:r w:rsidRPr="00852DF0">
                        <w:rPr>
                          <w:color w:val="000000" w:themeColor="text1"/>
                          <w:sz w:val="18"/>
                          <w:szCs w:val="18"/>
                        </w:rPr>
                        <w:t xml:space="preserve">VACRAC </w:t>
                      </w:r>
                      <w:r>
                        <w:rPr>
                          <w:color w:val="000000" w:themeColor="text1"/>
                          <w:sz w:val="18"/>
                          <w:szCs w:val="18"/>
                        </w:rPr>
                        <w:t>Studio</w:t>
                      </w:r>
                    </w:p>
                  </w:txbxContent>
                </v:textbox>
                <w10:wrap type="through"/>
              </v:rect>
            </w:pict>
          </mc:Fallback>
        </mc:AlternateContent>
      </w:r>
      <w:r w:rsidRPr="00927376">
        <w:rPr>
          <w:noProof/>
          <w:sz w:val="22"/>
          <w:szCs w:val="22"/>
        </w:rPr>
        <mc:AlternateContent>
          <mc:Choice Requires="wps">
            <w:drawing>
              <wp:anchor distT="0" distB="0" distL="114300" distR="114300" simplePos="0" relativeHeight="251701248" behindDoc="0" locked="0" layoutInCell="1" allowOverlap="1" wp14:anchorId="184F052A" wp14:editId="5A19B650">
                <wp:simplePos x="0" y="0"/>
                <wp:positionH relativeFrom="column">
                  <wp:posOffset>4834890</wp:posOffset>
                </wp:positionH>
                <wp:positionV relativeFrom="paragraph">
                  <wp:posOffset>291465</wp:posOffset>
                </wp:positionV>
                <wp:extent cx="621030" cy="803275"/>
                <wp:effectExtent l="50800" t="25400" r="64770" b="73025"/>
                <wp:wrapThrough wrapText="bothSides">
                  <wp:wrapPolygon edited="0">
                    <wp:start x="442" y="-683"/>
                    <wp:lineTo x="-1767" y="-342"/>
                    <wp:lineTo x="-1767" y="21515"/>
                    <wp:lineTo x="-883" y="23222"/>
                    <wp:lineTo x="22528" y="23222"/>
                    <wp:lineTo x="23411" y="21515"/>
                    <wp:lineTo x="23411" y="5123"/>
                    <wp:lineTo x="21202" y="0"/>
                    <wp:lineTo x="21202" y="-683"/>
                    <wp:lineTo x="442" y="-683"/>
                  </wp:wrapPolygon>
                </wp:wrapThrough>
                <wp:docPr id="28" name="Rectangle 28"/>
                <wp:cNvGraphicFramePr/>
                <a:graphic xmlns:a="http://schemas.openxmlformats.org/drawingml/2006/main">
                  <a:graphicData uri="http://schemas.microsoft.com/office/word/2010/wordprocessingShape">
                    <wps:wsp>
                      <wps:cNvSpPr/>
                      <wps:spPr>
                        <a:xfrm>
                          <a:off x="0" y="0"/>
                          <a:ext cx="621030" cy="803275"/>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7E71B228" w14:textId="4E93E4A2" w:rsidR="00903421" w:rsidRPr="00852DF0" w:rsidRDefault="00903421" w:rsidP="00C96912">
                            <w:pPr>
                              <w:jc w:val="center"/>
                              <w:rPr>
                                <w:color w:val="000000" w:themeColor="text1"/>
                                <w:sz w:val="18"/>
                                <w:szCs w:val="18"/>
                              </w:rPr>
                            </w:pPr>
                            <w:r>
                              <w:rPr>
                                <w:color w:val="000000" w:themeColor="text1"/>
                                <w:sz w:val="18"/>
                                <w:szCs w:val="18"/>
                              </w:rPr>
                              <w:t>PCRI starts working on IRB,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84F052A" id="Rectangle 28" o:spid="_x0000_s1039" style="position:absolute;left:0;text-align:left;margin-left:380.7pt;margin-top:22.95pt;width:48.9pt;height:6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" fillcolor="#4f81bd [3204]" strokecolor="#4579b8 [3044]">
                <v:fill color2="#a7bfde [1620]" rotate="t" angle="180" focus="100%" type="gradient">
                  <o:fill v:ext="view" type="gradientUnscaled"/>
                </v:fill>
                <v:shadow on="t" color="black" opacity="22937f" origin=",.5" offset="0,.63889mm"/>
                <v:textbox>
                  <w:txbxContent>
                    <w:p w14:paraId="7E71B228" w14:textId="4E93E4A2" w:rsidR="00903421" w:rsidRPr="00852DF0" w:rsidRDefault="00903421" w:rsidP="00C96912">
                      <w:pPr>
                        <w:jc w:val="center"/>
                        <w:rPr>
                          <w:color w:val="000000" w:themeColor="text1"/>
                          <w:sz w:val="18"/>
                          <w:szCs w:val="18"/>
                        </w:rPr>
                      </w:pPr>
                      <w:r>
                        <w:rPr>
                          <w:color w:val="000000" w:themeColor="text1"/>
                          <w:sz w:val="18"/>
                          <w:szCs w:val="18"/>
                        </w:rPr>
                        <w:t>PCRI starts working on IRB, database</w:t>
                      </w:r>
                    </w:p>
                  </w:txbxContent>
                </v:textbox>
                <w10:wrap type="through"/>
              </v:rect>
            </w:pict>
          </mc:Fallback>
        </mc:AlternateContent>
      </w:r>
      <w:r w:rsidR="00286AD3">
        <w:rPr>
          <w:sz w:val="22"/>
          <w:szCs w:val="22"/>
          <w:u w:val="single"/>
        </w:rPr>
        <w:t>P</w:t>
      </w:r>
      <w:r w:rsidR="00CB47CF" w:rsidRPr="00927376">
        <w:rPr>
          <w:sz w:val="22"/>
          <w:szCs w:val="22"/>
          <w:u w:val="single"/>
        </w:rPr>
        <w:t>roject timeline</w:t>
      </w:r>
      <w:r w:rsidR="00CB47CF" w:rsidRPr="00927376">
        <w:rPr>
          <w:sz w:val="22"/>
          <w:szCs w:val="22"/>
        </w:rPr>
        <w:t xml:space="preserve">: </w:t>
      </w:r>
      <w:r w:rsidR="0063619D" w:rsidRPr="00927376">
        <w:rPr>
          <w:sz w:val="22"/>
          <w:szCs w:val="22"/>
        </w:rPr>
        <w:t xml:space="preserve">The following is a snapshot of the process </w:t>
      </w:r>
      <w:r w:rsidR="00286AD3">
        <w:rPr>
          <w:sz w:val="22"/>
          <w:szCs w:val="22"/>
        </w:rPr>
        <w:t>from submission to init</w:t>
      </w:r>
      <w:r>
        <w:rPr>
          <w:sz w:val="22"/>
          <w:szCs w:val="22"/>
        </w:rPr>
        <w:t>i</w:t>
      </w:r>
      <w:r w:rsidR="00286AD3">
        <w:rPr>
          <w:sz w:val="22"/>
          <w:szCs w:val="22"/>
        </w:rPr>
        <w:t>ation</w:t>
      </w:r>
      <w:r>
        <w:rPr>
          <w:sz w:val="22"/>
          <w:szCs w:val="22"/>
        </w:rPr>
        <w:t>.</w:t>
      </w:r>
    </w:p>
    <w:p w14:paraId="054E155B" w14:textId="2E7A8F40" w:rsidR="0063619D" w:rsidRPr="00927376" w:rsidRDefault="009938EA" w:rsidP="0063619D">
      <w:pPr>
        <w:rPr>
          <w:sz w:val="22"/>
          <w:szCs w:val="22"/>
        </w:rPr>
      </w:pPr>
      <w:r w:rsidRPr="00927376">
        <w:rPr>
          <w:noProof/>
          <w:sz w:val="22"/>
          <w:szCs w:val="22"/>
        </w:rPr>
        <mc:AlternateContent>
          <mc:Choice Requires="wps">
            <w:drawing>
              <wp:anchor distT="0" distB="0" distL="114300" distR="114300" simplePos="0" relativeHeight="251706368" behindDoc="0" locked="0" layoutInCell="1" allowOverlap="1" wp14:anchorId="0CB7FAED" wp14:editId="1DD261BC">
                <wp:simplePos x="0" y="0"/>
                <wp:positionH relativeFrom="column">
                  <wp:posOffset>5846445</wp:posOffset>
                </wp:positionH>
                <wp:positionV relativeFrom="paragraph">
                  <wp:posOffset>1082040</wp:posOffset>
                </wp:positionV>
                <wp:extent cx="45085" cy="571500"/>
                <wp:effectExtent l="50800" t="25400" r="56515" b="88900"/>
                <wp:wrapThrough wrapText="bothSides">
                  <wp:wrapPolygon edited="0">
                    <wp:start x="-12169" y="-960"/>
                    <wp:lineTo x="-24338" y="22560"/>
                    <wp:lineTo x="0" y="24480"/>
                    <wp:lineTo x="24338" y="24480"/>
                    <wp:lineTo x="36507" y="23040"/>
                    <wp:lineTo x="42592" y="15840"/>
                    <wp:lineTo x="36507" y="-960"/>
                    <wp:lineTo x="-12169" y="-960"/>
                  </wp:wrapPolygon>
                </wp:wrapThrough>
                <wp:docPr id="32" name="Down Arrow 32"/>
                <wp:cNvGraphicFramePr/>
                <a:graphic xmlns:a="http://schemas.openxmlformats.org/drawingml/2006/main">
                  <a:graphicData uri="http://schemas.microsoft.com/office/word/2010/wordprocessingShape">
                    <wps:wsp>
                      <wps:cNvSpPr/>
                      <wps:spPr>
                        <a:xfrm>
                          <a:off x="0" y="0"/>
                          <a:ext cx="45085" cy="5715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1906A9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2" o:spid="_x0000_s1026" type="#_x0000_t67" style="position:absolute;margin-left:460.35pt;margin-top:85.2pt;width:3.55pt;height:4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" adj="20748" fillcolor="#4f81bd [3204]" strokecolor="#4579b8 [3044]">
                <v:fill color2="#a7bfde [1620]" rotate="t" angle="180" focus="100%" type="gradient">
                  <o:fill v:ext="view" type="gradientUnscaled"/>
                </v:fill>
                <v:shadow on="t" color="black" opacity="22937f" origin=",.5" offset="0,.63889mm"/>
                <w10:wrap type="through"/>
              </v:shape>
            </w:pict>
          </mc:Fallback>
        </mc:AlternateContent>
      </w:r>
      <w:r w:rsidRPr="00927376">
        <w:rPr>
          <w:noProof/>
          <w:sz w:val="22"/>
          <w:szCs w:val="22"/>
        </w:rPr>
        <mc:AlternateContent>
          <mc:Choice Requires="wps">
            <w:drawing>
              <wp:anchor distT="0" distB="0" distL="114300" distR="114300" simplePos="0" relativeHeight="251705344" behindDoc="0" locked="0" layoutInCell="1" allowOverlap="1" wp14:anchorId="6447928D" wp14:editId="0A6FE27E">
                <wp:simplePos x="0" y="0"/>
                <wp:positionH relativeFrom="column">
                  <wp:posOffset>4687570</wp:posOffset>
                </wp:positionH>
                <wp:positionV relativeFrom="paragraph">
                  <wp:posOffset>1087755</wp:posOffset>
                </wp:positionV>
                <wp:extent cx="914400" cy="2286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914400" cy="2286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E1C0AEE" w14:textId="476EB115" w:rsidR="00903421" w:rsidRPr="00B3453B" w:rsidRDefault="00903421" w:rsidP="00DE5A47">
                            <w:pPr>
                              <w:jc w:val="center"/>
                              <w:rPr>
                                <w:sz w:val="18"/>
                                <w:szCs w:val="18"/>
                              </w:rPr>
                            </w:pPr>
                            <w:r>
                              <w:rPr>
                                <w:sz w:val="18"/>
                                <w:szCs w:val="18"/>
                              </w:rPr>
                              <w:t>16-18</w:t>
                            </w:r>
                            <w:r w:rsidRPr="00B3453B">
                              <w:rPr>
                                <w:sz w:val="18"/>
                                <w:szCs w:val="18"/>
                              </w:rPr>
                              <w:t xml:space="preserve"> week</w:t>
                            </w:r>
                            <w:r>
                              <w:rPr>
                                <w:sz w:val="18"/>
                                <w:szCs w:val="1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447928D" id="Text Box 30" o:spid="_x0000_s1040" type="#_x0000_t202" style="position:absolute;margin-left:369.1pt;margin-top:85.65pt;width:1in;height:18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" filled="f" stroked="f">
                <v:textbox>
                  <w:txbxContent>
                    <w:p w14:paraId="7E1C0AEE" w14:textId="476EB115" w:rsidR="00903421" w:rsidRPr="00B3453B" w:rsidRDefault="00903421" w:rsidP="00DE5A47">
                      <w:pPr>
                        <w:jc w:val="center"/>
                        <w:rPr>
                          <w:sz w:val="18"/>
                          <w:szCs w:val="18"/>
                        </w:rPr>
                      </w:pPr>
                      <w:r>
                        <w:rPr>
                          <w:sz w:val="18"/>
                          <w:szCs w:val="18"/>
                        </w:rPr>
                        <w:t>16-18</w:t>
                      </w:r>
                      <w:r w:rsidRPr="00B3453B">
                        <w:rPr>
                          <w:sz w:val="18"/>
                          <w:szCs w:val="18"/>
                        </w:rPr>
                        <w:t xml:space="preserve"> week</w:t>
                      </w:r>
                      <w:r>
                        <w:rPr>
                          <w:sz w:val="18"/>
                          <w:szCs w:val="18"/>
                        </w:rPr>
                        <w:t>s</w:t>
                      </w:r>
                    </w:p>
                  </w:txbxContent>
                </v:textbox>
                <w10:wrap type="square"/>
              </v:shape>
            </w:pict>
          </mc:Fallback>
        </mc:AlternateContent>
      </w:r>
      <w:r w:rsidRPr="00927376">
        <w:rPr>
          <w:noProof/>
          <w:sz w:val="22"/>
          <w:szCs w:val="22"/>
        </w:rPr>
        <mc:AlternateContent>
          <mc:Choice Requires="wps">
            <w:drawing>
              <wp:anchor distT="0" distB="0" distL="114300" distR="114300" simplePos="0" relativeHeight="251703296" behindDoc="0" locked="0" layoutInCell="1" allowOverlap="1" wp14:anchorId="1BCC9480" wp14:editId="3B3C1381">
                <wp:simplePos x="0" y="0"/>
                <wp:positionH relativeFrom="column">
                  <wp:posOffset>4117340</wp:posOffset>
                </wp:positionH>
                <wp:positionV relativeFrom="paragraph">
                  <wp:posOffset>1086485</wp:posOffset>
                </wp:positionV>
                <wp:extent cx="685800" cy="2286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685800" cy="2286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ADC303" w14:textId="290B2DEE" w:rsidR="00903421" w:rsidRPr="00B3453B" w:rsidRDefault="00903421" w:rsidP="00DE5A47">
                            <w:pPr>
                              <w:jc w:val="center"/>
                              <w:rPr>
                                <w:sz w:val="18"/>
                                <w:szCs w:val="18"/>
                              </w:rPr>
                            </w:pPr>
                            <w:r>
                              <w:rPr>
                                <w:sz w:val="18"/>
                                <w:szCs w:val="18"/>
                              </w:rPr>
                              <w:t xml:space="preserve">15 </w:t>
                            </w:r>
                            <w:r w:rsidRPr="00B3453B">
                              <w:rPr>
                                <w:sz w:val="18"/>
                                <w:szCs w:val="18"/>
                              </w:rPr>
                              <w:t>week</w:t>
                            </w:r>
                            <w:r>
                              <w:rPr>
                                <w:sz w:val="18"/>
                                <w:szCs w:val="1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BCC9480" id="Text Box 29" o:spid="_x0000_s1041" type="#_x0000_t202" style="position:absolute;margin-left:324.2pt;margin-top:85.55pt;width:54pt;height:18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" filled="f" stroked="f">
                <v:textbox>
                  <w:txbxContent>
                    <w:p w14:paraId="28ADC303" w14:textId="290B2DEE" w:rsidR="00903421" w:rsidRPr="00B3453B" w:rsidRDefault="00903421" w:rsidP="00DE5A47">
                      <w:pPr>
                        <w:jc w:val="center"/>
                        <w:rPr>
                          <w:sz w:val="18"/>
                          <w:szCs w:val="18"/>
                        </w:rPr>
                      </w:pPr>
                      <w:r>
                        <w:rPr>
                          <w:sz w:val="18"/>
                          <w:szCs w:val="18"/>
                        </w:rPr>
                        <w:t xml:space="preserve">15 </w:t>
                      </w:r>
                      <w:r w:rsidRPr="00B3453B">
                        <w:rPr>
                          <w:sz w:val="18"/>
                          <w:szCs w:val="18"/>
                        </w:rPr>
                        <w:t>week</w:t>
                      </w:r>
                      <w:r>
                        <w:rPr>
                          <w:sz w:val="18"/>
                          <w:szCs w:val="18"/>
                        </w:rPr>
                        <w:t>s</w:t>
                      </w:r>
                    </w:p>
                  </w:txbxContent>
                </v:textbox>
                <w10:wrap type="square"/>
              </v:shape>
            </w:pict>
          </mc:Fallback>
        </mc:AlternateContent>
      </w:r>
    </w:p>
    <w:p w14:paraId="1F95EACD" w14:textId="3A727D69" w:rsidR="002F110C" w:rsidRPr="00927376" w:rsidRDefault="002F110C">
      <w:pPr>
        <w:rPr>
          <w:sz w:val="22"/>
          <w:szCs w:val="22"/>
        </w:rPr>
      </w:pPr>
    </w:p>
    <w:sectPr w:rsidR="002F110C" w:rsidRPr="00927376" w:rsidSect="0086778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ADA6D" w14:textId="77777777" w:rsidR="00002040" w:rsidRDefault="00002040" w:rsidP="00097885">
      <w:r>
        <w:separator/>
      </w:r>
    </w:p>
  </w:endnote>
  <w:endnote w:type="continuationSeparator" w:id="0">
    <w:p w14:paraId="4942D74D" w14:textId="77777777" w:rsidR="00002040" w:rsidRDefault="00002040" w:rsidP="0009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B40D5" w14:textId="77777777" w:rsidR="00002040" w:rsidRDefault="00002040" w:rsidP="00097885">
      <w:r>
        <w:separator/>
      </w:r>
    </w:p>
  </w:footnote>
  <w:footnote w:type="continuationSeparator" w:id="0">
    <w:p w14:paraId="1593CD28" w14:textId="77777777" w:rsidR="00002040" w:rsidRDefault="00002040" w:rsidP="00097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B5311" w14:textId="77777777" w:rsidR="00903421" w:rsidRDefault="00903421" w:rsidP="00E66079">
    <w:pPr>
      <w:pStyle w:val="Header"/>
      <w:ind w:left="2790" w:hanging="2790"/>
      <w:jc w:val="center"/>
      <w:rPr>
        <w:b/>
      </w:rPr>
    </w:pPr>
    <w:r w:rsidRPr="00457C34">
      <w:rPr>
        <w:b/>
      </w:rPr>
      <w:t>Vanderbilt University Medical Center</w:t>
    </w:r>
    <w:r>
      <w:rPr>
        <w:b/>
      </w:rPr>
      <w:t xml:space="preserve"> </w:t>
    </w:r>
  </w:p>
  <w:p w14:paraId="033E7E68" w14:textId="77777777" w:rsidR="00903421" w:rsidRDefault="00903421" w:rsidP="00E66079">
    <w:pPr>
      <w:pStyle w:val="Header"/>
      <w:ind w:left="2790" w:hanging="1620"/>
      <w:jc w:val="center"/>
    </w:pPr>
    <w:r w:rsidRPr="00457C34">
      <w:t>Vanderbilt Anesthesiology Perioperative Clinical Research Institute</w:t>
    </w:r>
    <w:r>
      <w:t xml:space="preserve"> </w:t>
    </w:r>
    <w:r>
      <w:ptab w:relativeTo="margin" w:alignment="right" w:leader="none"/>
    </w:r>
  </w:p>
  <w:p w14:paraId="0F841D59" w14:textId="77777777" w:rsidR="00903421" w:rsidRDefault="009034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0198"/>
    <w:multiLevelType w:val="hybridMultilevel"/>
    <w:tmpl w:val="B8006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D60948"/>
    <w:multiLevelType w:val="multilevel"/>
    <w:tmpl w:val="68ECC2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1554A5"/>
    <w:multiLevelType w:val="hybridMultilevel"/>
    <w:tmpl w:val="D5FEFDF8"/>
    <w:lvl w:ilvl="0" w:tplc="D6CE58D6">
      <w:start w:val="1"/>
      <w:numFmt w:val="decimal"/>
      <w:lvlText w:val="%1."/>
      <w:lvlJc w:val="left"/>
      <w:pPr>
        <w:ind w:left="720" w:hanging="360"/>
      </w:pPr>
      <w:rPr>
        <w:rFonts w:ascii="Times New Roman" w:eastAsia="Times New Roman" w:hAnsi="Times New Roman" w:cs="Times New Roman"/>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E7878"/>
    <w:multiLevelType w:val="hybridMultilevel"/>
    <w:tmpl w:val="C52CE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096982"/>
    <w:multiLevelType w:val="hybridMultilevel"/>
    <w:tmpl w:val="EC88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F0151"/>
    <w:multiLevelType w:val="multilevel"/>
    <w:tmpl w:val="FA343EA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9E1A69"/>
    <w:multiLevelType w:val="hybridMultilevel"/>
    <w:tmpl w:val="DA5E0C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577B91"/>
    <w:multiLevelType w:val="hybridMultilevel"/>
    <w:tmpl w:val="863A08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333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FE121E"/>
    <w:multiLevelType w:val="hybridMultilevel"/>
    <w:tmpl w:val="CF02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5"/>
  </w:num>
  <w:num w:numId="5">
    <w:abstractNumId w:val="7"/>
  </w:num>
  <w:num w:numId="6">
    <w:abstractNumId w:val="1"/>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19D"/>
    <w:rsid w:val="00002040"/>
    <w:rsid w:val="000142E0"/>
    <w:rsid w:val="00020E8D"/>
    <w:rsid w:val="00022CFE"/>
    <w:rsid w:val="0004327E"/>
    <w:rsid w:val="00083AB6"/>
    <w:rsid w:val="00085DEB"/>
    <w:rsid w:val="000941E1"/>
    <w:rsid w:val="00095A13"/>
    <w:rsid w:val="00097885"/>
    <w:rsid w:val="000B79BC"/>
    <w:rsid w:val="000E1D40"/>
    <w:rsid w:val="00104AFD"/>
    <w:rsid w:val="001378E0"/>
    <w:rsid w:val="0016315C"/>
    <w:rsid w:val="00164E02"/>
    <w:rsid w:val="0017009F"/>
    <w:rsid w:val="00174C29"/>
    <w:rsid w:val="00194FCD"/>
    <w:rsid w:val="001E0109"/>
    <w:rsid w:val="002056B7"/>
    <w:rsid w:val="00212881"/>
    <w:rsid w:val="0021344B"/>
    <w:rsid w:val="00286AD3"/>
    <w:rsid w:val="0029387B"/>
    <w:rsid w:val="002B2766"/>
    <w:rsid w:val="002B7B7C"/>
    <w:rsid w:val="002C782B"/>
    <w:rsid w:val="002F110C"/>
    <w:rsid w:val="003273A5"/>
    <w:rsid w:val="00327E99"/>
    <w:rsid w:val="003324CE"/>
    <w:rsid w:val="00332E51"/>
    <w:rsid w:val="0039231D"/>
    <w:rsid w:val="00393FF5"/>
    <w:rsid w:val="003A60E7"/>
    <w:rsid w:val="003B2342"/>
    <w:rsid w:val="003C3B43"/>
    <w:rsid w:val="003D3D8C"/>
    <w:rsid w:val="00402F29"/>
    <w:rsid w:val="004522A1"/>
    <w:rsid w:val="00456BE1"/>
    <w:rsid w:val="00456C5E"/>
    <w:rsid w:val="004A11D6"/>
    <w:rsid w:val="004B4104"/>
    <w:rsid w:val="004D18F5"/>
    <w:rsid w:val="004E5BA0"/>
    <w:rsid w:val="004F79B7"/>
    <w:rsid w:val="00523247"/>
    <w:rsid w:val="0052671E"/>
    <w:rsid w:val="005423D9"/>
    <w:rsid w:val="0055007B"/>
    <w:rsid w:val="005510A1"/>
    <w:rsid w:val="00552A18"/>
    <w:rsid w:val="00552DE4"/>
    <w:rsid w:val="005712A4"/>
    <w:rsid w:val="005A0E99"/>
    <w:rsid w:val="005B1C72"/>
    <w:rsid w:val="005B1D30"/>
    <w:rsid w:val="005C5F43"/>
    <w:rsid w:val="006021E4"/>
    <w:rsid w:val="006355D3"/>
    <w:rsid w:val="0063619D"/>
    <w:rsid w:val="00662B33"/>
    <w:rsid w:val="006725E4"/>
    <w:rsid w:val="00694A80"/>
    <w:rsid w:val="006A3BA9"/>
    <w:rsid w:val="006A7150"/>
    <w:rsid w:val="006A7669"/>
    <w:rsid w:val="006B561A"/>
    <w:rsid w:val="006B7AFA"/>
    <w:rsid w:val="006F0182"/>
    <w:rsid w:val="00706058"/>
    <w:rsid w:val="00733FCF"/>
    <w:rsid w:val="007518DB"/>
    <w:rsid w:val="00782D38"/>
    <w:rsid w:val="00791680"/>
    <w:rsid w:val="007E2419"/>
    <w:rsid w:val="007E678A"/>
    <w:rsid w:val="00820AA5"/>
    <w:rsid w:val="00820F11"/>
    <w:rsid w:val="00852DF0"/>
    <w:rsid w:val="00867784"/>
    <w:rsid w:val="00883770"/>
    <w:rsid w:val="0089672C"/>
    <w:rsid w:val="008A0735"/>
    <w:rsid w:val="008C6FEA"/>
    <w:rsid w:val="008D4F10"/>
    <w:rsid w:val="008D52EC"/>
    <w:rsid w:val="00903421"/>
    <w:rsid w:val="009114D6"/>
    <w:rsid w:val="00927376"/>
    <w:rsid w:val="00951D37"/>
    <w:rsid w:val="009719DB"/>
    <w:rsid w:val="009938EA"/>
    <w:rsid w:val="009B0654"/>
    <w:rsid w:val="009B2B70"/>
    <w:rsid w:val="009D245B"/>
    <w:rsid w:val="009E7328"/>
    <w:rsid w:val="009E7FFB"/>
    <w:rsid w:val="009F6704"/>
    <w:rsid w:val="00A37C88"/>
    <w:rsid w:val="00A45763"/>
    <w:rsid w:val="00A724D1"/>
    <w:rsid w:val="00A77190"/>
    <w:rsid w:val="00A815C7"/>
    <w:rsid w:val="00A875D1"/>
    <w:rsid w:val="00AD6A36"/>
    <w:rsid w:val="00AF40AE"/>
    <w:rsid w:val="00B07F7A"/>
    <w:rsid w:val="00B1565A"/>
    <w:rsid w:val="00B25036"/>
    <w:rsid w:val="00B3453B"/>
    <w:rsid w:val="00B3740F"/>
    <w:rsid w:val="00B53C4B"/>
    <w:rsid w:val="00B83B1C"/>
    <w:rsid w:val="00B84865"/>
    <w:rsid w:val="00BB1246"/>
    <w:rsid w:val="00BE23E2"/>
    <w:rsid w:val="00C013E2"/>
    <w:rsid w:val="00C4479C"/>
    <w:rsid w:val="00C53A47"/>
    <w:rsid w:val="00C96912"/>
    <w:rsid w:val="00CB47CF"/>
    <w:rsid w:val="00CC3E8D"/>
    <w:rsid w:val="00CD1A38"/>
    <w:rsid w:val="00CF711E"/>
    <w:rsid w:val="00CF715D"/>
    <w:rsid w:val="00D01E53"/>
    <w:rsid w:val="00D10A43"/>
    <w:rsid w:val="00D40B35"/>
    <w:rsid w:val="00D42133"/>
    <w:rsid w:val="00D5507C"/>
    <w:rsid w:val="00D7138A"/>
    <w:rsid w:val="00D74B19"/>
    <w:rsid w:val="00DE5A47"/>
    <w:rsid w:val="00E444EC"/>
    <w:rsid w:val="00E54326"/>
    <w:rsid w:val="00E66079"/>
    <w:rsid w:val="00E77211"/>
    <w:rsid w:val="00EA7995"/>
    <w:rsid w:val="00EC624C"/>
    <w:rsid w:val="00EE5BF7"/>
    <w:rsid w:val="00F37DE2"/>
    <w:rsid w:val="00FA6A2B"/>
    <w:rsid w:val="00FB44A1"/>
    <w:rsid w:val="00FB4CFA"/>
    <w:rsid w:val="00FB4CFB"/>
    <w:rsid w:val="00FD26A4"/>
    <w:rsid w:val="00FE3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177763"/>
  <w14:defaultImageDpi w14:val="300"/>
  <w15:docId w15:val="{3D238DBC-BA22-134B-81C3-64C13ACD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19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619D"/>
    <w:pPr>
      <w:spacing w:before="100" w:beforeAutospacing="1" w:after="100" w:afterAutospacing="1"/>
    </w:pPr>
  </w:style>
  <w:style w:type="character" w:styleId="Strong">
    <w:name w:val="Strong"/>
    <w:basedOn w:val="DefaultParagraphFont"/>
    <w:uiPriority w:val="22"/>
    <w:qFormat/>
    <w:rsid w:val="0063619D"/>
    <w:rPr>
      <w:b/>
      <w:bCs/>
    </w:rPr>
  </w:style>
  <w:style w:type="paragraph" w:styleId="Header">
    <w:name w:val="header"/>
    <w:basedOn w:val="Normal"/>
    <w:link w:val="HeaderChar"/>
    <w:uiPriority w:val="99"/>
    <w:unhideWhenUsed/>
    <w:rsid w:val="00097885"/>
    <w:pPr>
      <w:tabs>
        <w:tab w:val="center" w:pos="4320"/>
        <w:tab w:val="right" w:pos="8640"/>
      </w:tabs>
    </w:pPr>
  </w:style>
  <w:style w:type="character" w:customStyle="1" w:styleId="HeaderChar">
    <w:name w:val="Header Char"/>
    <w:basedOn w:val="DefaultParagraphFont"/>
    <w:link w:val="Header"/>
    <w:uiPriority w:val="99"/>
    <w:rsid w:val="00097885"/>
    <w:rPr>
      <w:rFonts w:ascii="Times New Roman" w:eastAsia="Times New Roman" w:hAnsi="Times New Roman" w:cs="Times New Roman"/>
    </w:rPr>
  </w:style>
  <w:style w:type="paragraph" w:styleId="Footer">
    <w:name w:val="footer"/>
    <w:basedOn w:val="Normal"/>
    <w:link w:val="FooterChar"/>
    <w:uiPriority w:val="99"/>
    <w:unhideWhenUsed/>
    <w:rsid w:val="00097885"/>
    <w:pPr>
      <w:tabs>
        <w:tab w:val="center" w:pos="4320"/>
        <w:tab w:val="right" w:pos="8640"/>
      </w:tabs>
    </w:pPr>
  </w:style>
  <w:style w:type="character" w:customStyle="1" w:styleId="FooterChar">
    <w:name w:val="Footer Char"/>
    <w:basedOn w:val="DefaultParagraphFont"/>
    <w:link w:val="Footer"/>
    <w:uiPriority w:val="99"/>
    <w:rsid w:val="00097885"/>
    <w:rPr>
      <w:rFonts w:ascii="Times New Roman" w:eastAsia="Times New Roman" w:hAnsi="Times New Roman" w:cs="Times New Roman"/>
    </w:rPr>
  </w:style>
  <w:style w:type="paragraph" w:styleId="ListParagraph">
    <w:name w:val="List Paragraph"/>
    <w:basedOn w:val="Normal"/>
    <w:uiPriority w:val="34"/>
    <w:qFormat/>
    <w:rsid w:val="00020E8D"/>
    <w:pPr>
      <w:ind w:left="720"/>
      <w:contextualSpacing/>
    </w:pPr>
  </w:style>
  <w:style w:type="character" w:styleId="Hyperlink">
    <w:name w:val="Hyperlink"/>
    <w:basedOn w:val="DefaultParagraphFont"/>
    <w:uiPriority w:val="99"/>
    <w:unhideWhenUsed/>
    <w:rsid w:val="009B0654"/>
    <w:rPr>
      <w:color w:val="0000FF" w:themeColor="hyperlink"/>
      <w:u w:val="single"/>
    </w:rPr>
  </w:style>
  <w:style w:type="character" w:styleId="CommentReference">
    <w:name w:val="annotation reference"/>
    <w:basedOn w:val="DefaultParagraphFont"/>
    <w:uiPriority w:val="99"/>
    <w:semiHidden/>
    <w:unhideWhenUsed/>
    <w:rsid w:val="00CB47CF"/>
    <w:rPr>
      <w:sz w:val="16"/>
      <w:szCs w:val="16"/>
    </w:rPr>
  </w:style>
  <w:style w:type="paragraph" w:styleId="CommentText">
    <w:name w:val="annotation text"/>
    <w:basedOn w:val="Normal"/>
    <w:link w:val="CommentTextChar"/>
    <w:uiPriority w:val="99"/>
    <w:semiHidden/>
    <w:unhideWhenUsed/>
    <w:rsid w:val="00CB47CF"/>
    <w:rPr>
      <w:sz w:val="20"/>
      <w:szCs w:val="20"/>
    </w:rPr>
  </w:style>
  <w:style w:type="character" w:customStyle="1" w:styleId="CommentTextChar">
    <w:name w:val="Comment Text Char"/>
    <w:basedOn w:val="DefaultParagraphFont"/>
    <w:link w:val="CommentText"/>
    <w:uiPriority w:val="99"/>
    <w:semiHidden/>
    <w:rsid w:val="00CB47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47CF"/>
    <w:rPr>
      <w:b/>
      <w:bCs/>
    </w:rPr>
  </w:style>
  <w:style w:type="character" w:customStyle="1" w:styleId="CommentSubjectChar">
    <w:name w:val="Comment Subject Char"/>
    <w:basedOn w:val="CommentTextChar"/>
    <w:link w:val="CommentSubject"/>
    <w:uiPriority w:val="99"/>
    <w:semiHidden/>
    <w:rsid w:val="00CB47CF"/>
    <w:rPr>
      <w:rFonts w:ascii="Times New Roman" w:eastAsia="Times New Roman" w:hAnsi="Times New Roman" w:cs="Times New Roman"/>
      <w:b/>
      <w:bCs/>
      <w:sz w:val="20"/>
      <w:szCs w:val="20"/>
    </w:rPr>
  </w:style>
  <w:style w:type="paragraph" w:styleId="Revision">
    <w:name w:val="Revision"/>
    <w:hidden/>
    <w:uiPriority w:val="99"/>
    <w:semiHidden/>
    <w:rsid w:val="00CB47C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B47CF"/>
    <w:rPr>
      <w:sz w:val="18"/>
      <w:szCs w:val="18"/>
    </w:rPr>
  </w:style>
  <w:style w:type="character" w:customStyle="1" w:styleId="BalloonTextChar">
    <w:name w:val="Balloon Text Char"/>
    <w:basedOn w:val="DefaultParagraphFont"/>
    <w:link w:val="BalloonText"/>
    <w:uiPriority w:val="99"/>
    <w:semiHidden/>
    <w:rsid w:val="00CB47CF"/>
    <w:rPr>
      <w:rFonts w:ascii="Times New Roman" w:eastAsia="Times New Roman" w:hAnsi="Times New Roman" w:cs="Times New Roman"/>
      <w:sz w:val="18"/>
      <w:szCs w:val="18"/>
    </w:rPr>
  </w:style>
  <w:style w:type="character" w:customStyle="1" w:styleId="UnresolvedMention1">
    <w:name w:val="Unresolved Mention1"/>
    <w:basedOn w:val="DefaultParagraphFont"/>
    <w:uiPriority w:val="99"/>
    <w:semiHidden/>
    <w:unhideWhenUsed/>
    <w:rsid w:val="00FD2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8339">
      <w:bodyDiv w:val="1"/>
      <w:marLeft w:val="0"/>
      <w:marRight w:val="0"/>
      <w:marTop w:val="0"/>
      <w:marBottom w:val="0"/>
      <w:divBdr>
        <w:top w:val="none" w:sz="0" w:space="0" w:color="auto"/>
        <w:left w:val="none" w:sz="0" w:space="0" w:color="auto"/>
        <w:bottom w:val="none" w:sz="0" w:space="0" w:color="auto"/>
        <w:right w:val="none" w:sz="0" w:space="0" w:color="auto"/>
      </w:divBdr>
    </w:div>
    <w:div w:id="512261263">
      <w:bodyDiv w:val="1"/>
      <w:marLeft w:val="0"/>
      <w:marRight w:val="0"/>
      <w:marTop w:val="0"/>
      <w:marBottom w:val="0"/>
      <w:divBdr>
        <w:top w:val="none" w:sz="0" w:space="0" w:color="auto"/>
        <w:left w:val="none" w:sz="0" w:space="0" w:color="auto"/>
        <w:bottom w:val="none" w:sz="0" w:space="0" w:color="auto"/>
        <w:right w:val="none" w:sz="0" w:space="0" w:color="auto"/>
      </w:divBdr>
    </w:div>
    <w:div w:id="897857442">
      <w:bodyDiv w:val="1"/>
      <w:marLeft w:val="0"/>
      <w:marRight w:val="0"/>
      <w:marTop w:val="0"/>
      <w:marBottom w:val="0"/>
      <w:divBdr>
        <w:top w:val="none" w:sz="0" w:space="0" w:color="auto"/>
        <w:left w:val="none" w:sz="0" w:space="0" w:color="auto"/>
        <w:bottom w:val="none" w:sz="0" w:space="0" w:color="auto"/>
        <w:right w:val="none" w:sz="0" w:space="0" w:color="auto"/>
      </w:divBdr>
    </w:div>
    <w:div w:id="1021669266">
      <w:bodyDiv w:val="1"/>
      <w:marLeft w:val="0"/>
      <w:marRight w:val="0"/>
      <w:marTop w:val="0"/>
      <w:marBottom w:val="0"/>
      <w:divBdr>
        <w:top w:val="none" w:sz="0" w:space="0" w:color="auto"/>
        <w:left w:val="none" w:sz="0" w:space="0" w:color="auto"/>
        <w:bottom w:val="none" w:sz="0" w:space="0" w:color="auto"/>
        <w:right w:val="none" w:sz="0" w:space="0" w:color="auto"/>
      </w:divBdr>
    </w:div>
    <w:div w:id="1345284519">
      <w:bodyDiv w:val="1"/>
      <w:marLeft w:val="0"/>
      <w:marRight w:val="0"/>
      <w:marTop w:val="0"/>
      <w:marBottom w:val="0"/>
      <w:divBdr>
        <w:top w:val="none" w:sz="0" w:space="0" w:color="auto"/>
        <w:left w:val="none" w:sz="0" w:space="0" w:color="auto"/>
        <w:bottom w:val="none" w:sz="0" w:space="0" w:color="auto"/>
        <w:right w:val="none" w:sz="0" w:space="0" w:color="auto"/>
      </w:divBdr>
    </w:div>
    <w:div w:id="1720858918">
      <w:bodyDiv w:val="1"/>
      <w:marLeft w:val="0"/>
      <w:marRight w:val="0"/>
      <w:marTop w:val="0"/>
      <w:marBottom w:val="0"/>
      <w:divBdr>
        <w:top w:val="none" w:sz="0" w:space="0" w:color="auto"/>
        <w:left w:val="none" w:sz="0" w:space="0" w:color="auto"/>
        <w:bottom w:val="none" w:sz="0" w:space="0" w:color="auto"/>
        <w:right w:val="none" w:sz="0" w:space="0" w:color="auto"/>
      </w:divBdr>
    </w:div>
    <w:div w:id="2096243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mp/2CKx8p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D3970-4AC0-4A88-BA4C-B79150260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Pandharipande</dc:creator>
  <cp:keywords/>
  <dc:description/>
  <cp:lastModifiedBy>Sherwood, Edward Read</cp:lastModifiedBy>
  <cp:revision>5</cp:revision>
  <cp:lastPrinted>2019-02-07T14:32:00Z</cp:lastPrinted>
  <dcterms:created xsi:type="dcterms:W3CDTF">2019-02-11T14:35:00Z</dcterms:created>
  <dcterms:modified xsi:type="dcterms:W3CDTF">2019-02-18T20:33:00Z</dcterms:modified>
</cp:coreProperties>
</file>